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6F" w:rsidRPr="00976D6F" w:rsidRDefault="00976D6F" w:rsidP="00976D6F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976D6F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976D6F">
        <w:rPr>
          <w:rFonts w:ascii="宋体" w:eastAsia="宋体" w:hAnsi="宋体" w:cs="Times New Roman"/>
          <w:bCs/>
          <w:sz w:val="24"/>
          <w:szCs w:val="24"/>
        </w:rPr>
        <w:t>1.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采购编号：KJ-AB-2026005。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/>
          <w:bCs/>
          <w:sz w:val="24"/>
          <w:szCs w:val="24"/>
        </w:rPr>
        <w:t>2.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976D6F">
        <w:rPr>
          <w:rFonts w:ascii="宋体" w:eastAsia="宋体" w:hAnsi="宋体" w:cs="Times New Roman" w:hint="eastAsia"/>
          <w:sz w:val="24"/>
          <w:szCs w:val="24"/>
        </w:rPr>
        <w:t>2026年度化机公司危废处置框架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976D6F">
        <w:rPr>
          <w:rFonts w:ascii="宋体" w:eastAsia="宋体" w:hAnsi="宋体" w:cs="Times New Roman" w:hint="eastAsia"/>
          <w:sz w:val="24"/>
          <w:szCs w:val="24"/>
        </w:rPr>
        <w:t>对化机公司生产所产生的危废进行及时合法处置，负责从装卸、运输到处置的全过程。包括但不限于漆渣（HW12）264-013-12、废矿物油（HW08）900-249-08、废乳化液（HW09）900-006-09、900-007-09、废油漆桶、废过滤棉、含油漆废抹布手套、沾乳化液铁屑、废活性炭（HW49）900-041-49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项目期限：合同生效日至2026年12月31日。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响应报名截止时间：2026年1月27</w:t>
      </w:r>
      <w:r w:rsidRPr="00976D6F">
        <w:rPr>
          <w:rFonts w:ascii="宋体" w:eastAsia="宋体" w:hAnsi="宋体" w:cs="Times New Roman"/>
          <w:bCs/>
          <w:sz w:val="24"/>
          <w:szCs w:val="24"/>
        </w:rPr>
        <w:t>日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10:00（北京时间）。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976D6F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geyy.nhgs@sinopec.com</w:t>
        </w:r>
      </w:hyperlink>
      <w:r w:rsidRPr="00976D6F">
        <w:rPr>
          <w:rFonts w:ascii="宋体" w:eastAsia="宋体" w:hAnsi="宋体" w:cs="Times New Roman"/>
          <w:bCs/>
          <w:sz w:val="24"/>
          <w:szCs w:val="24"/>
        </w:rPr>
        <w:t>;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76D6F" w:rsidRPr="00976D6F" w:rsidRDefault="00976D6F" w:rsidP="00976D6F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976D6F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976D6F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976D6F" w:rsidRPr="00976D6F" w:rsidRDefault="00A9591C" w:rsidP="00976D6F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976D6F" w:rsidRPr="00976D6F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976D6F" w:rsidRPr="00976D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76D6F" w:rsidRPr="00976D6F" w:rsidRDefault="00976D6F" w:rsidP="00976D6F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开标时间：拟2026年1月30日 9:30（如有变动，另行通知）。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976D6F">
        <w:rPr>
          <w:rFonts w:ascii="宋体" w:eastAsia="宋体" w:hAnsi="宋体" w:cs="Times New Roman"/>
          <w:bCs/>
          <w:sz w:val="24"/>
          <w:szCs w:val="24"/>
        </w:rPr>
        <w:t>02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6年1月30日 9:30前与葛颖颖联系，技术咨询请与</w:t>
      </w:r>
      <w:r>
        <w:rPr>
          <w:rFonts w:ascii="宋体" w:eastAsia="宋体" w:hAnsi="宋体" w:cs="Times New Roman" w:hint="eastAsia"/>
          <w:bCs/>
          <w:sz w:val="24"/>
          <w:szCs w:val="24"/>
        </w:rPr>
        <w:t>于润涛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联系（技术方面的询问请以书面的形式）。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976D6F">
        <w:rPr>
          <w:rFonts w:ascii="宋体" w:eastAsia="宋体" w:hAnsi="宋体" w:cs="Times New Roman"/>
          <w:bCs/>
          <w:sz w:val="24"/>
          <w:szCs w:val="24"/>
        </w:rPr>
        <w:t>要求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976D6F">
        <w:rPr>
          <w:rFonts w:ascii="宋体" w:eastAsia="宋体" w:hAnsi="宋体" w:cs="Times New Roman"/>
          <w:bCs/>
          <w:sz w:val="24"/>
          <w:szCs w:val="24"/>
        </w:rPr>
        <w:t>1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976D6F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976D6F">
        <w:rPr>
          <w:rFonts w:ascii="宋体" w:eastAsia="宋体" w:hAnsi="宋体" w:cs="Times New Roman" w:hint="eastAsia"/>
          <w:bCs/>
          <w:sz w:val="24"/>
          <w:szCs w:val="24"/>
        </w:rPr>
        <w:t>危废品处置业务</w:t>
      </w:r>
      <w:bookmarkEnd w:id="4"/>
      <w:r w:rsidRPr="00976D6F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2）具有合法有效的危险废物经营许可证，经营许可范围包含</w:t>
      </w:r>
      <w:r w:rsidRPr="00976D6F">
        <w:rPr>
          <w:rFonts w:ascii="宋体" w:eastAsia="宋体" w:hAnsi="宋体" w:cs="Times New Roman" w:hint="eastAsia"/>
          <w:sz w:val="24"/>
          <w:szCs w:val="24"/>
        </w:rPr>
        <w:t>264-013-12、</w:t>
      </w:r>
      <w:r w:rsidRPr="00976D6F">
        <w:rPr>
          <w:rFonts w:ascii="宋体" w:eastAsia="宋体" w:hAnsi="宋体" w:cs="Times New Roman"/>
          <w:sz w:val="24"/>
          <w:szCs w:val="24"/>
        </w:rPr>
        <w:t>900-249-08</w:t>
      </w:r>
      <w:r w:rsidRPr="00976D6F">
        <w:rPr>
          <w:rFonts w:ascii="宋体" w:eastAsia="宋体" w:hAnsi="宋体" w:cs="Times New Roman" w:hint="eastAsia"/>
          <w:sz w:val="24"/>
          <w:szCs w:val="24"/>
        </w:rPr>
        <w:t>、900-006-09、900-007-09、</w:t>
      </w:r>
      <w:r w:rsidRPr="00976D6F">
        <w:rPr>
          <w:rFonts w:ascii="宋体" w:eastAsia="宋体" w:hAnsi="宋体" w:cs="Times New Roman"/>
          <w:sz w:val="24"/>
          <w:szCs w:val="24"/>
        </w:rPr>
        <w:t>900-041-49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类别，危险废物经营许可证有效期限应满足本合同约定期限要求；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3）具有环境管理体系认证证书；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4)</w:t>
      </w:r>
      <w:r w:rsidRPr="00976D6F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5)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976D6F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内有相同业务业绩</w:t>
      </w:r>
      <w:r w:rsidRPr="00976D6F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6)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</w:t>
      </w:r>
      <w:r w:rsidRPr="00976D6F">
        <w:rPr>
          <w:rFonts w:ascii="宋体" w:eastAsia="宋体" w:hAnsi="宋体" w:cs="Times New Roman"/>
          <w:bCs/>
          <w:sz w:val="24"/>
          <w:szCs w:val="24"/>
        </w:rPr>
        <w:lastRenderedPageBreak/>
        <w:t>破产程序等。</w:t>
      </w:r>
      <w:r w:rsidRPr="00976D6F">
        <w:rPr>
          <w:rFonts w:ascii="宋体" w:eastAsia="宋体" w:hAnsi="宋体" w:cs="Times New Roman"/>
          <w:bCs/>
          <w:sz w:val="24"/>
          <w:szCs w:val="24"/>
        </w:rPr>
        <w:tab/>
      </w:r>
      <w:r w:rsidRPr="00976D6F">
        <w:rPr>
          <w:rFonts w:ascii="宋体" w:eastAsia="宋体" w:hAnsi="宋体" w:cs="Times New Roman"/>
          <w:bCs/>
          <w:sz w:val="24"/>
          <w:szCs w:val="24"/>
        </w:rPr>
        <w:tab/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976D6F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976D6F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976D6F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976D6F">
        <w:rPr>
          <w:rFonts w:ascii="宋体" w:eastAsia="宋体" w:hAnsi="宋体" w:cs="Times New Roman"/>
          <w:bCs/>
          <w:sz w:val="24"/>
          <w:szCs w:val="24"/>
        </w:rPr>
        <w:t>13915979741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976D6F">
        <w:rPr>
          <w:rFonts w:ascii="宋体" w:eastAsia="宋体" w:hAnsi="宋体" w:cs="Times New Roman"/>
          <w:bCs/>
          <w:sz w:val="24"/>
          <w:szCs w:val="24"/>
        </w:rPr>
        <w:t>yurt.nhgs@sinopec.com</w:t>
      </w:r>
    </w:p>
    <w:p w:rsidR="00976D6F" w:rsidRPr="00976D6F" w:rsidRDefault="00976D6F" w:rsidP="00976D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976D6F" w:rsidRPr="00976D6F" w:rsidRDefault="00976D6F" w:rsidP="00976D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976D6F" w:rsidRPr="00976D6F" w:rsidRDefault="00976D6F" w:rsidP="00976D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976D6F" w:rsidRPr="00976D6F" w:rsidSect="00976D6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2026年1月</w:t>
      </w:r>
      <w:r>
        <w:rPr>
          <w:rFonts w:ascii="宋体" w:eastAsia="宋体" w:hAnsi="宋体" w:cs="Times New Roman" w:hint="eastAsia"/>
          <w:bCs/>
          <w:sz w:val="24"/>
          <w:szCs w:val="24"/>
        </w:rPr>
        <w:t>22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976D6F" w:rsidRPr="00976D6F" w:rsidRDefault="00976D6F" w:rsidP="00976D6F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976D6F" w:rsidRPr="00976D6F" w:rsidRDefault="00976D6F" w:rsidP="00976D6F">
      <w:pPr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976D6F" w:rsidRPr="00976D6F" w:rsidRDefault="00976D6F" w:rsidP="00976D6F">
      <w:pPr>
        <w:rPr>
          <w:rFonts w:ascii="Calibri" w:eastAsia="宋体" w:hAnsi="Calibri" w:cs="Times New Roman"/>
        </w:rPr>
      </w:pPr>
    </w:p>
    <w:p w:rsidR="00976D6F" w:rsidRPr="00976D6F" w:rsidRDefault="00976D6F" w:rsidP="00976D6F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976D6F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我方已知晓你方于2026</w:t>
      </w:r>
      <w:r w:rsidRPr="00976D6F">
        <w:rPr>
          <w:rFonts w:ascii="宋体" w:eastAsia="宋体" w:hAnsi="宋体" w:cs="Times New Roman" w:hint="eastAsia"/>
          <w:sz w:val="24"/>
          <w:szCs w:val="24"/>
        </w:rPr>
        <w:t>年1月27日发出的《2026年度化机公司危废处置框架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976D6F">
        <w:rPr>
          <w:rFonts w:ascii="宋体" w:eastAsia="宋体" w:hAnsi="宋体" w:cs="Times New Roman" w:hint="eastAsia"/>
          <w:sz w:val="24"/>
          <w:szCs w:val="24"/>
        </w:rPr>
        <w:t>》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976D6F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976D6F" w:rsidRPr="00976D6F" w:rsidTr="00482292">
        <w:trPr>
          <w:trHeight w:val="915"/>
        </w:trPr>
        <w:tc>
          <w:tcPr>
            <w:tcW w:w="535" w:type="pct"/>
            <w:vMerge w:val="restart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76D6F" w:rsidRPr="00976D6F" w:rsidRDefault="00976D6F" w:rsidP="00976D6F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976D6F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A9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37" w:rsidRDefault="009D1A37" w:rsidP="00976D6F">
      <w:r>
        <w:separator/>
      </w:r>
    </w:p>
  </w:endnote>
  <w:endnote w:type="continuationSeparator" w:id="1">
    <w:p w:rsidR="009D1A37" w:rsidRDefault="009D1A37" w:rsidP="00976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F" w:rsidRDefault="00976D6F" w:rsidP="00976D6F">
    <w:pPr>
      <w:pStyle w:val="Footer11"/>
      <w:pBdr>
        <w:top w:val="thinThickSmallGap" w:sz="24" w:space="1" w:color="823B0B"/>
      </w:pBdr>
      <w:ind w:firstLineChars="100" w:firstLine="210"/>
    </w:pPr>
    <w:r w:rsidRPr="00976D6F">
      <w:rPr>
        <w:rFonts w:ascii="宋体" w:hAnsi="宋体" w:hint="eastAsia"/>
        <w:sz w:val="21"/>
        <w:szCs w:val="21"/>
      </w:rPr>
      <w:t>中石化南京化工机械有限公司</w:t>
    </w:r>
    <w:r w:rsidRPr="00976D6F">
      <w:rPr>
        <w:rFonts w:ascii="宋体" w:hAnsi="宋体" w:hint="eastAsia"/>
        <w:sz w:val="21"/>
        <w:szCs w:val="21"/>
      </w:rPr>
      <w:ptab w:relativeTo="margin" w:alignment="right" w:leader="none"/>
    </w:r>
    <w:r w:rsidR="00A9591C" w:rsidRPr="00976D6F">
      <w:rPr>
        <w:rFonts w:ascii="宋体" w:hAnsi="宋体" w:hint="eastAsia"/>
        <w:sz w:val="21"/>
        <w:szCs w:val="21"/>
      </w:rPr>
      <w:fldChar w:fldCharType="begin"/>
    </w:r>
    <w:r w:rsidRPr="00976D6F">
      <w:rPr>
        <w:rFonts w:ascii="宋体" w:hAnsi="宋体" w:hint="eastAsia"/>
        <w:sz w:val="21"/>
        <w:szCs w:val="21"/>
      </w:rPr>
      <w:instrText xml:space="preserve"> PAGE   \* MERGEFORMAT </w:instrText>
    </w:r>
    <w:r w:rsidR="00A9591C" w:rsidRPr="00976D6F">
      <w:rPr>
        <w:rFonts w:ascii="宋体" w:hAnsi="宋体" w:hint="eastAsia"/>
        <w:sz w:val="21"/>
        <w:szCs w:val="21"/>
      </w:rPr>
      <w:fldChar w:fldCharType="separate"/>
    </w:r>
    <w:r w:rsidR="00DA23A8">
      <w:rPr>
        <w:rFonts w:ascii="宋体" w:hAnsi="宋体"/>
        <w:noProof/>
        <w:sz w:val="21"/>
        <w:szCs w:val="21"/>
      </w:rPr>
      <w:t>1</w:t>
    </w:r>
    <w:r w:rsidR="00A9591C" w:rsidRPr="00976D6F">
      <w:rPr>
        <w:rFonts w:ascii="宋体" w:hAnsi="宋体" w:hint="eastAsia"/>
        <w:sz w:val="21"/>
        <w:szCs w:val="21"/>
      </w:rPr>
      <w:fldChar w:fldCharType="end"/>
    </w:r>
  </w:p>
  <w:p w:rsidR="00976D6F" w:rsidRDefault="00976D6F" w:rsidP="00D97703">
    <w:pPr>
      <w:pStyle w:val="Footer1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37" w:rsidRDefault="009D1A37" w:rsidP="00976D6F">
      <w:r>
        <w:separator/>
      </w:r>
    </w:p>
  </w:footnote>
  <w:footnote w:type="continuationSeparator" w:id="1">
    <w:p w:rsidR="009D1A37" w:rsidRDefault="009D1A37" w:rsidP="00976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F" w:rsidRPr="007B2A34" w:rsidRDefault="00976D6F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D6F"/>
    <w:rsid w:val="00352006"/>
    <w:rsid w:val="00421CD5"/>
    <w:rsid w:val="00724811"/>
    <w:rsid w:val="008061CE"/>
    <w:rsid w:val="00976D6F"/>
    <w:rsid w:val="009D1A37"/>
    <w:rsid w:val="00A9591C"/>
    <w:rsid w:val="00D5494D"/>
    <w:rsid w:val="00DA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D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D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D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D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D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D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D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7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7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76D6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76D6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976D6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76D6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76D6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76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76D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7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D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76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76D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D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D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76D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D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76D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76D6F"/>
    <w:rPr>
      <w:sz w:val="18"/>
      <w:szCs w:val="18"/>
    </w:rPr>
  </w:style>
  <w:style w:type="paragraph" w:customStyle="1" w:styleId="Footer11">
    <w:name w:val="Footer11"/>
    <w:basedOn w:val="a"/>
    <w:next w:val="ab"/>
    <w:link w:val="ac"/>
    <w:uiPriority w:val="99"/>
    <w:unhideWhenUsed/>
    <w:qFormat/>
    <w:rsid w:val="0097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aliases w:val="Footer-Even 字符,Footer1 字符"/>
    <w:basedOn w:val="a0"/>
    <w:link w:val="Footer11"/>
    <w:uiPriority w:val="99"/>
    <w:qFormat/>
    <w:rsid w:val="00976D6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7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76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624DA-5716-458D-A666-96FA2A506D38}"/>
</file>

<file path=customXml/itemProps2.xml><?xml version="1.0" encoding="utf-8"?>
<ds:datastoreItem xmlns:ds="http://schemas.openxmlformats.org/officeDocument/2006/customXml" ds:itemID="{9E852E45-77E6-4927-9008-D8E4671177A4}"/>
</file>

<file path=customXml/itemProps3.xml><?xml version="1.0" encoding="utf-8"?>
<ds:datastoreItem xmlns:ds="http://schemas.openxmlformats.org/officeDocument/2006/customXml" ds:itemID="{CEF757E4-660C-4FD3-8417-A69AE556C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2026-01-22T01:22:00Z</dcterms:created>
  <dcterms:modified xsi:type="dcterms:W3CDTF">2026-01-22T01:22:00Z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