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01623" w14:textId="7911E0FD" w:rsidR="00051F4E" w:rsidRPr="00051F4E" w:rsidRDefault="00051F4E" w:rsidP="00051F4E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051F4E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  <w:r w:rsidR="00AF5951">
        <w:rPr>
          <w:rFonts w:ascii="Calibri Light" w:eastAsia="宋体" w:hAnsi="Calibri Light" w:cs="Times New Roman" w:hint="eastAsia"/>
          <w:b/>
          <w:bCs/>
          <w:sz w:val="32"/>
          <w:szCs w:val="32"/>
        </w:rPr>
        <w:t>（二次）</w:t>
      </w:r>
    </w:p>
    <w:p w14:paraId="489E134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0" w:name="_Toc20642679"/>
      <w:bookmarkStart w:id="1" w:name="_Toc526793286"/>
      <w:r w:rsidRPr="00051F4E">
        <w:rPr>
          <w:rFonts w:ascii="宋体" w:eastAsia="宋体" w:hAnsi="宋体" w:cs="Times New Roman"/>
          <w:bCs/>
          <w:sz w:val="24"/>
          <w:szCs w:val="24"/>
        </w:rPr>
        <w:t>1.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采购编号：KJ-AB-2026001。</w:t>
      </w:r>
    </w:p>
    <w:p w14:paraId="73559CF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/>
          <w:bCs/>
          <w:sz w:val="24"/>
          <w:szCs w:val="24"/>
        </w:rPr>
        <w:t>2.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051F4E">
        <w:rPr>
          <w:rFonts w:ascii="宋体" w:eastAsia="宋体" w:hAnsi="宋体" w:cs="Times New Roman" w:hint="eastAsia"/>
          <w:sz w:val="24"/>
          <w:szCs w:val="24"/>
        </w:rPr>
        <w:t>2026-2027年度废油桶处置框架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14:paraId="3672E52E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051F4E">
        <w:rPr>
          <w:rFonts w:ascii="宋体" w:eastAsia="宋体" w:hAnsi="宋体" w:cs="Times New Roman" w:hint="eastAsia"/>
          <w:sz w:val="24"/>
          <w:szCs w:val="24"/>
        </w:rPr>
        <w:t>2026-2027年度废油桶处置服务（承揽方在接到采购方通知72小时内安排清运处置，运输、保管、处置过程必须依法合</w:t>
      </w:r>
      <w:proofErr w:type="gramStart"/>
      <w:r w:rsidRPr="00051F4E">
        <w:rPr>
          <w:rFonts w:ascii="宋体" w:eastAsia="宋体" w:hAnsi="宋体" w:cs="Times New Roman" w:hint="eastAsia"/>
          <w:sz w:val="24"/>
          <w:szCs w:val="24"/>
        </w:rPr>
        <w:t>规</w:t>
      </w:r>
      <w:proofErr w:type="gramEnd"/>
      <w:r w:rsidRPr="00051F4E">
        <w:rPr>
          <w:rFonts w:ascii="宋体" w:eastAsia="宋体" w:hAnsi="宋体" w:cs="Times New Roman" w:hint="eastAsia"/>
          <w:sz w:val="24"/>
          <w:szCs w:val="24"/>
        </w:rPr>
        <w:t>）。</w:t>
      </w:r>
    </w:p>
    <w:p w14:paraId="70CED386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Calibri" w:eastAsia="宋体" w:hAnsi="Calibri" w:cs="Times New Roman" w:hint="eastAsia"/>
        </w:rPr>
        <w:t xml:space="preserve"> 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14:paraId="4995B643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</w:t>
      </w:r>
      <w:proofErr w:type="gramStart"/>
      <w:r w:rsidRPr="00051F4E">
        <w:rPr>
          <w:rFonts w:ascii="宋体" w:eastAsia="宋体" w:hAnsi="宋体" w:cs="Times New Roman" w:hint="eastAsia"/>
          <w:bCs/>
          <w:sz w:val="24"/>
          <w:szCs w:val="24"/>
        </w:rPr>
        <w:t>街道姜桥1号</w:t>
      </w:r>
      <w:proofErr w:type="gramEnd"/>
      <w:r w:rsidRPr="00051F4E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中石化南京化工机械有限公司综合管理部会议室。</w:t>
      </w:r>
    </w:p>
    <w:p w14:paraId="0F7E087A" w14:textId="72EF63BB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响应报名截止时间：2025年12月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15</w:t>
      </w:r>
      <w:r w:rsidRPr="00051F4E">
        <w:rPr>
          <w:rFonts w:ascii="宋体" w:eastAsia="宋体" w:hAnsi="宋体" w:cs="Times New Roman"/>
          <w:bCs/>
          <w:sz w:val="24"/>
          <w:szCs w:val="24"/>
        </w:rPr>
        <w:t>日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14:paraId="7117E584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051F4E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geyy.nhgs@sinopec.com</w:t>
        </w:r>
      </w:hyperlink>
      <w:r w:rsidRPr="00051F4E">
        <w:rPr>
          <w:rFonts w:ascii="宋体" w:eastAsia="宋体" w:hAnsi="宋体" w:cs="Times New Roman"/>
          <w:bCs/>
          <w:sz w:val="24"/>
          <w:szCs w:val="24"/>
        </w:rPr>
        <w:t>;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3CCCF7CF" w14:textId="77777777" w:rsidR="00051F4E" w:rsidRPr="00051F4E" w:rsidRDefault="00051F4E" w:rsidP="00051F4E">
      <w:pPr>
        <w:spacing w:line="312" w:lineRule="auto"/>
        <w:ind w:firstLineChars="400" w:firstLine="96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051F4E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051F4E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14:paraId="1E4B879C" w14:textId="6749EBAE" w:rsidR="00051F4E" w:rsidRPr="00051F4E" w:rsidRDefault="006B5D24" w:rsidP="006B5D24">
      <w:pPr>
        <w:spacing w:line="312" w:lineRule="auto"/>
        <w:ind w:firstLineChars="900" w:firstLine="216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hyperlink r:id="rId8" w:history="1">
        <w:r w:rsidRPr="0038076B">
          <w:rPr>
            <w:rStyle w:val="af2"/>
            <w:rFonts w:ascii="宋体" w:eastAsia="宋体" w:hAnsi="宋体" w:cs="Times New Roman"/>
            <w:bCs/>
            <w:sz w:val="24"/>
            <w:szCs w:val="24"/>
          </w:rPr>
          <w:t>daijian.nhgs@sinopec.com</w:t>
        </w:r>
      </w:hyperlink>
      <w:r w:rsidR="00051F4E" w:rsidRPr="00051F4E">
        <w:rPr>
          <w:rFonts w:ascii="宋体" w:eastAsia="宋体" w:hAnsi="宋体" w:cs="Times New Roman"/>
          <w:bCs/>
          <w:sz w:val="24"/>
          <w:szCs w:val="24"/>
        </w:rPr>
        <w:t xml:space="preserve"> </w:t>
      </w:r>
      <w:r w:rsidR="00051F4E" w:rsidRPr="00051F4E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14:paraId="529E231E" w14:textId="77777777" w:rsidR="00051F4E" w:rsidRPr="00051F4E" w:rsidRDefault="00051F4E" w:rsidP="00051F4E">
      <w:pPr>
        <w:spacing w:line="312" w:lineRule="auto"/>
        <w:ind w:firstLineChars="200" w:firstLine="482"/>
        <w:jc w:val="left"/>
        <w:rPr>
          <w:rFonts w:ascii="宋体" w:eastAsia="宋体" w:hAnsi="宋体" w:cs="Times New Roman" w:hint="eastAsia"/>
          <w:b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14:paraId="17B61FA0" w14:textId="64D20022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开标时间：拟2025年12月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8日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0（如有变动，另行通知）。</w:t>
      </w:r>
    </w:p>
    <w:p w14:paraId="40E7FBEA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14:paraId="1EB82217" w14:textId="675BF449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051F4E">
        <w:rPr>
          <w:rFonts w:ascii="宋体" w:eastAsia="宋体" w:hAnsi="宋体" w:cs="Times New Roman"/>
          <w:bCs/>
          <w:sz w:val="24"/>
          <w:szCs w:val="24"/>
        </w:rPr>
        <w:t>02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5年12月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8日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0前与葛颖颖联系，技术咨询请与吴庆荣联系（技术方面的询问请以书面的形式）。</w:t>
      </w:r>
    </w:p>
    <w:p w14:paraId="19009D48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051F4E">
        <w:rPr>
          <w:rFonts w:ascii="宋体" w:eastAsia="宋体" w:hAnsi="宋体" w:cs="Times New Roman"/>
          <w:bCs/>
          <w:sz w:val="24"/>
          <w:szCs w:val="24"/>
        </w:rPr>
        <w:t>.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051F4E">
        <w:rPr>
          <w:rFonts w:ascii="宋体" w:eastAsia="宋体" w:hAnsi="宋体" w:cs="Times New Roman"/>
          <w:bCs/>
          <w:sz w:val="24"/>
          <w:szCs w:val="24"/>
        </w:rPr>
        <w:t>要求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14:paraId="479E8D3A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bookmarkStart w:id="2" w:name="_Hlk214002397"/>
      <w:r w:rsidRPr="00051F4E">
        <w:rPr>
          <w:rFonts w:ascii="宋体" w:eastAsia="宋体" w:hAnsi="宋体" w:cs="Times New Roman"/>
          <w:bCs/>
          <w:sz w:val="24"/>
          <w:szCs w:val="24"/>
        </w:rPr>
        <w:t>1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051F4E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051F4E">
        <w:rPr>
          <w:rFonts w:ascii="宋体" w:eastAsia="宋体" w:hAnsi="宋体" w:cs="Times New Roman" w:hint="eastAsia"/>
          <w:bCs/>
          <w:sz w:val="24"/>
          <w:szCs w:val="24"/>
        </w:rPr>
        <w:t>危废品处置业务</w:t>
      </w:r>
      <w:bookmarkEnd w:id="4"/>
      <w:r w:rsidRPr="00051F4E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14:paraId="289CBB25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2）具有合法有效的危险废物经营许可证，经营许可范围包含</w:t>
      </w:r>
      <w:r w:rsidRPr="00051F4E">
        <w:rPr>
          <w:rFonts w:ascii="宋体" w:eastAsia="宋体" w:hAnsi="宋体" w:cs="Times New Roman"/>
          <w:bCs/>
          <w:sz w:val="24"/>
          <w:szCs w:val="24"/>
        </w:rPr>
        <w:t>900-249-08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类别，危险废物经营许可证有效期限应满足本合同约定期限要求；</w:t>
      </w:r>
    </w:p>
    <w:p w14:paraId="1FC44273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3）具有环境管理体系证书；</w:t>
      </w:r>
    </w:p>
    <w:p w14:paraId="4735FE9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4)</w:t>
      </w:r>
      <w:r w:rsidRPr="00051F4E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</w:t>
      </w:r>
      <w:proofErr w:type="gramStart"/>
      <w:r w:rsidRPr="00051F4E">
        <w:rPr>
          <w:rFonts w:ascii="宋体" w:eastAsia="宋体" w:hAnsi="宋体" w:cs="Times New Roman" w:hint="eastAsia"/>
          <w:bCs/>
          <w:sz w:val="24"/>
          <w:szCs w:val="24"/>
        </w:rPr>
        <w:t>南化公司及化机</w:t>
      </w:r>
      <w:proofErr w:type="gramEnd"/>
      <w:r w:rsidRPr="00051F4E">
        <w:rPr>
          <w:rFonts w:ascii="宋体" w:eastAsia="宋体" w:hAnsi="宋体" w:cs="Times New Roman" w:hint="eastAsia"/>
          <w:bCs/>
          <w:sz w:val="24"/>
          <w:szCs w:val="24"/>
        </w:rPr>
        <w:t>公司黑名单；</w:t>
      </w:r>
    </w:p>
    <w:p w14:paraId="7D756F6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5)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项目服务</w:t>
      </w:r>
      <w:r w:rsidRPr="00051F4E">
        <w:rPr>
          <w:rFonts w:ascii="宋体" w:eastAsia="宋体" w:hAnsi="宋体" w:cs="Times New Roman"/>
          <w:bCs/>
          <w:sz w:val="24"/>
          <w:szCs w:val="24"/>
        </w:rPr>
        <w:t>能力，近三年提供的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051F4E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14:paraId="1D4090C0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6)</w:t>
      </w:r>
      <w:r w:rsidRPr="00051F4E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051F4E">
        <w:rPr>
          <w:rFonts w:ascii="宋体" w:eastAsia="宋体" w:hAnsi="宋体" w:cs="Times New Roman"/>
          <w:bCs/>
          <w:sz w:val="24"/>
          <w:szCs w:val="24"/>
        </w:rPr>
        <w:tab/>
      </w:r>
      <w:r w:rsidRPr="00051F4E">
        <w:rPr>
          <w:rFonts w:ascii="宋体" w:eastAsia="宋体" w:hAnsi="宋体" w:cs="Times New Roman"/>
          <w:bCs/>
          <w:sz w:val="24"/>
          <w:szCs w:val="24"/>
        </w:rPr>
        <w:tab/>
      </w:r>
    </w:p>
    <w:p w14:paraId="50FDDBCF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7）</w:t>
      </w:r>
      <w:r w:rsidRPr="00051F4E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p w14:paraId="35E667A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</w:p>
    <w:bookmarkEnd w:id="2"/>
    <w:p w14:paraId="6323F24C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14:paraId="75132C04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14:paraId="7B8C908F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14:paraId="5A92A892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051F4E">
        <w:rPr>
          <w:rFonts w:ascii="宋体" w:eastAsia="宋体" w:hAnsi="宋体" w:cs="Times New Roman"/>
          <w:bCs/>
          <w:sz w:val="24"/>
          <w:szCs w:val="24"/>
        </w:rPr>
        <w:t>075201</w:t>
      </w:r>
    </w:p>
    <w:p w14:paraId="4759D529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电子邮件：g</w:t>
      </w:r>
      <w:r w:rsidRPr="00051F4E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14:paraId="5C5363DA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14:paraId="062A99DC" w14:textId="77777777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联 系 人：于润涛</w:t>
      </w:r>
    </w:p>
    <w:p w14:paraId="2B5D4379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手    机：</w:t>
      </w:r>
      <w:r w:rsidRPr="00051F4E">
        <w:rPr>
          <w:rFonts w:ascii="宋体" w:eastAsia="宋体" w:hAnsi="宋体" w:cs="Times New Roman"/>
          <w:bCs/>
          <w:sz w:val="24"/>
          <w:szCs w:val="24"/>
        </w:rPr>
        <w:t>13915979741</w:t>
      </w:r>
    </w:p>
    <w:p w14:paraId="33F2356D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电子邮件：</w:t>
      </w:r>
      <w:r w:rsidRPr="00051F4E">
        <w:rPr>
          <w:rFonts w:ascii="宋体" w:eastAsia="宋体" w:hAnsi="宋体" w:cs="Times New Roman"/>
          <w:bCs/>
          <w:sz w:val="24"/>
          <w:szCs w:val="24"/>
        </w:rPr>
        <w:t>yurt.nhgs@sinopec.com</w:t>
      </w:r>
    </w:p>
    <w:p w14:paraId="6DF86079" w14:textId="77777777" w:rsidR="00051F4E" w:rsidRPr="00051F4E" w:rsidRDefault="00051F4E" w:rsidP="00051F4E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</w:p>
    <w:p w14:paraId="6C9A05E7" w14:textId="77777777" w:rsidR="00051F4E" w:rsidRPr="00051F4E" w:rsidRDefault="00051F4E" w:rsidP="00051F4E">
      <w:pPr>
        <w:spacing w:line="312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14:paraId="6BE16A2C" w14:textId="77777777" w:rsidR="00051F4E" w:rsidRPr="00051F4E" w:rsidRDefault="00051F4E" w:rsidP="00051F4E">
      <w:pPr>
        <w:spacing w:line="312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41B3128B" w14:textId="77777777" w:rsidR="00051F4E" w:rsidRPr="00051F4E" w:rsidRDefault="00051F4E" w:rsidP="00051F4E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14:paraId="0DDB4261" w14:textId="12FE0C79" w:rsidR="00051F4E" w:rsidRPr="00051F4E" w:rsidRDefault="00051F4E" w:rsidP="00051F4E">
      <w:pPr>
        <w:spacing w:line="312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  <w:sectPr w:rsidR="00051F4E" w:rsidRPr="00051F4E" w:rsidSect="00051F4E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     </w:t>
      </w:r>
      <w:r w:rsidRPr="00051F4E">
        <w:rPr>
          <w:rFonts w:ascii="宋体" w:eastAsia="宋体" w:hAnsi="宋体" w:cs="Times New Roman" w:hint="eastAsia"/>
          <w:bCs/>
          <w:color w:val="FF0000"/>
          <w:sz w:val="24"/>
          <w:szCs w:val="24"/>
        </w:rPr>
        <w:t xml:space="preserve">   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 xml:space="preserve"> 2025年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12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月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10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14:paraId="2F8E3B96" w14:textId="77777777" w:rsidR="00051F4E" w:rsidRPr="00051F4E" w:rsidRDefault="00051F4E" w:rsidP="00051F4E">
      <w:pPr>
        <w:spacing w:line="360" w:lineRule="auto"/>
        <w:ind w:firstLineChars="200" w:firstLine="480"/>
        <w:jc w:val="right"/>
        <w:rPr>
          <w:rFonts w:ascii="宋体" w:eastAsia="宋体" w:hAnsi="宋体" w:cs="Times New Roman" w:hint="eastAsia"/>
          <w:bCs/>
          <w:sz w:val="24"/>
          <w:szCs w:val="24"/>
        </w:rPr>
      </w:pPr>
    </w:p>
    <w:p w14:paraId="7E90B3BE" w14:textId="77777777" w:rsidR="00051F4E" w:rsidRPr="00051F4E" w:rsidRDefault="00051F4E" w:rsidP="00051F4E">
      <w:pPr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14:paraId="104C8074" w14:textId="77777777" w:rsidR="00051F4E" w:rsidRPr="00051F4E" w:rsidRDefault="00051F4E" w:rsidP="00051F4E">
      <w:pPr>
        <w:rPr>
          <w:rFonts w:ascii="Calibri" w:eastAsia="宋体" w:hAnsi="Calibri" w:cs="Times New Roman"/>
        </w:rPr>
      </w:pPr>
    </w:p>
    <w:p w14:paraId="61E8A281" w14:textId="77777777" w:rsidR="00051F4E" w:rsidRPr="00051F4E" w:rsidRDefault="00051F4E" w:rsidP="00051F4E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051F4E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14:paraId="34AF09D4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14:paraId="3A18D120" w14:textId="181243B1" w:rsidR="00051F4E" w:rsidRPr="00051F4E" w:rsidRDefault="00051F4E" w:rsidP="00051F4E">
      <w:pPr>
        <w:spacing w:line="360" w:lineRule="auto"/>
        <w:ind w:firstLineChars="200" w:firstLine="480"/>
        <w:jc w:val="left"/>
        <w:rPr>
          <w:rFonts w:ascii="宋体" w:eastAsia="宋体" w:hAnsi="宋体" w:cs="Times New Roman" w:hint="eastAsia"/>
          <w:bCs/>
          <w:sz w:val="24"/>
          <w:szCs w:val="24"/>
        </w:rPr>
      </w:pPr>
      <w:r w:rsidRPr="00051F4E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051F4E">
        <w:rPr>
          <w:rFonts w:ascii="宋体" w:eastAsia="宋体" w:hAnsi="宋体" w:cs="Times New Roman" w:hint="eastAsia"/>
          <w:sz w:val="24"/>
          <w:szCs w:val="24"/>
        </w:rPr>
        <w:t>年</w:t>
      </w:r>
      <w:r w:rsidR="006B5D24">
        <w:rPr>
          <w:rFonts w:ascii="宋体" w:eastAsia="宋体" w:hAnsi="宋体" w:cs="Times New Roman" w:hint="eastAsia"/>
          <w:sz w:val="24"/>
          <w:szCs w:val="24"/>
        </w:rPr>
        <w:t>12</w:t>
      </w:r>
      <w:r w:rsidRPr="00051F4E">
        <w:rPr>
          <w:rFonts w:ascii="宋体" w:eastAsia="宋体" w:hAnsi="宋体" w:cs="Times New Roman" w:hint="eastAsia"/>
          <w:sz w:val="24"/>
          <w:szCs w:val="24"/>
        </w:rPr>
        <w:t>月</w:t>
      </w:r>
      <w:r w:rsidR="006B5D24">
        <w:rPr>
          <w:rFonts w:ascii="宋体" w:eastAsia="宋体" w:hAnsi="宋体" w:cs="Times New Roman" w:hint="eastAsia"/>
          <w:sz w:val="24"/>
          <w:szCs w:val="24"/>
        </w:rPr>
        <w:t>10</w:t>
      </w:r>
      <w:r w:rsidRPr="00051F4E">
        <w:rPr>
          <w:rFonts w:ascii="宋体" w:eastAsia="宋体" w:hAnsi="宋体" w:cs="Times New Roman" w:hint="eastAsia"/>
          <w:sz w:val="24"/>
          <w:szCs w:val="24"/>
        </w:rPr>
        <w:t>日发出的《2026-2027年度化机公司废油桶处置框架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="006B5D24">
        <w:rPr>
          <w:rFonts w:ascii="宋体" w:eastAsia="宋体" w:hAnsi="宋体" w:cs="Times New Roman" w:hint="eastAsia"/>
          <w:bCs/>
          <w:sz w:val="24"/>
          <w:szCs w:val="24"/>
        </w:rPr>
        <w:t>（二次）</w:t>
      </w:r>
      <w:r w:rsidRPr="00051F4E">
        <w:rPr>
          <w:rFonts w:ascii="宋体" w:eastAsia="宋体" w:hAnsi="宋体" w:cs="Times New Roman" w:hint="eastAsia"/>
          <w:sz w:val="24"/>
          <w:szCs w:val="24"/>
        </w:rPr>
        <w:t>》</w:t>
      </w:r>
      <w:r w:rsidRPr="00051F4E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051F4E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14:paraId="651B7A8F" w14:textId="77777777" w:rsidR="00051F4E" w:rsidRPr="00051F4E" w:rsidRDefault="00051F4E" w:rsidP="00051F4E">
      <w:pPr>
        <w:spacing w:line="360" w:lineRule="auto"/>
        <w:ind w:firstLineChars="200" w:firstLine="480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1615"/>
        <w:gridCol w:w="2054"/>
        <w:gridCol w:w="2054"/>
        <w:gridCol w:w="2056"/>
      </w:tblGrid>
      <w:tr w:rsidR="00051F4E" w:rsidRPr="00051F4E" w14:paraId="7F7C9497" w14:textId="77777777" w:rsidTr="00CF4D29">
        <w:trPr>
          <w:trHeight w:val="915"/>
        </w:trPr>
        <w:tc>
          <w:tcPr>
            <w:tcW w:w="535" w:type="pct"/>
            <w:vMerge w:val="restart"/>
            <w:vAlign w:val="center"/>
          </w:tcPr>
          <w:p w14:paraId="6A39BA28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14:paraId="43A77430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14:paraId="0A211F3F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14:paraId="33B86424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单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位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称</w:t>
            </w:r>
          </w:p>
        </w:tc>
        <w:tc>
          <w:tcPr>
            <w:tcW w:w="3538" w:type="pct"/>
            <w:gridSpan w:val="3"/>
            <w:vAlign w:val="center"/>
          </w:tcPr>
          <w:p w14:paraId="43E69205" w14:textId="77777777" w:rsidR="00051F4E" w:rsidRPr="00051F4E" w:rsidRDefault="00051F4E" w:rsidP="00051F4E">
            <w:pPr>
              <w:spacing w:line="360" w:lineRule="auto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2D957BFA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695D6FB2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4092EFD5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姓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名</w:t>
            </w:r>
          </w:p>
        </w:tc>
        <w:tc>
          <w:tcPr>
            <w:tcW w:w="1179" w:type="pct"/>
            <w:vAlign w:val="center"/>
          </w:tcPr>
          <w:p w14:paraId="600794FF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1DEBD394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话</w:t>
            </w:r>
          </w:p>
        </w:tc>
        <w:tc>
          <w:tcPr>
            <w:tcW w:w="1181" w:type="pct"/>
            <w:vAlign w:val="center"/>
          </w:tcPr>
          <w:p w14:paraId="7B209F8A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0317D27D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5AC1EFA0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D12A3BE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工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作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部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门</w:t>
            </w:r>
          </w:p>
        </w:tc>
        <w:tc>
          <w:tcPr>
            <w:tcW w:w="1179" w:type="pct"/>
            <w:vAlign w:val="center"/>
          </w:tcPr>
          <w:p w14:paraId="2F2088F7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14:paraId="0E333683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职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proofErr w:type="gramStart"/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181" w:type="pct"/>
            <w:vAlign w:val="center"/>
          </w:tcPr>
          <w:p w14:paraId="5DBEFDB4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051F4E" w:rsidRPr="00051F4E" w14:paraId="145D0CC2" w14:textId="77777777" w:rsidTr="00CF4D29">
        <w:trPr>
          <w:trHeight w:val="915"/>
        </w:trPr>
        <w:tc>
          <w:tcPr>
            <w:tcW w:w="535" w:type="pct"/>
            <w:vMerge/>
            <w:vAlign w:val="center"/>
          </w:tcPr>
          <w:p w14:paraId="43F2AEB2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5024BFBA" w14:textId="77777777" w:rsidR="00051F4E" w:rsidRPr="00051F4E" w:rsidRDefault="00051F4E" w:rsidP="00051F4E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电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子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邮</w:t>
            </w:r>
            <w:r w:rsidRPr="00051F4E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051F4E">
              <w:rPr>
                <w:rFonts w:ascii="宋体" w:eastAsia="宋体" w:hAnsi="宋体" w:cs="Times New Roman"/>
                <w:sz w:val="24"/>
                <w:szCs w:val="24"/>
              </w:rPr>
              <w:t>箱</w:t>
            </w:r>
          </w:p>
        </w:tc>
        <w:tc>
          <w:tcPr>
            <w:tcW w:w="3538" w:type="pct"/>
            <w:gridSpan w:val="3"/>
            <w:vAlign w:val="center"/>
          </w:tcPr>
          <w:p w14:paraId="2CDC23FB" w14:textId="77777777" w:rsidR="00051F4E" w:rsidRPr="00051F4E" w:rsidRDefault="00051F4E" w:rsidP="00051F4E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50BF2746" w14:textId="77777777" w:rsidR="00051F4E" w:rsidRPr="00051F4E" w:rsidRDefault="00051F4E" w:rsidP="00051F4E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 w:hint="eastAsia"/>
          <w:sz w:val="24"/>
          <w:szCs w:val="24"/>
        </w:rPr>
      </w:pPr>
    </w:p>
    <w:p w14:paraId="50527621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 w:rsidRPr="00051F4E">
        <w:rPr>
          <w:rFonts w:ascii="宋体" w:eastAsia="宋体" w:hAnsi="宋体" w:cs="Times New Roman" w:hint="eastAsia"/>
          <w:sz w:val="24"/>
          <w:szCs w:val="24"/>
        </w:rPr>
        <w:t>竞标单位（盖章）：</w:t>
      </w:r>
      <w:r w:rsidRPr="00051F4E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</w:t>
      </w:r>
      <w:r w:rsidRPr="00051F4E">
        <w:rPr>
          <w:rFonts w:ascii="宋体" w:eastAsia="宋体" w:hAnsi="宋体" w:cs="Times New Roman"/>
          <w:sz w:val="24"/>
          <w:szCs w:val="24"/>
          <w:u w:val="single"/>
        </w:rPr>
        <w:t xml:space="preserve">                              </w:t>
      </w:r>
      <w:r w:rsidRPr="00051F4E">
        <w:rPr>
          <w:rFonts w:ascii="宋体" w:eastAsia="宋体" w:hAnsi="宋体" w:cs="Times New Roman"/>
          <w:sz w:val="24"/>
          <w:szCs w:val="24"/>
        </w:rPr>
        <w:t xml:space="preserve">  </w:t>
      </w:r>
    </w:p>
    <w:p w14:paraId="068AB7B1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14:paraId="12B5C3C4" w14:textId="77777777" w:rsidR="00051F4E" w:rsidRPr="00051F4E" w:rsidRDefault="00051F4E" w:rsidP="00051F4E">
      <w:pPr>
        <w:spacing w:line="360" w:lineRule="auto"/>
        <w:rPr>
          <w:rFonts w:ascii="宋体" w:eastAsia="宋体" w:hAnsi="宋体" w:cs="Times New Roman" w:hint="eastAsia"/>
          <w:sz w:val="24"/>
          <w:szCs w:val="24"/>
          <w:u w:val="single"/>
        </w:rPr>
      </w:pPr>
      <w:r w:rsidRPr="00051F4E">
        <w:rPr>
          <w:rFonts w:ascii="宋体" w:eastAsia="宋体" w:hAnsi="宋体" w:cs="Times New Roman"/>
          <w:sz w:val="24"/>
          <w:szCs w:val="24"/>
        </w:rPr>
        <w:t>日</w:t>
      </w:r>
      <w:r w:rsidRPr="00051F4E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051F4E">
        <w:rPr>
          <w:rFonts w:ascii="宋体" w:eastAsia="宋体" w:hAnsi="宋体" w:cs="Times New Roman"/>
          <w:sz w:val="24"/>
          <w:szCs w:val="24"/>
        </w:rPr>
        <w:t>期 ：</w:t>
      </w:r>
      <w:r w:rsidRPr="00051F4E">
        <w:rPr>
          <w:rFonts w:ascii="宋体" w:eastAsia="宋体" w:hAnsi="宋体" w:cs="Times New Roman"/>
          <w:sz w:val="24"/>
          <w:szCs w:val="24"/>
          <w:u w:val="single"/>
        </w:rPr>
        <w:t xml:space="preserve">                 </w:t>
      </w:r>
    </w:p>
    <w:p w14:paraId="7DED086D" w14:textId="77777777" w:rsidR="00421CD5" w:rsidRDefault="00421CD5">
      <w:pPr>
        <w:rPr>
          <w:rFonts w:hint="eastAsia"/>
        </w:rPr>
      </w:pPr>
    </w:p>
    <w:sectPr w:rsidR="00421C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931BB" w14:textId="77777777" w:rsidR="00736F9B" w:rsidRDefault="00736F9B" w:rsidP="00051F4E">
      <w:pPr>
        <w:rPr>
          <w:rFonts w:hint="eastAsia"/>
        </w:rPr>
      </w:pPr>
      <w:r>
        <w:separator/>
      </w:r>
    </w:p>
  </w:endnote>
  <w:endnote w:type="continuationSeparator" w:id="0">
    <w:p w14:paraId="72CD9A30" w14:textId="77777777" w:rsidR="00736F9B" w:rsidRDefault="00736F9B" w:rsidP="00051F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BA87" w14:textId="77777777" w:rsidR="00051F4E" w:rsidRDefault="00051F4E" w:rsidP="00051F4E">
    <w:pPr>
      <w:pStyle w:val="Footer11"/>
      <w:pBdr>
        <w:top w:val="thinThickSmallGap" w:sz="24" w:space="1" w:color="823B0B"/>
      </w:pBdr>
      <w:ind w:firstLineChars="100" w:firstLine="210"/>
      <w:rPr>
        <w:rFonts w:hint="eastAsia"/>
      </w:rPr>
    </w:pPr>
    <w:r w:rsidRPr="00051F4E">
      <w:rPr>
        <w:rFonts w:ascii="宋体" w:hAnsi="宋体" w:hint="eastAsia"/>
        <w:sz w:val="21"/>
        <w:szCs w:val="21"/>
      </w:rPr>
      <w:t>中石化南京化工机械有限公司</w:t>
    </w:r>
    <w:r w:rsidRPr="00051F4E">
      <w:rPr>
        <w:rFonts w:ascii="宋体" w:hAnsi="宋体" w:hint="eastAsia"/>
        <w:sz w:val="21"/>
        <w:szCs w:val="21"/>
      </w:rPr>
      <w:ptab w:relativeTo="margin" w:alignment="right" w:leader="none"/>
    </w:r>
    <w:r w:rsidRPr="00051F4E">
      <w:rPr>
        <w:rFonts w:ascii="宋体" w:hAnsi="宋体" w:hint="eastAsia"/>
        <w:sz w:val="21"/>
        <w:szCs w:val="21"/>
      </w:rPr>
      <w:fldChar w:fldCharType="begin"/>
    </w:r>
    <w:r w:rsidRPr="00051F4E">
      <w:rPr>
        <w:rFonts w:ascii="宋体" w:hAnsi="宋体" w:hint="eastAsia"/>
        <w:sz w:val="21"/>
        <w:szCs w:val="21"/>
      </w:rPr>
      <w:instrText xml:space="preserve"> PAGE   \* MERGEFORMAT </w:instrText>
    </w:r>
    <w:r w:rsidRPr="00051F4E">
      <w:rPr>
        <w:rFonts w:ascii="宋体" w:hAnsi="宋体" w:hint="eastAsia"/>
        <w:sz w:val="21"/>
        <w:szCs w:val="21"/>
      </w:rPr>
      <w:fldChar w:fldCharType="separate"/>
    </w:r>
    <w:r w:rsidRPr="00051F4E">
      <w:rPr>
        <w:rFonts w:ascii="宋体" w:hAnsi="宋体"/>
        <w:noProof/>
        <w:sz w:val="21"/>
        <w:szCs w:val="21"/>
      </w:rPr>
      <w:t>2</w:t>
    </w:r>
    <w:r w:rsidRPr="00051F4E">
      <w:rPr>
        <w:rFonts w:ascii="宋体" w:hAnsi="宋体" w:hint="eastAsia"/>
        <w:sz w:val="21"/>
        <w:szCs w:val="21"/>
      </w:rPr>
      <w:fldChar w:fldCharType="end"/>
    </w:r>
  </w:p>
  <w:p w14:paraId="4A0C7E92" w14:textId="77777777" w:rsidR="00051F4E" w:rsidRDefault="00051F4E" w:rsidP="00D97703">
    <w:pPr>
      <w:pStyle w:val="Footer11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B0D68" w14:textId="77777777" w:rsidR="00736F9B" w:rsidRDefault="00736F9B" w:rsidP="00051F4E">
      <w:pPr>
        <w:rPr>
          <w:rFonts w:hint="eastAsia"/>
        </w:rPr>
      </w:pPr>
      <w:r>
        <w:separator/>
      </w:r>
    </w:p>
  </w:footnote>
  <w:footnote w:type="continuationSeparator" w:id="0">
    <w:p w14:paraId="2A8135B6" w14:textId="77777777" w:rsidR="00736F9B" w:rsidRDefault="00736F9B" w:rsidP="00051F4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EE19" w14:textId="025D4237" w:rsidR="00051F4E" w:rsidRPr="007B2A34" w:rsidRDefault="00051F4E" w:rsidP="007B2A34">
    <w:pPr>
      <w:pStyle w:val="ae"/>
      <w:jc w:val="left"/>
      <w:rPr>
        <w:rFonts w:hint="eastAsia"/>
        <w:sz w:val="21"/>
        <w:szCs w:val="21"/>
      </w:rPr>
    </w:pPr>
    <w:r>
      <w:rPr>
        <w:rFonts w:hint="eastAsia"/>
      </w:rPr>
      <w:t xml:space="preserve"> </w:t>
    </w:r>
    <w:r>
      <w:t xml:space="preserve">                              </w:t>
    </w:r>
    <w:r>
      <w:rPr>
        <w:rFonts w:hint="eastAsia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4E"/>
    <w:rsid w:val="00051F4E"/>
    <w:rsid w:val="002D5700"/>
    <w:rsid w:val="00421CD5"/>
    <w:rsid w:val="006B5D24"/>
    <w:rsid w:val="00736F9B"/>
    <w:rsid w:val="008061CE"/>
    <w:rsid w:val="00842872"/>
    <w:rsid w:val="008E7EAE"/>
    <w:rsid w:val="00A94CFE"/>
    <w:rsid w:val="00AF5951"/>
    <w:rsid w:val="00D5494D"/>
    <w:rsid w:val="00F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AFCD"/>
  <w15:chartTrackingRefBased/>
  <w15:docId w15:val="{CA3C6C1E-54E7-4EE9-B9BF-C6EDD985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F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F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F4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F4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F4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F4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F4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F4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F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F4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F4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1F4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F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F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F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F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F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F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F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F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F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F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F4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1F4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1F4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1F4E"/>
    <w:rPr>
      <w:sz w:val="18"/>
      <w:szCs w:val="18"/>
    </w:rPr>
  </w:style>
  <w:style w:type="paragraph" w:customStyle="1" w:styleId="Footer11">
    <w:name w:val="Footer11"/>
    <w:basedOn w:val="a"/>
    <w:next w:val="af0"/>
    <w:link w:val="af1"/>
    <w:uiPriority w:val="99"/>
    <w:unhideWhenUsed/>
    <w:qFormat/>
    <w:rsid w:val="0005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aliases w:val="Footer-Even 字符,Footer1 字符"/>
    <w:basedOn w:val="a0"/>
    <w:link w:val="Footer11"/>
    <w:uiPriority w:val="99"/>
    <w:qFormat/>
    <w:rsid w:val="00051F4E"/>
    <w:rPr>
      <w:sz w:val="18"/>
      <w:szCs w:val="18"/>
    </w:rPr>
  </w:style>
  <w:style w:type="paragraph" w:styleId="af0">
    <w:name w:val="footer"/>
    <w:basedOn w:val="a"/>
    <w:link w:val="11"/>
    <w:uiPriority w:val="99"/>
    <w:unhideWhenUsed/>
    <w:rsid w:val="00051F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1">
    <w:name w:val="页脚 字符1"/>
    <w:basedOn w:val="a0"/>
    <w:link w:val="af0"/>
    <w:uiPriority w:val="99"/>
    <w:rsid w:val="00051F4E"/>
    <w:rPr>
      <w:sz w:val="18"/>
      <w:szCs w:val="18"/>
    </w:rPr>
  </w:style>
  <w:style w:type="character" w:styleId="af2">
    <w:name w:val="Hyperlink"/>
    <w:basedOn w:val="a0"/>
    <w:uiPriority w:val="99"/>
    <w:unhideWhenUsed/>
    <w:rsid w:val="006B5D24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6B5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E58F6B-2F0F-4723-B877-12EAE4A2E485}"/>
</file>

<file path=customXml/itemProps2.xml><?xml version="1.0" encoding="utf-8"?>
<ds:datastoreItem xmlns:ds="http://schemas.openxmlformats.org/officeDocument/2006/customXml" ds:itemID="{E716BBA9-3CC2-4B3E-AAD6-0531277FEA2F}"/>
</file>

<file path=customXml/itemProps3.xml><?xml version="1.0" encoding="utf-8"?>
<ds:datastoreItem xmlns:ds="http://schemas.openxmlformats.org/officeDocument/2006/customXml" ds:itemID="{A8852E6D-ED9A-4FB9-BBB3-42B96BAF26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颖颖 葛</dc:creator>
  <cp:keywords/>
  <dc:description/>
  <cp:lastModifiedBy>颖颖 葛</cp:lastModifiedBy>
  <cp:revision>4</cp:revision>
  <dcterms:created xsi:type="dcterms:W3CDTF">2025-11-28T06:23:00Z</dcterms:created>
  <dcterms:modified xsi:type="dcterms:W3CDTF">2025-12-10T00:29:00Z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