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31CD7">
      <w:pPr>
        <w:pStyle w:val="4"/>
      </w:pPr>
      <w:bookmarkStart w:id="0" w:name="_Toc151361374"/>
      <w:r>
        <w:rPr>
          <w:rFonts w:hint="eastAsia"/>
        </w:rPr>
        <w:t>第一部分 招标公告</w:t>
      </w:r>
      <w:bookmarkEnd w:id="0"/>
    </w:p>
    <w:p w14:paraId="350A8BA8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5076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31DC6D69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招标物资名称、数量：陕-5206~5209B合口校圆+陕5210-5211B滚哈夫组对筒节。</w:t>
      </w:r>
    </w:p>
    <w:p w14:paraId="72D48D91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交货日期：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见清单</w:t>
      </w:r>
      <w:r>
        <w:rPr>
          <w:rFonts w:hint="eastAsia" w:asciiTheme="minorEastAsia" w:hAnsiTheme="minorEastAsia"/>
          <w:bCs/>
          <w:sz w:val="24"/>
          <w:szCs w:val="24"/>
        </w:rPr>
        <w:t>（以商务合同为准）。</w:t>
      </w:r>
    </w:p>
    <w:p w14:paraId="53E89104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558CB3F3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694CB36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3A72A56F">
      <w:pPr>
        <w:spacing w:line="360" w:lineRule="auto"/>
        <w:ind w:firstLine="720" w:firstLineChars="3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1D79F1FF">
      <w:pPr>
        <w:spacing w:line="360" w:lineRule="auto"/>
        <w:ind w:firstLine="1890" w:firstLineChars="9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00F90428">
      <w:pPr>
        <w:spacing w:line="360" w:lineRule="auto"/>
        <w:ind w:firstLine="482" w:firstLineChars="200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1B46BA1A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/>
          <w:bCs/>
          <w:sz w:val="24"/>
          <w:szCs w:val="24"/>
        </w:rPr>
        <w:t>日 14:00（北京时间）。</w:t>
      </w:r>
    </w:p>
    <w:p w14:paraId="5B64421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28FC0C7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/>
          <w:bCs/>
          <w:sz w:val="24"/>
          <w:szCs w:val="24"/>
        </w:rPr>
        <w:t>日 14:00前与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段亮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2FC2F110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055AECCA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bookmarkStart w:id="1" w:name="OLE_LINK7"/>
      <w:bookmarkStart w:id="2" w:name="OLE_LINK8"/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</w:t>
      </w:r>
      <w:bookmarkEnd w:id="1"/>
      <w:bookmarkEnd w:id="2"/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</w:p>
    <w:p w14:paraId="1AD4809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在近三年参加的其他采购活动中，没有违法记录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bCs/>
          <w:color w:val="FF0000"/>
          <w:sz w:val="24"/>
          <w:szCs w:val="24"/>
        </w:rPr>
        <w:t>未被列入异常经常、失信企业名录；未被列入中石化、南化公司、南化机黑名单</w:t>
      </w:r>
      <w:r>
        <w:rPr>
          <w:rFonts w:asciiTheme="minorEastAsia" w:hAnsiTheme="minorEastAsia"/>
          <w:bCs/>
          <w:color w:val="FF0000"/>
          <w:sz w:val="24"/>
          <w:szCs w:val="24"/>
        </w:rPr>
        <w:t>。</w:t>
      </w:r>
    </w:p>
    <w:p w14:paraId="71114A2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bookmarkStart w:id="3" w:name="OLE_LINK13"/>
      <w:bookmarkStart w:id="4" w:name="OLE_LINK14"/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</w:t>
      </w:r>
      <w:bookmarkEnd w:id="3"/>
      <w:bookmarkEnd w:id="4"/>
      <w:r>
        <w:rPr>
          <w:rFonts w:hint="eastAsia" w:asciiTheme="minorEastAsia" w:hAnsiTheme="minorEastAsia"/>
          <w:bCs/>
          <w:sz w:val="24"/>
          <w:szCs w:val="24"/>
          <w:highlight w:val="none"/>
          <w:lang w:val="en-US" w:eastAsia="zh-CN"/>
        </w:rPr>
        <w:t>；</w:t>
      </w:r>
      <w:r>
        <w:rPr>
          <w:rFonts w:asciiTheme="minorEastAsia" w:hAnsiTheme="minorEastAsia"/>
          <w:bCs/>
          <w:sz w:val="24"/>
          <w:szCs w:val="24"/>
        </w:rPr>
        <w:t>没有处于被有权机关吊销营业执照、吊销资质、停业整顿、取消投标资格以及财产被接管、冻结或进入破产程序等。</w:t>
      </w:r>
    </w:p>
    <w:p w14:paraId="12809AD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）</w:t>
      </w:r>
      <w:bookmarkStart w:id="5" w:name="OLE_LINK10"/>
      <w:bookmarkStart w:id="6" w:name="OLE_LINK9"/>
      <w:r>
        <w:rPr>
          <w:rFonts w:hint="eastAsia" w:asciiTheme="minorEastAsia" w:hAnsiTheme="minorEastAsia"/>
          <w:bCs/>
          <w:sz w:val="24"/>
          <w:szCs w:val="24"/>
        </w:rPr>
        <w:t>具有质量管理体系认证证书</w:t>
      </w:r>
      <w:bookmarkEnd w:id="5"/>
      <w:bookmarkEnd w:id="6"/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</w:p>
    <w:p w14:paraId="429E2EA6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5）</w:t>
      </w:r>
      <w:r>
        <w:rPr>
          <w:rFonts w:asciiTheme="minorEastAsia" w:hAnsiTheme="minorEastAsia"/>
          <w:bCs/>
          <w:sz w:val="24"/>
          <w:szCs w:val="24"/>
        </w:rPr>
        <w:t>具备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本次</w:t>
      </w:r>
      <w:r>
        <w:rPr>
          <w:rFonts w:asciiTheme="minorEastAsia" w:hAnsiTheme="minorEastAsia"/>
          <w:bCs/>
          <w:sz w:val="24"/>
          <w:szCs w:val="24"/>
        </w:rPr>
        <w:t>作业所需设备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</w:p>
    <w:p w14:paraId="1714D7D0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6）近5年内具有卷制厚度180mm以上筒节业绩并提供相应合同复印件。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14:paraId="0C0A94A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55CC7C9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26CB4D7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1FAE30A7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3B8A383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7AE64538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0D171F1A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朱宁</w:t>
      </w:r>
    </w:p>
    <w:p w14:paraId="3D80C007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15051826558</w:t>
      </w:r>
    </w:p>
    <w:p w14:paraId="2C69484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zhuning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037E54FC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5CEB534B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08681203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</w:p>
    <w:p w14:paraId="6919526B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6111B924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6142505E">
      <w:pPr>
        <w:rPr>
          <w:rFonts w:hint="eastAsia" w:asciiTheme="minorEastAsia" w:hAnsiTheme="minorEastAsia"/>
          <w:color w:val="FF0000"/>
          <w:sz w:val="28"/>
          <w:szCs w:val="28"/>
        </w:rPr>
      </w:pPr>
      <w:bookmarkStart w:id="7" w:name="_Toc526793286"/>
      <w:bookmarkStart w:id="8" w:name="_Toc20642679"/>
    </w:p>
    <w:p w14:paraId="5063F60B">
      <w:pPr>
        <w:rPr>
          <w:rFonts w:hint="eastAsia" w:asciiTheme="minorEastAsia" w:hAnsiTheme="minorEastAsia"/>
          <w:sz w:val="28"/>
          <w:szCs w:val="28"/>
        </w:rPr>
      </w:pPr>
    </w:p>
    <w:p w14:paraId="4359F092">
      <w:pPr>
        <w:rPr>
          <w:rFonts w:hint="eastAsia" w:asciiTheme="minorEastAsia" w:hAnsiTheme="minorEastAsia"/>
          <w:sz w:val="28"/>
          <w:szCs w:val="28"/>
        </w:rPr>
      </w:pPr>
    </w:p>
    <w:p w14:paraId="64915C0B">
      <w:pPr>
        <w:rPr>
          <w:rFonts w:hint="eastAsia" w:asciiTheme="minorEastAsia" w:hAnsiTheme="minorEastAsia"/>
          <w:sz w:val="28"/>
          <w:szCs w:val="28"/>
        </w:rPr>
      </w:pPr>
    </w:p>
    <w:p w14:paraId="2EC0FD2F">
      <w:pPr>
        <w:rPr>
          <w:rFonts w:hint="eastAsia" w:asciiTheme="minorEastAsia" w:hAnsiTheme="minorEastAsia"/>
          <w:sz w:val="28"/>
          <w:szCs w:val="28"/>
        </w:rPr>
      </w:pPr>
    </w:p>
    <w:p w14:paraId="0C2A717E">
      <w:pPr>
        <w:rPr>
          <w:rFonts w:hint="eastAsia" w:asciiTheme="minorEastAsia" w:hAnsiTheme="minorEastAsia"/>
          <w:sz w:val="28"/>
          <w:szCs w:val="28"/>
        </w:rPr>
      </w:pPr>
    </w:p>
    <w:p w14:paraId="291B4E71">
      <w:pPr>
        <w:rPr>
          <w:rFonts w:hint="eastAsia" w:asciiTheme="minorEastAsia" w:hAnsiTheme="minorEastAsia"/>
          <w:sz w:val="28"/>
          <w:szCs w:val="28"/>
        </w:rPr>
      </w:pPr>
    </w:p>
    <w:p w14:paraId="48CD6F8C">
      <w:pPr>
        <w:rPr>
          <w:rFonts w:hint="eastAsia" w:asciiTheme="minorEastAsia" w:hAnsiTheme="minorEastAsia"/>
          <w:sz w:val="28"/>
          <w:szCs w:val="28"/>
        </w:rPr>
      </w:pPr>
    </w:p>
    <w:p w14:paraId="23046012">
      <w:pPr>
        <w:rPr>
          <w:rFonts w:hint="eastAsia" w:asciiTheme="minorEastAsia" w:hAnsiTheme="minorEastAsia"/>
          <w:sz w:val="28"/>
          <w:szCs w:val="28"/>
        </w:rPr>
      </w:pPr>
    </w:p>
    <w:p w14:paraId="289F5F11">
      <w:pPr>
        <w:rPr>
          <w:rFonts w:hint="eastAsia" w:asciiTheme="minorEastAsia" w:hAnsiTheme="minorEastAsia"/>
          <w:sz w:val="28"/>
          <w:szCs w:val="28"/>
        </w:rPr>
      </w:pPr>
    </w:p>
    <w:p w14:paraId="71E177D9">
      <w:pPr>
        <w:rPr>
          <w:rFonts w:hint="eastAsia" w:asciiTheme="minorEastAsia" w:hAnsiTheme="minorEastAsia"/>
          <w:sz w:val="28"/>
          <w:szCs w:val="28"/>
        </w:rPr>
      </w:pPr>
    </w:p>
    <w:p w14:paraId="48D82659">
      <w:pPr>
        <w:rPr>
          <w:rFonts w:hint="eastAsia" w:asciiTheme="minorEastAsia" w:hAnsiTheme="minorEastAsia"/>
          <w:sz w:val="28"/>
          <w:szCs w:val="28"/>
        </w:rPr>
      </w:pPr>
    </w:p>
    <w:p w14:paraId="26D2D39A">
      <w:pPr>
        <w:rPr>
          <w:rFonts w:hint="eastAsia" w:asciiTheme="minorEastAsia" w:hAnsiTheme="minorEastAsia"/>
          <w:sz w:val="28"/>
          <w:szCs w:val="28"/>
        </w:rPr>
      </w:pPr>
    </w:p>
    <w:p w14:paraId="5AC4D01C">
      <w:pPr>
        <w:rPr>
          <w:rFonts w:hint="eastAsia" w:asciiTheme="minorEastAsia" w:hAnsiTheme="minorEastAsia"/>
          <w:sz w:val="28"/>
          <w:szCs w:val="28"/>
        </w:rPr>
      </w:pPr>
    </w:p>
    <w:p w14:paraId="40B66F77"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7"/>
      <w:bookmarkEnd w:id="8"/>
    </w:p>
    <w:p w14:paraId="1CD5CE4E"/>
    <w:p w14:paraId="64DCB121">
      <w:pPr>
        <w:pStyle w:val="3"/>
      </w:pPr>
      <w:bookmarkStart w:id="9" w:name="_Toc151361375"/>
      <w:r>
        <w:rPr>
          <w:rFonts w:hint="eastAsia"/>
        </w:rPr>
        <w:t>投标参加确认函</w:t>
      </w:r>
      <w:bookmarkEnd w:id="9"/>
    </w:p>
    <w:p w14:paraId="7AB7CB0B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16C19BC0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陕-5206~5209B合口校圆+陕5210-5211B滚哈夫组对筒节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5421C9DA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5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2B0F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4F109B3C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3BCB4A17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2F5F1B06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1DF4C550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371BA2BC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EB1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48AC2A6A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0DBC3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24DF6AA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2CC5FDC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5ED1FC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B1D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03B2C813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16E5AD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3532A55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A1344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0C27B9A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FC5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74C3841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6F668A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66C39313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2A45BB3C">
      <w:pPr>
        <w:wordWrap w:val="0"/>
        <w:spacing w:line="480" w:lineRule="auto"/>
        <w:ind w:right="735" w:firstLine="5160" w:firstLineChars="2150"/>
        <w:rPr>
          <w:rFonts w:hint="eastAsia" w:asciiTheme="minorEastAsia" w:hAnsiTheme="minorEastAsia"/>
          <w:sz w:val="24"/>
          <w:szCs w:val="24"/>
        </w:rPr>
      </w:pPr>
    </w:p>
    <w:p w14:paraId="1E157BAB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0C36CCD1">
      <w:pPr>
        <w:spacing w:line="360" w:lineRule="auto"/>
        <w:rPr>
          <w:rFonts w:hint="eastAsia"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7F2DF645">
      <w:pPr>
        <w:spacing w:line="360" w:lineRule="auto"/>
        <w:rPr>
          <w:rFonts w:hint="eastAsia" w:asciiTheme="minorEastAsia" w:hAnsiTheme="minorEastAsia"/>
          <w:sz w:val="24"/>
          <w:szCs w:val="24"/>
          <w:u w:val="single"/>
        </w:rPr>
      </w:pPr>
    </w:p>
    <w:p w14:paraId="2C4E27F3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61202"/>
    <w:rsid w:val="1DB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EA3824-A5EB-4095-AB4C-15D419F42AFB}"/>
</file>

<file path=customXml/itemProps2.xml><?xml version="1.0" encoding="utf-8"?>
<ds:datastoreItem xmlns:ds="http://schemas.openxmlformats.org/officeDocument/2006/customXml" ds:itemID="{64572607-CA65-4A0E-9FA3-AB52BBB3B36E}"/>
</file>

<file path=customXml/itemProps3.xml><?xml version="1.0" encoding="utf-8"?>
<ds:datastoreItem xmlns:ds="http://schemas.openxmlformats.org/officeDocument/2006/customXml" ds:itemID="{33A69817-ADFB-418E-9C84-BE7E3CD8A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</cp:revision>
  <dcterms:created xsi:type="dcterms:W3CDTF">2025-10-18T09:48:00Z</dcterms:created>
  <dcterms:modified xsi:type="dcterms:W3CDTF">2025-10-18T09:49:02Z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48EFCECC72ED483B986A3FFEAB69F881_11</vt:lpwstr>
  </property>
  <property fmtid="{D5CDD505-2E9C-101B-9397-08002B2CF9AE}" pid="4" name="ContentTypeId">
    <vt:lpwstr>0x0101002E729F9AE0D1584583FD59BA2085D6E5</vt:lpwstr>
  </property>
</Properties>
</file>