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AC" w:rsidRDefault="00E659A6">
      <w:pPr>
        <w:pStyle w:val="a6"/>
        <w:tabs>
          <w:tab w:val="center" w:pos="4153"/>
          <w:tab w:val="right" w:pos="8306"/>
        </w:tabs>
        <w:ind w:firstLineChars="700" w:firstLine="2249"/>
        <w:jc w:val="left"/>
      </w:pPr>
      <w:bookmarkStart w:id="0" w:name="_GoBack"/>
      <w:bookmarkStart w:id="1" w:name="_Toc169763987"/>
      <w:bookmarkEnd w:id="0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1"/>
      <w:r>
        <w:tab/>
      </w:r>
    </w:p>
    <w:p w:rsidR="00B217AC" w:rsidRDefault="00E659A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NCMW-YS</w:t>
      </w:r>
      <w:r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Theme="minorEastAsia" w:hAnsiTheme="minor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4016。</w:t>
      </w:r>
    </w:p>
    <w:p w:rsidR="00B217AC" w:rsidRDefault="00E659A6">
      <w:pPr>
        <w:ind w:firstLineChars="200" w:firstLine="480"/>
        <w:jc w:val="left"/>
        <w:rPr>
          <w:rFonts w:asciiTheme="minorEastAsia" w:hAnsiTheme="minorEastAsia" w:cs="Times New Roman"/>
          <w:b/>
          <w:bCs/>
          <w:sz w:val="28"/>
          <w:szCs w:val="28"/>
          <w:u w:val="single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招标物资名称、数量：榆-4211B EO反应器分段运输</w:t>
      </w:r>
      <w:r w:rsidR="009D1057">
        <w:rPr>
          <w:rFonts w:asciiTheme="minorEastAsia" w:hAnsiTheme="minorEastAsia" w:hint="eastAsia"/>
          <w:bCs/>
          <w:sz w:val="24"/>
          <w:szCs w:val="24"/>
        </w:rPr>
        <w:t>项目</w:t>
      </w:r>
    </w:p>
    <w:p w:rsidR="00B217AC" w:rsidRDefault="00E659A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交货期：2025年3月-7月（以商务合同为准）。</w:t>
      </w:r>
    </w:p>
    <w:p w:rsidR="00B217AC" w:rsidRDefault="00E659A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街道姜桥1号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B217AC" w:rsidRDefault="00E659A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 xml:space="preserve">投标报名截止时间：2025年1月18日 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4: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0（北京时间）。</w:t>
      </w:r>
    </w:p>
    <w:p w:rsidR="00B217AC" w:rsidRDefault="00E659A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报名邮箱：xiepf.nhgs@sinopec.com</w:t>
      </w:r>
    </w:p>
    <w:p w:rsidR="00B217AC" w:rsidRDefault="00E659A6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B217AC" w:rsidRDefault="00B81E65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E659A6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B217AC" w:rsidRDefault="00E659A6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B217AC" w:rsidRDefault="00E659A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开标时间：2025年1月23日 14:00（北京时间）。</w:t>
      </w:r>
    </w:p>
    <w:p w:rsidR="00B217AC" w:rsidRDefault="00E659A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  <w:highlight w:val="yellow"/>
        </w:rPr>
        <w:t>开标地点：中石化南京化工机械有限公司综合管理部会议室（仅接受现场开标）。</w:t>
      </w:r>
    </w:p>
    <w:p w:rsidR="00B217AC" w:rsidRDefault="00E659A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asciiTheme="minorEastAsia" w:hAnsiTheme="minorEastAsia" w:hint="eastAsia"/>
          <w:bCs/>
          <w:sz w:val="24"/>
          <w:szCs w:val="24"/>
        </w:rPr>
        <w:t>5年1月23日 10:00前与谢鹏飞联系，技术咨询请与赵建毫联系（技术方面的询问请以邮件或传真的形式）。</w:t>
      </w:r>
    </w:p>
    <w:p w:rsidR="00B217AC" w:rsidRDefault="00E659A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B217AC" w:rsidRDefault="00E659A6">
      <w:pPr>
        <w:spacing w:line="360" w:lineRule="auto"/>
        <w:ind w:firstLineChars="200" w:firstLine="480"/>
        <w:jc w:val="lef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="仿宋_GB2312" w:eastAsia="仿宋_GB2312" w:hAnsiTheme="minorEastAsia" w:hint="eastAsia"/>
          <w:b/>
          <w:szCs w:val="21"/>
        </w:rPr>
        <w:t>企</w:t>
      </w:r>
      <w:r>
        <w:rPr>
          <w:rFonts w:asciiTheme="minorEastAsia" w:hAnsiTheme="minorEastAsia" w:hint="eastAsia"/>
          <w:bCs/>
          <w:sz w:val="24"/>
          <w:szCs w:val="24"/>
        </w:rPr>
        <w:t>业资质文件真实有效、资料齐全，按要求提供投标企业资质文件的影印件，不存在弄虚作假。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</w:p>
    <w:p w:rsidR="00B217AC" w:rsidRDefault="00E659A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2)大型物件运输资质及体系文件：提供符合大型物件道路运输许可证文件复印件，大型物件道路运输许可证在有效期内。提供有效的质量管理体系文件、职业健康安全管理体系、环境管理体系，并提供证明文件。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</w:p>
    <w:p w:rsidR="00B217AC" w:rsidRDefault="00E659A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3)大型物件道路运输许可证文件复印件，大型物件道路运输许可证在有效期内，需提供证明文件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。否决项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 w:hint="eastAsia"/>
          <w:bCs/>
          <w:sz w:val="24"/>
          <w:szCs w:val="24"/>
        </w:rPr>
        <w:tab/>
      </w:r>
    </w:p>
    <w:p w:rsidR="00B217AC" w:rsidRDefault="00E659A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4）企业不存在吊销营业执照、吊销资质、停业整顿情况、取消投标资格、财产被接管、进入破产状况、近三年内没有发生安全责任事故，并提供由法定代表人签署并加盖公章的承诺书。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B217AC" w:rsidRDefault="00B217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B217AC" w:rsidRDefault="00E659A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B217AC" w:rsidRDefault="00E659A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联 系 人：谢鹏飞</w:t>
      </w:r>
    </w:p>
    <w:p w:rsidR="00B217AC" w:rsidRDefault="00E659A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    机：13770939963</w:t>
      </w:r>
    </w:p>
    <w:p w:rsidR="00B217AC" w:rsidRDefault="00E659A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B217AC" w:rsidRDefault="00E659A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B217AC" w:rsidRDefault="00E659A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 系 人：赵建毫</w:t>
      </w:r>
    </w:p>
    <w:p w:rsidR="00B217AC" w:rsidRDefault="00E659A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    机：</w:t>
      </w:r>
      <w:r>
        <w:rPr>
          <w:rFonts w:asciiTheme="minorEastAsia" w:hAnsiTheme="minorEastAsia"/>
          <w:bCs/>
          <w:sz w:val="24"/>
          <w:szCs w:val="24"/>
        </w:rPr>
        <w:t>15951779254</w:t>
      </w:r>
    </w:p>
    <w:p w:rsidR="00B217AC" w:rsidRDefault="00E659A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/>
          <w:bCs/>
          <w:sz w:val="24"/>
          <w:szCs w:val="24"/>
        </w:rPr>
        <w:t>zhaojianhao.nhgs@sinopec.com</w:t>
      </w:r>
    </w:p>
    <w:p w:rsidR="00B217AC" w:rsidRDefault="00B217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217AC" w:rsidRDefault="00E659A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附件1：投标参加确认函</w:t>
      </w:r>
    </w:p>
    <w:p w:rsidR="00B217AC" w:rsidRDefault="00B217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B217AC" w:rsidRDefault="00E659A6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B217AC" w:rsidRDefault="00E659A6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2025年1月13日</w:t>
      </w:r>
    </w:p>
    <w:p w:rsidR="00B217AC" w:rsidRDefault="00B217AC">
      <w:pPr>
        <w:rPr>
          <w:rFonts w:asciiTheme="minorEastAsia" w:hAnsiTheme="minorEastAsia"/>
          <w:sz w:val="28"/>
          <w:szCs w:val="28"/>
        </w:rPr>
      </w:pPr>
      <w:bookmarkStart w:id="2" w:name="_Toc20642679"/>
      <w:bookmarkStart w:id="3" w:name="_Toc526793286"/>
    </w:p>
    <w:p w:rsidR="00B217AC" w:rsidRDefault="00B217AC">
      <w:pPr>
        <w:rPr>
          <w:rFonts w:asciiTheme="minorEastAsia" w:hAnsiTheme="minorEastAsia"/>
          <w:sz w:val="28"/>
          <w:szCs w:val="28"/>
        </w:rPr>
      </w:pPr>
    </w:p>
    <w:p w:rsidR="00B217AC" w:rsidRDefault="00B217AC">
      <w:pPr>
        <w:rPr>
          <w:rFonts w:asciiTheme="minorEastAsia" w:hAnsiTheme="minorEastAsia"/>
          <w:sz w:val="28"/>
          <w:szCs w:val="28"/>
        </w:rPr>
      </w:pPr>
    </w:p>
    <w:p w:rsidR="00B217AC" w:rsidRDefault="00B217AC">
      <w:pPr>
        <w:rPr>
          <w:rFonts w:asciiTheme="minorEastAsia" w:hAnsiTheme="minorEastAsia"/>
          <w:sz w:val="28"/>
          <w:szCs w:val="28"/>
        </w:rPr>
      </w:pPr>
    </w:p>
    <w:p w:rsidR="00B217AC" w:rsidRDefault="00B217AC">
      <w:pPr>
        <w:rPr>
          <w:rFonts w:asciiTheme="minorEastAsia" w:hAnsiTheme="minorEastAsia"/>
          <w:sz w:val="28"/>
          <w:szCs w:val="28"/>
        </w:rPr>
      </w:pPr>
    </w:p>
    <w:p w:rsidR="00B217AC" w:rsidRDefault="00B217AC">
      <w:pPr>
        <w:rPr>
          <w:rFonts w:asciiTheme="minorEastAsia" w:hAnsiTheme="minorEastAsia"/>
          <w:sz w:val="28"/>
          <w:szCs w:val="28"/>
        </w:rPr>
      </w:pPr>
    </w:p>
    <w:p w:rsidR="00B217AC" w:rsidRDefault="00B217AC">
      <w:pPr>
        <w:rPr>
          <w:rFonts w:asciiTheme="minorEastAsia" w:hAnsiTheme="minorEastAsia"/>
          <w:sz w:val="28"/>
          <w:szCs w:val="28"/>
        </w:rPr>
      </w:pPr>
    </w:p>
    <w:p w:rsidR="00B217AC" w:rsidRDefault="00B217AC">
      <w:pPr>
        <w:rPr>
          <w:rFonts w:asciiTheme="minorEastAsia" w:hAnsiTheme="minorEastAsia"/>
          <w:sz w:val="28"/>
          <w:szCs w:val="28"/>
        </w:rPr>
      </w:pPr>
    </w:p>
    <w:p w:rsidR="00B217AC" w:rsidRDefault="00B217AC">
      <w:pPr>
        <w:rPr>
          <w:rFonts w:asciiTheme="minorEastAsia" w:hAnsiTheme="minorEastAsia"/>
          <w:sz w:val="28"/>
          <w:szCs w:val="28"/>
        </w:rPr>
      </w:pPr>
    </w:p>
    <w:p w:rsidR="00B217AC" w:rsidRDefault="00B217AC">
      <w:pPr>
        <w:rPr>
          <w:rFonts w:asciiTheme="minorEastAsia" w:hAnsiTheme="minorEastAsia"/>
          <w:sz w:val="28"/>
          <w:szCs w:val="28"/>
        </w:rPr>
      </w:pPr>
    </w:p>
    <w:p w:rsidR="00B217AC" w:rsidRDefault="00B217AC">
      <w:pPr>
        <w:rPr>
          <w:rFonts w:asciiTheme="minorEastAsia" w:hAnsiTheme="minorEastAsia"/>
          <w:sz w:val="28"/>
          <w:szCs w:val="28"/>
        </w:rPr>
      </w:pPr>
    </w:p>
    <w:p w:rsidR="00B217AC" w:rsidRDefault="00B217AC">
      <w:pPr>
        <w:rPr>
          <w:rFonts w:asciiTheme="minorEastAsia" w:hAnsiTheme="minorEastAsia"/>
          <w:sz w:val="28"/>
          <w:szCs w:val="28"/>
        </w:rPr>
      </w:pPr>
    </w:p>
    <w:p w:rsidR="00B217AC" w:rsidRDefault="00B217AC">
      <w:pPr>
        <w:rPr>
          <w:rFonts w:asciiTheme="minorEastAsia" w:hAnsiTheme="minorEastAsia"/>
          <w:sz w:val="28"/>
          <w:szCs w:val="28"/>
        </w:rPr>
      </w:pPr>
    </w:p>
    <w:p w:rsidR="00B217AC" w:rsidRDefault="00E659A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附件1：投标参加确认函</w:t>
      </w:r>
      <w:bookmarkEnd w:id="2"/>
      <w:bookmarkEnd w:id="3"/>
    </w:p>
    <w:p w:rsidR="00B217AC" w:rsidRDefault="00E659A6">
      <w:pPr>
        <w:pStyle w:val="a5"/>
      </w:pPr>
      <w:bookmarkStart w:id="4" w:name="_Toc119917934"/>
      <w:bookmarkStart w:id="5" w:name="_Toc119918176"/>
      <w:bookmarkStart w:id="6" w:name="_Toc119918211"/>
      <w:bookmarkStart w:id="7" w:name="_Toc169763988"/>
      <w:bookmarkStart w:id="8" w:name="_Toc109026585"/>
      <w:r>
        <w:rPr>
          <w:rFonts w:hint="eastAsia"/>
        </w:rPr>
        <w:t>投标参加确认函</w:t>
      </w:r>
      <w:bookmarkEnd w:id="4"/>
      <w:bookmarkEnd w:id="5"/>
      <w:bookmarkEnd w:id="6"/>
      <w:bookmarkEnd w:id="7"/>
      <w:bookmarkEnd w:id="8"/>
    </w:p>
    <w:p w:rsidR="00B217AC" w:rsidRDefault="00E659A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B217AC" w:rsidRDefault="00E659A6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我方已知晓你方于2025</w:t>
      </w:r>
      <w:r>
        <w:rPr>
          <w:rFonts w:asciiTheme="minorEastAsia" w:hAnsiTheme="minorEastAsia" w:hint="eastAsia"/>
          <w:sz w:val="24"/>
          <w:szCs w:val="24"/>
        </w:rPr>
        <w:t>年1月13日发出的《榆-4211B EO反应器分段运输》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B217AC" w:rsidRDefault="00E659A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B217AC">
        <w:trPr>
          <w:trHeight w:val="915"/>
        </w:trPr>
        <w:tc>
          <w:tcPr>
            <w:tcW w:w="535" w:type="pct"/>
            <w:vMerge w:val="restart"/>
            <w:vAlign w:val="center"/>
          </w:tcPr>
          <w:p w:rsidR="00B217AC" w:rsidRDefault="00E659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B217AC" w:rsidRDefault="00E659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B217AC" w:rsidRDefault="00E659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B217AC" w:rsidRDefault="00E659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B217AC" w:rsidRDefault="00B217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7AC">
        <w:trPr>
          <w:trHeight w:val="915"/>
        </w:trPr>
        <w:tc>
          <w:tcPr>
            <w:tcW w:w="535" w:type="pct"/>
            <w:vMerge/>
            <w:vAlign w:val="center"/>
          </w:tcPr>
          <w:p w:rsidR="00B217AC" w:rsidRDefault="00B217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B217AC" w:rsidRDefault="00E659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B217AC" w:rsidRDefault="00B217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B217AC" w:rsidRDefault="00E659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B217AC" w:rsidRDefault="00B217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7AC">
        <w:trPr>
          <w:trHeight w:val="915"/>
        </w:trPr>
        <w:tc>
          <w:tcPr>
            <w:tcW w:w="535" w:type="pct"/>
            <w:vMerge/>
            <w:vAlign w:val="center"/>
          </w:tcPr>
          <w:p w:rsidR="00B217AC" w:rsidRDefault="00B217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B217AC" w:rsidRDefault="00E659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B217AC" w:rsidRDefault="00B217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B217AC" w:rsidRDefault="00E659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B217AC" w:rsidRDefault="00B217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7AC">
        <w:trPr>
          <w:trHeight w:val="915"/>
        </w:trPr>
        <w:tc>
          <w:tcPr>
            <w:tcW w:w="535" w:type="pct"/>
            <w:vMerge/>
            <w:vAlign w:val="center"/>
          </w:tcPr>
          <w:p w:rsidR="00B217AC" w:rsidRDefault="00B217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B217AC" w:rsidRDefault="00E659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B217AC" w:rsidRDefault="00B217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217AC" w:rsidRDefault="00B217AC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B217AC" w:rsidRDefault="00E659A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B217AC" w:rsidRDefault="00E659A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 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B217AC" w:rsidRDefault="00B217AC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B217AC" w:rsidRDefault="00B217AC"/>
    <w:sectPr w:rsidR="00B217AC" w:rsidSect="00B217A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036" w:rsidRDefault="008D0036" w:rsidP="00B217AC">
      <w:r>
        <w:separator/>
      </w:r>
    </w:p>
  </w:endnote>
  <w:endnote w:type="continuationSeparator" w:id="0">
    <w:p w:rsidR="008D0036" w:rsidRDefault="008D0036" w:rsidP="00B21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AC" w:rsidRDefault="00B217AC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036" w:rsidRDefault="008D0036" w:rsidP="00B217AC">
      <w:r>
        <w:separator/>
      </w:r>
    </w:p>
  </w:footnote>
  <w:footnote w:type="continuationSeparator" w:id="0">
    <w:p w:rsidR="008D0036" w:rsidRDefault="008D0036" w:rsidP="00B217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7AC"/>
    <w:rsid w:val="004A1F9A"/>
    <w:rsid w:val="008D0036"/>
    <w:rsid w:val="009D1057"/>
    <w:rsid w:val="00B217AC"/>
    <w:rsid w:val="00B81E65"/>
    <w:rsid w:val="00E25699"/>
    <w:rsid w:val="00E659A6"/>
    <w:rsid w:val="36B0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7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B21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B21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uiPriority w:val="11"/>
    <w:qFormat/>
    <w:rsid w:val="00B217AC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6">
    <w:name w:val="Title"/>
    <w:basedOn w:val="a"/>
    <w:next w:val="a"/>
    <w:uiPriority w:val="10"/>
    <w:qFormat/>
    <w:rsid w:val="00B217A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8B78F1-6D29-43C1-8ACF-77F5AAE3412B}"/>
</file>

<file path=customXml/itemProps2.xml><?xml version="1.0" encoding="utf-8"?>
<ds:datastoreItem xmlns:ds="http://schemas.openxmlformats.org/officeDocument/2006/customXml" ds:itemID="{A1750467-D2C2-4C54-ADCC-FCC3DDC76A0A}"/>
</file>

<file path=customXml/itemProps3.xml><?xml version="1.0" encoding="utf-8"?>
<ds:datastoreItem xmlns:ds="http://schemas.openxmlformats.org/officeDocument/2006/customXml" ds:itemID="{7EF0C330-456A-40CA-90B8-5FEDE17966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4</cp:revision>
  <dcterms:created xsi:type="dcterms:W3CDTF">2025-01-13T02:35:00Z</dcterms:created>
  <dcterms:modified xsi:type="dcterms:W3CDTF">2025-01-13T02:39:00Z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45CD8C5FD2BC496B92C115B37B2CAE37</vt:lpwstr>
  </property>
  <property fmtid="{D5CDD505-2E9C-101B-9397-08002B2CF9AE}" pid="4" name="ContentTypeId">
    <vt:lpwstr>0x0101002E729F9AE0D1584583FD59BA2085D6E5</vt:lpwstr>
  </property>
</Properties>
</file>