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1"/>
        <w:widowControl/>
        <w:spacing w:line="18" w:lineRule="atLeast"/>
        <w:jc w:val="center"/>
        <w:rPr>
          <w:rFonts w:ascii="宋体" w:hAnsi="宋体" w:eastAsia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>
      <w:pPr>
        <w:pStyle w:val="11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（采购项目编号：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  <w:lang w:eastAsia="zh-CN"/>
        </w:rPr>
        <w:t>NHYJY-GKZB-2023-YB001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 xml:space="preserve"> ）</w:t>
      </w:r>
    </w:p>
    <w:p>
      <w:pPr>
        <w:pStyle w:val="11"/>
        <w:widowControl/>
        <w:spacing w:line="18" w:lineRule="atLeast"/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 </w:t>
      </w:r>
    </w:p>
    <w:p>
      <w:pPr>
        <w:pStyle w:val="11"/>
        <w:widowControl/>
        <w:spacing w:line="540" w:lineRule="exact"/>
        <w:ind w:firstLine="632" w:firstLineChars="200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hint="eastAsia"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cs="仿宋_GB2312"/>
          <w:color w:val="333333"/>
          <w:sz w:val="32"/>
          <w:szCs w:val="32"/>
          <w:u w:val="single"/>
          <w:shd w:val="clear" w:color="auto" w:fill="FFFFFF"/>
          <w:lang w:eastAsia="zh-CN"/>
        </w:rPr>
        <w:t>南京鲁姆机械有限公司、</w:t>
      </w:r>
      <w:r>
        <w:rPr>
          <w:rFonts w:hint="eastAsia"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南京保路华自动化有限公司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所递交的</w:t>
      </w:r>
      <w:r>
        <w:rPr>
          <w:rFonts w:hint="eastAsia"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cs="仿宋_GB2312"/>
          <w:color w:val="333333"/>
          <w:sz w:val="32"/>
          <w:szCs w:val="32"/>
          <w:u w:val="single"/>
          <w:shd w:val="clear" w:color="auto" w:fill="FFFFFF"/>
          <w:lang w:val="en-US" w:eastAsia="zh-CN"/>
        </w:rPr>
        <w:t>研究院在线分析仪表制造用电子元器件、机械加工件等服务</w:t>
      </w:r>
      <w:r>
        <w:rPr>
          <w:rFonts w:hint="eastAsia"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框架</w:t>
      </w:r>
      <w:r>
        <w:rPr>
          <w:rFonts w:hint="eastAsia" w:ascii="仿宋_GB2312" w:hAnsi="仿宋_GB2312" w:cs="仿宋_GB2312"/>
          <w:color w:val="333333"/>
          <w:sz w:val="32"/>
          <w:szCs w:val="32"/>
          <w:u w:val="single"/>
          <w:shd w:val="clear" w:color="auto" w:fill="FFFFFF"/>
          <w:lang w:val="en-US" w:eastAsia="zh-CN"/>
        </w:rPr>
        <w:t>合同</w:t>
      </w:r>
      <w:r>
        <w:rPr>
          <w:rFonts w:hint="eastAsia"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项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</w:rPr>
        <w:t>目公开招标响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应文件，确定</w:t>
      </w:r>
      <w:r>
        <w:rPr>
          <w:rFonts w:hint="eastAsia"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cs="仿宋_GB2312"/>
          <w:color w:val="333333"/>
          <w:sz w:val="32"/>
          <w:szCs w:val="32"/>
          <w:u w:val="single"/>
          <w:shd w:val="clear" w:color="auto" w:fill="FFFFFF"/>
          <w:lang w:eastAsia="zh-CN"/>
        </w:rPr>
        <w:t>南京鲁姆机械有限公司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为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主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成交人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供应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份额不低于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0%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确定</w:t>
      </w:r>
      <w:r>
        <w:rPr>
          <w:rFonts w:hint="eastAsia"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南京保路华自动化有限公司</w:t>
      </w:r>
      <w:r>
        <w:rPr>
          <w:rFonts w:hint="eastAsia" w:ascii="仿宋_GB2312" w:hAnsi="仿宋_GB2312" w:cs="仿宋_GB2312"/>
          <w:color w:val="333333"/>
          <w:sz w:val="32"/>
          <w:szCs w:val="32"/>
          <w:u w:val="none"/>
          <w:shd w:val="clear" w:color="auto" w:fill="FFFFFF"/>
          <w:lang w:val="en-US" w:eastAsia="zh-CN"/>
        </w:rPr>
        <w:t>为辅成交人，供应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份额不高于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0%</w:t>
      </w:r>
      <w:bookmarkStart w:id="0" w:name="_GoBack"/>
      <w:bookmarkEnd w:id="0"/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。</w:t>
      </w:r>
    </w:p>
    <w:p>
      <w:pPr>
        <w:pStyle w:val="11"/>
        <w:widowControl/>
        <w:numPr>
          <w:ilvl w:val="0"/>
          <w:numId w:val="1"/>
        </w:numPr>
        <w:spacing w:line="540" w:lineRule="exact"/>
        <w:ind w:left="0" w:firstLine="632" w:firstLineChars="200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主要成交标的的内容描述：</w:t>
      </w:r>
      <w:r>
        <w:rPr>
          <w:rFonts w:hint="eastAsia"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 xml:space="preserve">  </w:t>
      </w:r>
    </w:p>
    <w:p>
      <w:pPr>
        <w:pStyle w:val="11"/>
        <w:widowControl/>
        <w:numPr>
          <w:ilvl w:val="0"/>
          <w:numId w:val="1"/>
        </w:numPr>
        <w:spacing w:line="540" w:lineRule="exact"/>
        <w:ind w:left="0" w:leftChars="0" w:firstLine="632" w:firstLineChars="200"/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成交价格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  <w:lang w:eastAsia="zh-CN"/>
        </w:rPr>
        <w:t>：</w:t>
      </w:r>
    </w:p>
    <w:p>
      <w:pPr>
        <w:pStyle w:val="11"/>
        <w:widowControl/>
        <w:numPr>
          <w:ilvl w:val="0"/>
          <w:numId w:val="2"/>
        </w:numPr>
        <w:spacing w:line="540" w:lineRule="exact"/>
        <w:ind w:firstLine="632" w:firstLineChars="200"/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  <w:lang w:eastAsia="zh-CN"/>
        </w:rPr>
        <w:t>南京鲁姆机械有限公司：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3735592.8元（不含税），税率：13%，报价含综合降点率1.5%。</w:t>
      </w:r>
    </w:p>
    <w:p>
      <w:pPr>
        <w:pStyle w:val="11"/>
        <w:widowControl/>
        <w:numPr>
          <w:ilvl w:val="0"/>
          <w:numId w:val="0"/>
        </w:numPr>
        <w:spacing w:line="540" w:lineRule="exact"/>
        <w:ind w:firstLine="632" w:firstLineChars="200"/>
        <w:rPr>
          <w:rFonts w:hint="default" w:ascii="仿宋_GB2312" w:hAnsi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南京保路华自动化有限公司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3757050.0元（不含税），税率：13%，报价含综合降点率1.0%。</w:t>
      </w:r>
    </w:p>
    <w:p>
      <w:pPr>
        <w:widowControl/>
        <w:snapToGrid w:val="0"/>
        <w:spacing w:line="360" w:lineRule="auto"/>
        <w:jc w:val="both"/>
        <w:rPr>
          <w:rFonts w:hint="default" w:ascii="仿宋_GB2312" w:hAnsi="仿宋_GB2312" w:cs="仿宋_GB2312"/>
          <w:color w:val="333333"/>
          <w:sz w:val="32"/>
          <w:szCs w:val="32"/>
          <w:shd w:val="clear" w:color="auto" w:fill="FFFFFF"/>
          <w:lang w:val="en-US"/>
        </w:rPr>
      </w:pPr>
    </w:p>
    <w:p>
      <w:pPr>
        <w:pStyle w:val="11"/>
        <w:widowControl/>
        <w:spacing w:line="18" w:lineRule="atLeast"/>
        <w:ind w:left="632" w:leftChars="150" w:hanging="158" w:hangingChars="50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11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>
      <w:pPr>
        <w:pStyle w:val="11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       采购人：中石化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</w:rPr>
        <w:t>南京化工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val="en-US" w:eastAsia="zh-CN"/>
        </w:rPr>
        <w:t>研究院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</w:rPr>
        <w:t xml:space="preserve">有限公司 </w:t>
      </w:r>
    </w:p>
    <w:p>
      <w:pPr>
        <w:pStyle w:val="11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shd w:val="clear" w:color="auto" w:fill="FFFFFF"/>
        </w:rPr>
        <w:t xml:space="preserve">                              </w:t>
      </w:r>
      <w:r>
        <w:rPr>
          <w:rFonts w:ascii="仿宋_GB2312" w:hAnsi="仿宋_GB2312" w:cs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仿宋_GB2312" w:hAnsi="仿宋_GB2312" w:cs="仿宋_GB2312"/>
          <w:sz w:val="32"/>
          <w:szCs w:val="32"/>
          <w:shd w:val="clear" w:color="auto" w:fill="FFFFFF"/>
        </w:rPr>
        <w:t>4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</w:rPr>
        <w:t xml:space="preserve">日 </w:t>
      </w:r>
    </w:p>
    <w:p>
      <w:pPr>
        <w:spacing w:line="540" w:lineRule="exact"/>
        <w:ind w:right="316" w:rightChars="100" w:firstLine="632" w:firstLineChars="200"/>
        <w:rPr>
          <w:rFonts w:ascii="仿宋_GB2312" w:hAnsi="仿宋_GB2312" w:cs="仿宋_GB2312"/>
          <w:color w:val="FF0000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701" w:gutter="0"/>
      <w:pgNumType w:fmt="decimalFullWidt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page" w:x="5111" w:y="-37"/>
      <w:ind w:right="320" w:rightChars="100"/>
      <w:rPr>
        <w:rStyle w:val="15"/>
        <w:rFonts w:ascii="宋体" w:hAnsi="宋体" w:eastAsia="宋体"/>
        <w:sz w:val="28"/>
        <w:szCs w:val="24"/>
      </w:rPr>
    </w:pPr>
    <w:r>
      <w:rPr>
        <w:rStyle w:val="15"/>
        <w:rFonts w:hint="eastAsia" w:ascii="宋体" w:hAnsi="宋体" w:eastAsia="宋体"/>
        <w:sz w:val="28"/>
        <w:szCs w:val="24"/>
      </w:rPr>
      <w:t>－</w:t>
    </w:r>
    <w:r>
      <w:rPr>
        <w:rFonts w:ascii="宋体" w:hAnsi="宋体" w:eastAsia="宋体"/>
        <w:sz w:val="28"/>
        <w:szCs w:val="24"/>
      </w:rPr>
      <w:fldChar w:fldCharType="begin"/>
    </w:r>
    <w:r>
      <w:rPr>
        <w:rStyle w:val="15"/>
        <w:rFonts w:ascii="宋体" w:hAnsi="宋体" w:eastAsia="宋体"/>
        <w:sz w:val="28"/>
        <w:szCs w:val="24"/>
      </w:rPr>
      <w:instrText xml:space="preserve">PAGE  </w:instrText>
    </w:r>
    <w:r>
      <w:rPr>
        <w:rFonts w:ascii="宋体" w:hAnsi="宋体" w:eastAsia="宋体"/>
        <w:sz w:val="28"/>
        <w:szCs w:val="24"/>
      </w:rPr>
      <w:fldChar w:fldCharType="separate"/>
    </w:r>
    <w:r>
      <w:rPr>
        <w:rStyle w:val="15"/>
        <w:rFonts w:ascii="宋体" w:hAnsi="宋体" w:eastAsia="宋体"/>
        <w:sz w:val="28"/>
        <w:szCs w:val="24"/>
      </w:rPr>
      <w:t>１</w:t>
    </w:r>
    <w:r>
      <w:rPr>
        <w:rFonts w:ascii="宋体" w:hAnsi="宋体" w:eastAsia="宋体"/>
        <w:sz w:val="28"/>
        <w:szCs w:val="24"/>
      </w:rPr>
      <w:fldChar w:fldCharType="end"/>
    </w:r>
    <w:r>
      <w:rPr>
        <w:rStyle w:val="15"/>
        <w:rFonts w:hint="eastAsia" w:ascii="宋体" w:hAnsi="宋体" w:eastAsia="宋体"/>
        <w:sz w:val="28"/>
        <w:szCs w:val="24"/>
      </w:rPr>
      <w:t>－</w:t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ind w:left="320" w:leftChars="100"/>
      <w:rPr>
        <w:rStyle w:val="15"/>
        <w:rFonts w:ascii="宋体" w:hAnsi="宋体" w:eastAsia="宋体"/>
        <w:sz w:val="28"/>
        <w:szCs w:val="24"/>
      </w:rPr>
    </w:pPr>
    <w:r>
      <w:rPr>
        <w:rStyle w:val="15"/>
        <w:rFonts w:hint="eastAsia" w:ascii="宋体" w:hAnsi="宋体" w:eastAsia="宋体"/>
        <w:sz w:val="28"/>
        <w:szCs w:val="24"/>
      </w:rPr>
      <w:t>－</w:t>
    </w:r>
    <w:r>
      <w:rPr>
        <w:rFonts w:ascii="宋体" w:hAnsi="宋体" w:eastAsia="宋体"/>
        <w:sz w:val="28"/>
        <w:szCs w:val="24"/>
      </w:rPr>
      <w:fldChar w:fldCharType="begin"/>
    </w:r>
    <w:r>
      <w:rPr>
        <w:rStyle w:val="15"/>
        <w:rFonts w:ascii="宋体" w:hAnsi="宋体" w:eastAsia="宋体"/>
        <w:sz w:val="28"/>
        <w:szCs w:val="24"/>
      </w:rPr>
      <w:instrText xml:space="preserve">PAGE  </w:instrText>
    </w:r>
    <w:r>
      <w:rPr>
        <w:rFonts w:ascii="宋体" w:hAnsi="宋体" w:eastAsia="宋体"/>
        <w:sz w:val="28"/>
        <w:szCs w:val="24"/>
      </w:rPr>
      <w:fldChar w:fldCharType="separate"/>
    </w:r>
    <w:r>
      <w:rPr>
        <w:rStyle w:val="15"/>
        <w:rFonts w:ascii="宋体" w:hAnsi="宋体" w:eastAsia="宋体"/>
        <w:sz w:val="28"/>
        <w:szCs w:val="24"/>
      </w:rPr>
      <w:t>２</w:t>
    </w:r>
    <w:r>
      <w:rPr>
        <w:rFonts w:ascii="宋体" w:hAnsi="宋体" w:eastAsia="宋体"/>
        <w:sz w:val="28"/>
        <w:szCs w:val="24"/>
      </w:rPr>
      <w:fldChar w:fldCharType="end"/>
    </w:r>
    <w:r>
      <w:rPr>
        <w:rStyle w:val="15"/>
        <w:rFonts w:hint="eastAsia" w:ascii="宋体" w:hAnsi="宋体" w:eastAsia="宋体"/>
        <w:sz w:val="28"/>
        <w:szCs w:val="24"/>
      </w:rPr>
      <w:t>－</w:t>
    </w:r>
  </w:p>
  <w:p>
    <w:pPr>
      <w:pStyle w:val="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24B418"/>
    <w:multiLevelType w:val="singleLevel"/>
    <w:tmpl w:val="9424B418"/>
    <w:lvl w:ilvl="0" w:tentative="0">
      <w:start w:val="1"/>
      <w:numFmt w:val="decimal"/>
      <w:suff w:val="space"/>
      <w:lvlText w:val="%1."/>
      <w:lvlJc w:val="left"/>
      <w:pPr>
        <w:ind w:left="789" w:firstLine="0"/>
      </w:pPr>
    </w:lvl>
  </w:abstractNum>
  <w:abstractNum w:abstractNumId="1">
    <w:nsid w:val="6FD3424E"/>
    <w:multiLevelType w:val="singleLevel"/>
    <w:tmpl w:val="6FD3424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attachedTemplate r:id="rId1"/>
  <w:revisionView w:markup="0"/>
  <w:documentProtection w:enforcement="0"/>
  <w:defaultTabStop w:val="420"/>
  <w:evenAndOddHeaders w:val="1"/>
  <w:drawingGridHorizontalSpacing w:val="158"/>
  <w:drawingGridVerticalSpacing w:val="579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60BE"/>
    <w:rsid w:val="000538C7"/>
    <w:rsid w:val="00055298"/>
    <w:rsid w:val="0005668C"/>
    <w:rsid w:val="000840DD"/>
    <w:rsid w:val="00084540"/>
    <w:rsid w:val="00085555"/>
    <w:rsid w:val="000B2D81"/>
    <w:rsid w:val="000C18A5"/>
    <w:rsid w:val="000D177E"/>
    <w:rsid w:val="00103508"/>
    <w:rsid w:val="0012474D"/>
    <w:rsid w:val="0013425B"/>
    <w:rsid w:val="001417C5"/>
    <w:rsid w:val="00161F64"/>
    <w:rsid w:val="00172A27"/>
    <w:rsid w:val="00174937"/>
    <w:rsid w:val="00187149"/>
    <w:rsid w:val="00195175"/>
    <w:rsid w:val="001A216A"/>
    <w:rsid w:val="001C6372"/>
    <w:rsid w:val="00257592"/>
    <w:rsid w:val="00280196"/>
    <w:rsid w:val="002807D4"/>
    <w:rsid w:val="002F3F76"/>
    <w:rsid w:val="00300F4A"/>
    <w:rsid w:val="00333B4B"/>
    <w:rsid w:val="00365997"/>
    <w:rsid w:val="003674CB"/>
    <w:rsid w:val="003B60DE"/>
    <w:rsid w:val="003C3ACD"/>
    <w:rsid w:val="00432552"/>
    <w:rsid w:val="004B01E6"/>
    <w:rsid w:val="004C2E0C"/>
    <w:rsid w:val="005370AD"/>
    <w:rsid w:val="0057575C"/>
    <w:rsid w:val="00596B24"/>
    <w:rsid w:val="005B3427"/>
    <w:rsid w:val="005D585D"/>
    <w:rsid w:val="005E4892"/>
    <w:rsid w:val="005E5A00"/>
    <w:rsid w:val="005F3949"/>
    <w:rsid w:val="006069D1"/>
    <w:rsid w:val="00616F47"/>
    <w:rsid w:val="00646C42"/>
    <w:rsid w:val="0066594B"/>
    <w:rsid w:val="006830BE"/>
    <w:rsid w:val="006956BA"/>
    <w:rsid w:val="006B4E35"/>
    <w:rsid w:val="006C1CB8"/>
    <w:rsid w:val="00761E2B"/>
    <w:rsid w:val="00763ABA"/>
    <w:rsid w:val="007A3264"/>
    <w:rsid w:val="007A5659"/>
    <w:rsid w:val="007D4557"/>
    <w:rsid w:val="00857D39"/>
    <w:rsid w:val="00870032"/>
    <w:rsid w:val="0088379C"/>
    <w:rsid w:val="008C6C93"/>
    <w:rsid w:val="008D6953"/>
    <w:rsid w:val="00930136"/>
    <w:rsid w:val="0097459F"/>
    <w:rsid w:val="009943C5"/>
    <w:rsid w:val="00995434"/>
    <w:rsid w:val="009A1CB1"/>
    <w:rsid w:val="009D6614"/>
    <w:rsid w:val="009E176C"/>
    <w:rsid w:val="00A5780A"/>
    <w:rsid w:val="00AC18C1"/>
    <w:rsid w:val="00AC327A"/>
    <w:rsid w:val="00AC3BB6"/>
    <w:rsid w:val="00B0471E"/>
    <w:rsid w:val="00BB6CF7"/>
    <w:rsid w:val="00BF380C"/>
    <w:rsid w:val="00C16FEA"/>
    <w:rsid w:val="00C23D71"/>
    <w:rsid w:val="00C40236"/>
    <w:rsid w:val="00C50831"/>
    <w:rsid w:val="00C87C3F"/>
    <w:rsid w:val="00CC4D5E"/>
    <w:rsid w:val="00D06BA9"/>
    <w:rsid w:val="00D54810"/>
    <w:rsid w:val="00D80975"/>
    <w:rsid w:val="00DA7CC1"/>
    <w:rsid w:val="00DC3B49"/>
    <w:rsid w:val="00DC5455"/>
    <w:rsid w:val="00DE0BC0"/>
    <w:rsid w:val="00E0071C"/>
    <w:rsid w:val="00E10266"/>
    <w:rsid w:val="00E22E79"/>
    <w:rsid w:val="00E43BB6"/>
    <w:rsid w:val="00E46CFF"/>
    <w:rsid w:val="00EB34F4"/>
    <w:rsid w:val="00EB7B84"/>
    <w:rsid w:val="00EC243A"/>
    <w:rsid w:val="00EE69C1"/>
    <w:rsid w:val="00EF450B"/>
    <w:rsid w:val="00F377DE"/>
    <w:rsid w:val="00F61B09"/>
    <w:rsid w:val="00F872F1"/>
    <w:rsid w:val="00F91189"/>
    <w:rsid w:val="00FA0DEC"/>
    <w:rsid w:val="00FA7BB0"/>
    <w:rsid w:val="1C1E2B48"/>
    <w:rsid w:val="27B70479"/>
    <w:rsid w:val="2A6E62E4"/>
    <w:rsid w:val="2E0128D2"/>
    <w:rsid w:val="36A7089B"/>
    <w:rsid w:val="3BED756B"/>
    <w:rsid w:val="447E0B77"/>
    <w:rsid w:val="4BD916A5"/>
    <w:rsid w:val="4DEA490B"/>
    <w:rsid w:val="54681ED8"/>
    <w:rsid w:val="58E408E5"/>
    <w:rsid w:val="5ADE1002"/>
    <w:rsid w:val="61135A06"/>
    <w:rsid w:val="637F4D26"/>
    <w:rsid w:val="64344094"/>
    <w:rsid w:val="7CBA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outlineLvl w:val="1"/>
    </w:pPr>
    <w:rPr>
      <w:rFonts w:ascii="Arial" w:hAnsi="Arial"/>
      <w:b/>
      <w:bCs/>
      <w:kern w:val="0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4">
    <w:name w:val="Body Text"/>
    <w:basedOn w:val="1"/>
    <w:qFormat/>
    <w:uiPriority w:val="0"/>
    <w:pPr>
      <w:snapToGrid w:val="0"/>
      <w:spacing w:line="560" w:lineRule="atLeast"/>
      <w:jc w:val="center"/>
    </w:pPr>
    <w:rPr>
      <w:rFonts w:ascii="方正大标宋简体" w:hAnsi="宋体" w:eastAsia="方正大标宋简体"/>
      <w:sz w:val="44"/>
      <w:szCs w:val="44"/>
    </w:rPr>
  </w:style>
  <w:style w:type="paragraph" w:styleId="5">
    <w:name w:val="Body Text Indent"/>
    <w:basedOn w:val="1"/>
    <w:qFormat/>
    <w:uiPriority w:val="0"/>
    <w:pPr>
      <w:ind w:left="3" w:hanging="3"/>
    </w:pPr>
    <w:rPr>
      <w:rFonts w:ascii="方正仿宋简体"/>
    </w:rPr>
  </w:style>
  <w:style w:type="paragraph" w:styleId="6">
    <w:name w:val="Plain Text"/>
    <w:basedOn w:val="1"/>
    <w:uiPriority w:val="0"/>
    <w:rPr>
      <w:rFonts w:ascii="宋体" w:hAnsi="Courier New" w:eastAsia="宋体" w:cs="Courier New"/>
      <w:sz w:val="21"/>
      <w:szCs w:val="21"/>
    </w:rPr>
  </w:style>
  <w:style w:type="paragraph" w:styleId="7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7"/>
    <w:semiHidden/>
    <w:unhideWhenUsed/>
    <w:qFormat/>
    <w:uiPriority w:val="99"/>
    <w:rPr>
      <w:sz w:val="18"/>
      <w:szCs w:val="18"/>
      <w:lang w:val="zh-CN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uiPriority w:val="99"/>
    <w:pPr>
      <w:jc w:val="left"/>
    </w:pPr>
    <w:rPr>
      <w:kern w:val="0"/>
      <w:sz w:val="24"/>
    </w:rPr>
  </w:style>
  <w:style w:type="paragraph" w:styleId="12">
    <w:name w:val="Body Text First Indent"/>
    <w:basedOn w:val="4"/>
    <w:qFormat/>
    <w:uiPriority w:val="0"/>
    <w:pPr>
      <w:snapToGrid/>
      <w:spacing w:after="120" w:line="240" w:lineRule="auto"/>
      <w:ind w:firstLine="420" w:firstLineChars="100"/>
      <w:jc w:val="both"/>
    </w:pPr>
    <w:rPr>
      <w:rFonts w:ascii="Times New Roman" w:hAnsi="Times New Roman" w:eastAsia="宋体"/>
      <w:sz w:val="21"/>
      <w:szCs w:val="20"/>
    </w:rPr>
  </w:style>
  <w:style w:type="character" w:styleId="15">
    <w:name w:val="page number"/>
    <w:basedOn w:val="14"/>
    <w:qFormat/>
    <w:uiPriority w:val="0"/>
  </w:style>
  <w:style w:type="character" w:styleId="16">
    <w:name w:val="FollowedHyperlink"/>
    <w:basedOn w:val="14"/>
    <w:semiHidden/>
    <w:unhideWhenUsed/>
    <w:qFormat/>
    <w:uiPriority w:val="99"/>
    <w:rPr>
      <w:color w:val="800080"/>
      <w:u w:val="none"/>
    </w:rPr>
  </w:style>
  <w:style w:type="character" w:styleId="17">
    <w:name w:val="HTML Definition"/>
    <w:basedOn w:val="14"/>
    <w:semiHidden/>
    <w:unhideWhenUsed/>
    <w:qFormat/>
    <w:uiPriority w:val="99"/>
  </w:style>
  <w:style w:type="character" w:styleId="18">
    <w:name w:val="HTML Typewriter"/>
    <w:basedOn w:val="14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4"/>
    <w:semiHidden/>
    <w:unhideWhenUsed/>
    <w:qFormat/>
    <w:uiPriority w:val="99"/>
  </w:style>
  <w:style w:type="character" w:styleId="20">
    <w:name w:val="HTML Variable"/>
    <w:basedOn w:val="14"/>
    <w:semiHidden/>
    <w:unhideWhenUsed/>
    <w:qFormat/>
    <w:uiPriority w:val="99"/>
  </w:style>
  <w:style w:type="character" w:styleId="21">
    <w:name w:val="Hyperlink"/>
    <w:basedOn w:val="14"/>
    <w:semiHidden/>
    <w:unhideWhenUsed/>
    <w:qFormat/>
    <w:uiPriority w:val="99"/>
    <w:rPr>
      <w:color w:val="0000FF"/>
      <w:u w:val="none"/>
    </w:rPr>
  </w:style>
  <w:style w:type="character" w:styleId="22">
    <w:name w:val="HTML Code"/>
    <w:basedOn w:val="14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23">
    <w:name w:val="HTML Cite"/>
    <w:basedOn w:val="14"/>
    <w:semiHidden/>
    <w:unhideWhenUsed/>
    <w:qFormat/>
    <w:uiPriority w:val="99"/>
  </w:style>
  <w:style w:type="character" w:styleId="24">
    <w:name w:val="HTML Keyboard"/>
    <w:basedOn w:val="14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5">
    <w:name w:val="HTML Sample"/>
    <w:basedOn w:val="14"/>
    <w:semiHidden/>
    <w:unhideWhenUsed/>
    <w:qFormat/>
    <w:uiPriority w:val="99"/>
    <w:rPr>
      <w:rFonts w:hint="default" w:ascii="monospace" w:hAnsi="monospace" w:eastAsia="monospace" w:cs="monospace"/>
    </w:rPr>
  </w:style>
  <w:style w:type="paragraph" w:customStyle="1" w:styleId="26">
    <w:name w:val="Char"/>
    <w:basedOn w:val="1"/>
    <w:qFormat/>
    <w:uiPriority w:val="0"/>
    <w:pPr>
      <w:spacing w:line="360" w:lineRule="auto"/>
    </w:pPr>
  </w:style>
  <w:style w:type="character" w:customStyle="1" w:styleId="27">
    <w:name w:val="批注框文本 Char"/>
    <w:link w:val="8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28">
    <w:name w:val="日期 Char"/>
    <w:basedOn w:val="14"/>
    <w:link w:val="7"/>
    <w:semiHidden/>
    <w:qFormat/>
    <w:uiPriority w:val="99"/>
    <w:rPr>
      <w:rFonts w:eastAsia="仿宋_GB2312"/>
      <w:kern w:val="2"/>
      <w:sz w:val="32"/>
      <w:szCs w:val="24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AC05BE-03C9-4733-A0AC-13C708A62465}"/>
</file>

<file path=customXml/itemProps2.xml><?xml version="1.0" encoding="utf-8"?>
<ds:datastoreItem xmlns:ds="http://schemas.openxmlformats.org/officeDocument/2006/customXml" ds:itemID="{7D8131C6-02D4-4B48-AD42-64DD2604765D}"/>
</file>

<file path=customXml/itemProps3.xml><?xml version="1.0" encoding="utf-8"?>
<ds:datastoreItem xmlns:ds="http://schemas.openxmlformats.org/officeDocument/2006/customXml" ds:itemID="{E2352F51-C652-479B-85F0-C0D54027C697}"/>
</file>

<file path=customXml/itemProps4.xml><?xml version="1.0" encoding="utf-8"?>
<ds:datastoreItem xmlns:ds="http://schemas.openxmlformats.org/officeDocument/2006/customXml" ds:itemID="{E8070D66-DFEE-46BB-94FD-3AE9BD37B645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Company>北京书生国际信息技术有限公司</Company>
  <Pages>1</Pages>
  <Words>38</Words>
  <Characters>220</Characters>
  <Lines>1</Lines>
  <Paragraphs>1</Paragraphs>
  <TotalTime>0</TotalTime>
  <ScaleCrop>false</ScaleCrop>
  <LinksUpToDate>false</LinksUpToDate>
  <CharactersWithSpaces>257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3</cp:revision>
  <cp:lastPrinted>2018-05-10T00:34:00Z</cp:lastPrinted>
  <dcterms:created xsi:type="dcterms:W3CDTF">2022-12-14T06:31:00Z</dcterms:created>
  <dcterms:modified xsi:type="dcterms:W3CDTF">2023-10-24T23:58:20Z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