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D3" w:rsidRDefault="003919D3">
      <w:pPr>
        <w:snapToGrid w:val="0"/>
        <w:jc w:val="center"/>
        <w:rPr>
          <w:rFonts w:ascii="宋体" w:hAnsi="宋体"/>
          <w:b/>
          <w:sz w:val="28"/>
          <w:szCs w:val="28"/>
          <w:u w:val="single"/>
        </w:rPr>
      </w:pPr>
    </w:p>
    <w:p w:rsidR="003919D3" w:rsidRDefault="003919D3">
      <w:pPr>
        <w:snapToGrid w:val="0"/>
        <w:jc w:val="center"/>
        <w:rPr>
          <w:rFonts w:ascii="宋体" w:hAnsi="宋体"/>
          <w:b/>
          <w:sz w:val="28"/>
          <w:szCs w:val="28"/>
          <w:u w:val="single"/>
        </w:rPr>
      </w:pPr>
    </w:p>
    <w:p w:rsidR="003919D3" w:rsidRDefault="003919D3">
      <w:pPr>
        <w:snapToGrid w:val="0"/>
        <w:jc w:val="center"/>
        <w:rPr>
          <w:rFonts w:ascii="宋体" w:hAnsi="宋体"/>
          <w:b/>
          <w:sz w:val="28"/>
          <w:szCs w:val="28"/>
        </w:rPr>
      </w:pPr>
    </w:p>
    <w:p w:rsidR="003919D3" w:rsidRDefault="009653AC">
      <w:pPr>
        <w:spacing w:line="240" w:lineRule="auto"/>
        <w:jc w:val="center"/>
        <w:rPr>
          <w:sz w:val="96"/>
          <w:szCs w:val="96"/>
        </w:rPr>
      </w:pPr>
      <w:r>
        <w:rPr>
          <w:rFonts w:hint="eastAsia"/>
          <w:sz w:val="96"/>
          <w:szCs w:val="96"/>
        </w:rPr>
        <w:t>招标文件</w:t>
      </w:r>
    </w:p>
    <w:p w:rsidR="003919D3" w:rsidRDefault="003919D3">
      <w:pPr>
        <w:ind w:firstLineChars="200" w:firstLine="640"/>
        <w:jc w:val="center"/>
        <w:rPr>
          <w:sz w:val="32"/>
          <w:szCs w:val="32"/>
        </w:rPr>
      </w:pPr>
      <w:bookmarkStart w:id="0" w:name="_Toc511126349"/>
      <w:bookmarkStart w:id="1" w:name="_Toc511128621"/>
      <w:bookmarkStart w:id="2" w:name="_Toc511142727"/>
      <w:bookmarkStart w:id="3" w:name="_Toc511142013"/>
    </w:p>
    <w:p w:rsidR="003919D3" w:rsidRDefault="003919D3">
      <w:pPr>
        <w:ind w:firstLineChars="400" w:firstLine="1285"/>
        <w:jc w:val="left"/>
        <w:rPr>
          <w:b/>
          <w:sz w:val="32"/>
          <w:szCs w:val="32"/>
        </w:rPr>
      </w:pPr>
    </w:p>
    <w:p w:rsidR="003919D3" w:rsidRDefault="003919D3">
      <w:pPr>
        <w:ind w:firstLineChars="400" w:firstLine="1285"/>
        <w:rPr>
          <w:b/>
          <w:sz w:val="32"/>
          <w:szCs w:val="32"/>
        </w:rPr>
      </w:pPr>
    </w:p>
    <w:p w:rsidR="003919D3" w:rsidRDefault="003919D3">
      <w:pPr>
        <w:ind w:firstLineChars="400" w:firstLine="1285"/>
        <w:rPr>
          <w:b/>
          <w:sz w:val="32"/>
          <w:szCs w:val="32"/>
        </w:rPr>
      </w:pPr>
    </w:p>
    <w:p w:rsidR="003919D3" w:rsidRDefault="003919D3">
      <w:pPr>
        <w:ind w:firstLineChars="400" w:firstLine="1285"/>
        <w:rPr>
          <w:b/>
          <w:sz w:val="32"/>
          <w:szCs w:val="32"/>
        </w:rPr>
      </w:pPr>
    </w:p>
    <w:p w:rsidR="003919D3" w:rsidRDefault="003919D3">
      <w:pPr>
        <w:ind w:firstLineChars="400" w:firstLine="1285"/>
        <w:rPr>
          <w:b/>
          <w:sz w:val="32"/>
          <w:szCs w:val="32"/>
        </w:rPr>
      </w:pPr>
    </w:p>
    <w:p w:rsidR="003919D3" w:rsidRDefault="003919D3">
      <w:pPr>
        <w:ind w:firstLineChars="400" w:firstLine="1285"/>
        <w:rPr>
          <w:b/>
          <w:sz w:val="32"/>
          <w:szCs w:val="32"/>
        </w:rPr>
      </w:pPr>
    </w:p>
    <w:p w:rsidR="003919D3" w:rsidRDefault="003919D3">
      <w:pPr>
        <w:ind w:firstLineChars="400" w:firstLine="1285"/>
        <w:rPr>
          <w:b/>
          <w:sz w:val="32"/>
          <w:szCs w:val="32"/>
        </w:rPr>
      </w:pPr>
    </w:p>
    <w:p w:rsidR="003919D3" w:rsidRDefault="003919D3">
      <w:pPr>
        <w:ind w:firstLineChars="400" w:firstLine="1285"/>
        <w:rPr>
          <w:b/>
          <w:sz w:val="32"/>
          <w:szCs w:val="32"/>
        </w:rPr>
      </w:pPr>
    </w:p>
    <w:p w:rsidR="003919D3" w:rsidRDefault="009653AC">
      <w:pPr>
        <w:ind w:firstLineChars="200" w:firstLine="643"/>
        <w:rPr>
          <w:b/>
          <w:sz w:val="32"/>
          <w:szCs w:val="32"/>
          <w:u w:val="single"/>
        </w:rPr>
      </w:pPr>
      <w:r>
        <w:rPr>
          <w:rFonts w:hint="eastAsia"/>
          <w:b/>
          <w:sz w:val="32"/>
          <w:szCs w:val="32"/>
        </w:rPr>
        <w:t>招标项目名称：</w:t>
      </w:r>
      <w:bookmarkEnd w:id="0"/>
      <w:bookmarkEnd w:id="1"/>
      <w:bookmarkEnd w:id="2"/>
      <w:bookmarkEnd w:id="3"/>
      <w:proofErr w:type="gramStart"/>
      <w:r>
        <w:rPr>
          <w:sz w:val="32"/>
          <w:szCs w:val="32"/>
          <w:u w:val="single"/>
        </w:rPr>
        <w:t>自贡东恒能源</w:t>
      </w:r>
      <w:proofErr w:type="gramEnd"/>
      <w:r>
        <w:rPr>
          <w:sz w:val="32"/>
          <w:szCs w:val="32"/>
          <w:u w:val="single"/>
        </w:rPr>
        <w:t>科技有限公司</w:t>
      </w:r>
      <w:r>
        <w:rPr>
          <w:sz w:val="32"/>
          <w:szCs w:val="32"/>
          <w:u w:val="single"/>
        </w:rPr>
        <w:t>0.65</w:t>
      </w:r>
      <w:r>
        <w:rPr>
          <w:sz w:val="32"/>
          <w:szCs w:val="32"/>
          <w:u w:val="single"/>
        </w:rPr>
        <w:t>万吨</w:t>
      </w:r>
      <w:r>
        <w:rPr>
          <w:sz w:val="32"/>
          <w:szCs w:val="32"/>
          <w:u w:val="single"/>
        </w:rPr>
        <w:t>/</w:t>
      </w:r>
      <w:r>
        <w:rPr>
          <w:sz w:val="32"/>
          <w:szCs w:val="32"/>
          <w:u w:val="single"/>
        </w:rPr>
        <w:t>年</w:t>
      </w:r>
      <w:r>
        <w:rPr>
          <w:sz w:val="32"/>
          <w:szCs w:val="32"/>
          <w:u w:val="single"/>
        </w:rPr>
        <w:t>BDO</w:t>
      </w:r>
      <w:r>
        <w:rPr>
          <w:sz w:val="32"/>
          <w:szCs w:val="32"/>
          <w:u w:val="single"/>
        </w:rPr>
        <w:t>废酸再生</w:t>
      </w:r>
      <w:r>
        <w:rPr>
          <w:sz w:val="32"/>
          <w:szCs w:val="32"/>
          <w:u w:val="single"/>
        </w:rPr>
        <w:t>EPC</w:t>
      </w:r>
      <w:r>
        <w:rPr>
          <w:sz w:val="32"/>
          <w:szCs w:val="32"/>
          <w:u w:val="single"/>
        </w:rPr>
        <w:t>项目</w:t>
      </w:r>
    </w:p>
    <w:p w:rsidR="003919D3" w:rsidRDefault="009653AC">
      <w:pPr>
        <w:ind w:firstLineChars="200" w:firstLine="643"/>
        <w:rPr>
          <w:b/>
          <w:sz w:val="32"/>
          <w:szCs w:val="32"/>
        </w:rPr>
      </w:pPr>
      <w:r>
        <w:rPr>
          <w:rFonts w:hint="eastAsia"/>
          <w:b/>
          <w:sz w:val="32"/>
          <w:szCs w:val="32"/>
        </w:rPr>
        <w:t>标</w:t>
      </w:r>
      <w:r>
        <w:rPr>
          <w:rFonts w:hint="eastAsia"/>
          <w:b/>
          <w:sz w:val="32"/>
          <w:szCs w:val="32"/>
        </w:rPr>
        <w:t xml:space="preserve"> </w:t>
      </w:r>
      <w:r>
        <w:rPr>
          <w:rFonts w:hint="eastAsia"/>
          <w:b/>
          <w:sz w:val="32"/>
          <w:szCs w:val="32"/>
        </w:rPr>
        <w:t>段</w:t>
      </w:r>
      <w:r>
        <w:rPr>
          <w:rFonts w:hint="eastAsia"/>
          <w:b/>
          <w:sz w:val="32"/>
          <w:szCs w:val="32"/>
        </w:rPr>
        <w:t xml:space="preserve"> </w:t>
      </w:r>
      <w:r>
        <w:rPr>
          <w:rFonts w:hint="eastAsia"/>
          <w:b/>
          <w:sz w:val="32"/>
          <w:szCs w:val="32"/>
        </w:rPr>
        <w:t>名</w:t>
      </w:r>
      <w:r>
        <w:rPr>
          <w:rFonts w:hint="eastAsia"/>
          <w:b/>
          <w:sz w:val="32"/>
          <w:szCs w:val="32"/>
        </w:rPr>
        <w:t xml:space="preserve"> </w:t>
      </w:r>
      <w:r>
        <w:rPr>
          <w:rFonts w:hint="eastAsia"/>
          <w:b/>
          <w:sz w:val="32"/>
          <w:szCs w:val="32"/>
        </w:rPr>
        <w:t>称：</w:t>
      </w:r>
      <w:r>
        <w:rPr>
          <w:rFonts w:hint="eastAsia"/>
          <w:bCs/>
          <w:sz w:val="32"/>
          <w:szCs w:val="32"/>
          <w:u w:val="single"/>
        </w:rPr>
        <w:t xml:space="preserve">  </w:t>
      </w:r>
      <w:r>
        <w:rPr>
          <w:rFonts w:hint="eastAsia"/>
          <w:sz w:val="32"/>
          <w:szCs w:val="32"/>
          <w:u w:val="single"/>
        </w:rPr>
        <w:t xml:space="preserve"> </w:t>
      </w:r>
      <w:r>
        <w:rPr>
          <w:rFonts w:hint="eastAsia"/>
          <w:sz w:val="32"/>
          <w:szCs w:val="32"/>
          <w:u w:val="single"/>
        </w:rPr>
        <w:t>一标段</w:t>
      </w:r>
      <w:r>
        <w:rPr>
          <w:rFonts w:hint="eastAsia"/>
          <w:sz w:val="32"/>
          <w:szCs w:val="32"/>
          <w:u w:val="single"/>
        </w:rPr>
        <w:t xml:space="preserve"> </w:t>
      </w:r>
      <w:r>
        <w:rPr>
          <w:rFonts w:hint="eastAsia"/>
          <w:bCs/>
          <w:sz w:val="32"/>
          <w:szCs w:val="32"/>
          <w:u w:val="single"/>
        </w:rPr>
        <w:t xml:space="preserve">    </w:t>
      </w:r>
    </w:p>
    <w:p w:rsidR="003919D3" w:rsidRDefault="009653AC">
      <w:pPr>
        <w:ind w:firstLineChars="200" w:firstLine="643"/>
        <w:rPr>
          <w:bCs/>
          <w:sz w:val="32"/>
          <w:szCs w:val="32"/>
        </w:rPr>
      </w:pPr>
      <w:r>
        <w:rPr>
          <w:rFonts w:hint="eastAsia"/>
          <w:b/>
          <w:sz w:val="32"/>
          <w:szCs w:val="32"/>
        </w:rPr>
        <w:t>招标项目编号：</w:t>
      </w:r>
      <w:r>
        <w:rPr>
          <w:rFonts w:hint="eastAsia"/>
          <w:bCs/>
          <w:sz w:val="32"/>
          <w:szCs w:val="32"/>
          <w:u w:val="single"/>
        </w:rPr>
        <w:t xml:space="preserve">   YLTZH-CZSYB-YQZB-2023-001          </w:t>
      </w:r>
    </w:p>
    <w:p w:rsidR="003919D3" w:rsidRDefault="009653AC">
      <w:pPr>
        <w:ind w:firstLineChars="200" w:firstLine="643"/>
        <w:rPr>
          <w:b/>
          <w:sz w:val="32"/>
          <w:szCs w:val="32"/>
        </w:rPr>
      </w:pPr>
      <w:r>
        <w:rPr>
          <w:rFonts w:hint="eastAsia"/>
          <w:b/>
          <w:sz w:val="32"/>
          <w:szCs w:val="32"/>
        </w:rPr>
        <w:t>招</w:t>
      </w:r>
      <w:r>
        <w:rPr>
          <w:rFonts w:hint="eastAsia"/>
          <w:b/>
          <w:sz w:val="32"/>
          <w:szCs w:val="32"/>
        </w:rPr>
        <w:t xml:space="preserve"> </w:t>
      </w:r>
      <w:r>
        <w:rPr>
          <w:rFonts w:hint="eastAsia"/>
          <w:b/>
          <w:sz w:val="32"/>
          <w:szCs w:val="32"/>
        </w:rPr>
        <w:t>标</w:t>
      </w:r>
      <w:r>
        <w:rPr>
          <w:rFonts w:hint="eastAsia"/>
          <w:b/>
          <w:sz w:val="32"/>
          <w:szCs w:val="32"/>
        </w:rPr>
        <w:t xml:space="preserve"> </w:t>
      </w:r>
      <w:r>
        <w:rPr>
          <w:rFonts w:hint="eastAsia"/>
          <w:b/>
          <w:sz w:val="32"/>
          <w:szCs w:val="32"/>
        </w:rPr>
        <w:t>人：</w:t>
      </w:r>
      <w:proofErr w:type="gramStart"/>
      <w:r>
        <w:rPr>
          <w:rFonts w:hint="eastAsia"/>
          <w:sz w:val="32"/>
          <w:szCs w:val="32"/>
          <w:u w:val="single"/>
        </w:rPr>
        <w:t>永利碳中和</w:t>
      </w:r>
      <w:proofErr w:type="gramEnd"/>
      <w:r>
        <w:rPr>
          <w:rFonts w:hint="eastAsia"/>
          <w:sz w:val="32"/>
          <w:szCs w:val="32"/>
          <w:u w:val="single"/>
        </w:rPr>
        <w:t>科技（南京）有限公司</w:t>
      </w:r>
      <w:r>
        <w:rPr>
          <w:rFonts w:hint="eastAsia"/>
          <w:bCs/>
          <w:sz w:val="32"/>
          <w:szCs w:val="32"/>
          <w:u w:val="single"/>
        </w:rPr>
        <w:t xml:space="preserve"> </w:t>
      </w:r>
    </w:p>
    <w:p w:rsidR="003919D3" w:rsidRDefault="009653AC">
      <w:pPr>
        <w:ind w:firstLineChars="200" w:firstLine="643"/>
        <w:rPr>
          <w:b/>
          <w:sz w:val="32"/>
          <w:szCs w:val="32"/>
          <w:u w:val="single"/>
        </w:rPr>
      </w:pPr>
      <w:r>
        <w:rPr>
          <w:rFonts w:hint="eastAsia"/>
          <w:b/>
          <w:sz w:val="32"/>
          <w:szCs w:val="32"/>
        </w:rPr>
        <w:t>招标代理机构：</w:t>
      </w:r>
      <w:r>
        <w:rPr>
          <w:rFonts w:hint="eastAsia"/>
          <w:sz w:val="32"/>
          <w:szCs w:val="32"/>
          <w:u w:val="single"/>
        </w:rPr>
        <w:t xml:space="preserve">   /   </w:t>
      </w:r>
    </w:p>
    <w:p w:rsidR="003919D3" w:rsidRDefault="009653AC">
      <w:pPr>
        <w:ind w:firstLineChars="200" w:firstLine="643"/>
        <w:rPr>
          <w:bCs/>
          <w:sz w:val="32"/>
          <w:szCs w:val="32"/>
          <w:u w:val="single"/>
        </w:rPr>
      </w:pPr>
      <w:r>
        <w:rPr>
          <w:rFonts w:hint="eastAsia"/>
          <w:b/>
          <w:sz w:val="32"/>
          <w:szCs w:val="32"/>
        </w:rPr>
        <w:t>日</w:t>
      </w:r>
      <w:r>
        <w:rPr>
          <w:rFonts w:hint="eastAsia"/>
          <w:b/>
          <w:sz w:val="32"/>
          <w:szCs w:val="32"/>
        </w:rPr>
        <w:t xml:space="preserve"> </w:t>
      </w:r>
      <w:r>
        <w:rPr>
          <w:rFonts w:hint="eastAsia"/>
          <w:b/>
          <w:sz w:val="32"/>
          <w:szCs w:val="32"/>
        </w:rPr>
        <w:t>期：</w:t>
      </w:r>
      <w:r>
        <w:rPr>
          <w:rFonts w:hint="eastAsia"/>
          <w:bCs/>
          <w:sz w:val="32"/>
          <w:szCs w:val="32"/>
          <w:u w:val="single"/>
        </w:rPr>
        <w:t>2023</w:t>
      </w:r>
      <w:r>
        <w:rPr>
          <w:rFonts w:hint="eastAsia"/>
          <w:bCs/>
          <w:sz w:val="32"/>
          <w:szCs w:val="32"/>
          <w:u w:val="single"/>
        </w:rPr>
        <w:t>年</w:t>
      </w:r>
      <w:r>
        <w:rPr>
          <w:rFonts w:hint="eastAsia"/>
          <w:bCs/>
          <w:sz w:val="32"/>
          <w:szCs w:val="32"/>
          <w:u w:val="single"/>
        </w:rPr>
        <w:t>3</w:t>
      </w:r>
      <w:r>
        <w:rPr>
          <w:rFonts w:hint="eastAsia"/>
          <w:bCs/>
          <w:sz w:val="32"/>
          <w:szCs w:val="32"/>
          <w:u w:val="single"/>
        </w:rPr>
        <w:t>月</w:t>
      </w:r>
      <w:r>
        <w:rPr>
          <w:bCs/>
          <w:sz w:val="32"/>
          <w:szCs w:val="32"/>
          <w:u w:val="single"/>
        </w:rPr>
        <w:t>9</w:t>
      </w:r>
      <w:r>
        <w:rPr>
          <w:rFonts w:hint="eastAsia"/>
          <w:bCs/>
          <w:sz w:val="32"/>
          <w:szCs w:val="32"/>
          <w:u w:val="single"/>
        </w:rPr>
        <w:t>日</w:t>
      </w:r>
    </w:p>
    <w:p w:rsidR="003919D3" w:rsidRDefault="003919D3">
      <w:pPr>
        <w:widowControl/>
        <w:spacing w:beforeLines="100" w:before="240" w:line="480" w:lineRule="auto"/>
        <w:rPr>
          <w:rFonts w:ascii="Calibri" w:hAnsi="Calibri"/>
          <w:sz w:val="36"/>
          <w:szCs w:val="36"/>
        </w:rPr>
        <w:sectPr w:rsidR="003919D3">
          <w:footerReference w:type="default" r:id="rId9"/>
          <w:pgSz w:w="11906" w:h="16838"/>
          <w:pgMar w:top="1440" w:right="1800" w:bottom="1440" w:left="1800" w:header="851" w:footer="992" w:gutter="0"/>
          <w:pgNumType w:start="1"/>
          <w:cols w:space="720"/>
          <w:docGrid w:linePitch="326"/>
        </w:sectPr>
      </w:pPr>
    </w:p>
    <w:p w:rsidR="003919D3" w:rsidRDefault="009653AC">
      <w:pPr>
        <w:pStyle w:val="10"/>
        <w:spacing w:line="600" w:lineRule="auto"/>
        <w:rPr>
          <w:rStyle w:val="aff2"/>
          <w:b w:val="0"/>
          <w:bCs w:val="0"/>
          <w:color w:val="auto"/>
        </w:rPr>
      </w:pPr>
      <w:bookmarkStart w:id="4" w:name="_Toc152042287"/>
      <w:bookmarkStart w:id="5" w:name="_Toc144974479"/>
      <w:bookmarkStart w:id="6" w:name="_Toc152045511"/>
      <w:r>
        <w:rPr>
          <w:rFonts w:hint="eastAsia"/>
          <w:sz w:val="44"/>
          <w:szCs w:val="44"/>
        </w:rPr>
        <w:lastRenderedPageBreak/>
        <w:t>目    录</w:t>
      </w:r>
    </w:p>
    <w:p w:rsidR="003919D3" w:rsidRDefault="009653AC">
      <w:pPr>
        <w:pStyle w:val="10"/>
        <w:tabs>
          <w:tab w:val="clear" w:pos="9060"/>
          <w:tab w:val="right" w:leader="dot" w:pos="9070"/>
        </w:tabs>
        <w:spacing w:line="600" w:lineRule="auto"/>
      </w:pPr>
      <w:r>
        <w:fldChar w:fldCharType="begin"/>
      </w:r>
      <w:r>
        <w:instrText xml:space="preserve">TOC \o "1-1" \h \u </w:instrText>
      </w:r>
      <w:r>
        <w:fldChar w:fldCharType="separate"/>
      </w:r>
      <w:hyperlink w:anchor="_Toc1774" w:history="1">
        <w:r>
          <w:rPr>
            <w:rFonts w:hint="eastAsia"/>
            <w:bCs w:val="0"/>
          </w:rPr>
          <w:t>第一部分  招标公告</w:t>
        </w:r>
        <w:r>
          <w:tab/>
        </w:r>
        <w:r>
          <w:fldChar w:fldCharType="begin"/>
        </w:r>
        <w:r>
          <w:instrText xml:space="preserve"> PAGEREF _Toc1774 \h </w:instrText>
        </w:r>
        <w:r>
          <w:fldChar w:fldCharType="separate"/>
        </w:r>
        <w:r>
          <w:t>2</w:t>
        </w:r>
        <w:r>
          <w:fldChar w:fldCharType="end"/>
        </w:r>
      </w:hyperlink>
    </w:p>
    <w:p w:rsidR="003919D3" w:rsidRDefault="00E66B93">
      <w:pPr>
        <w:pStyle w:val="10"/>
        <w:tabs>
          <w:tab w:val="clear" w:pos="9060"/>
          <w:tab w:val="right" w:leader="dot" w:pos="9070"/>
        </w:tabs>
        <w:spacing w:line="600" w:lineRule="auto"/>
      </w:pPr>
      <w:hyperlink w:anchor="_Toc9329" w:history="1">
        <w:r w:rsidR="009653AC">
          <w:rPr>
            <w:rFonts w:hint="eastAsia"/>
            <w:bCs w:val="0"/>
            <w:szCs w:val="44"/>
          </w:rPr>
          <w:t>第二</w:t>
        </w:r>
        <w:r w:rsidR="009653AC">
          <w:rPr>
            <w:rFonts w:ascii="Times New Roman" w:hAnsi="Times New Roman" w:hint="eastAsia"/>
            <w:bCs w:val="0"/>
            <w:szCs w:val="44"/>
          </w:rPr>
          <w:t>部分</w:t>
        </w:r>
        <w:r w:rsidR="009653AC">
          <w:rPr>
            <w:rFonts w:ascii="Times New Roman" w:hAnsi="Times New Roman" w:hint="eastAsia"/>
            <w:bCs w:val="0"/>
            <w:szCs w:val="44"/>
          </w:rPr>
          <w:t xml:space="preserve">  </w:t>
        </w:r>
        <w:r w:rsidR="009653AC">
          <w:rPr>
            <w:rFonts w:hint="eastAsia"/>
            <w:bCs w:val="0"/>
            <w:szCs w:val="44"/>
          </w:rPr>
          <w:t>投标人须知</w:t>
        </w:r>
        <w:r w:rsidR="009653AC">
          <w:tab/>
        </w:r>
        <w:r w:rsidR="009653AC">
          <w:fldChar w:fldCharType="begin"/>
        </w:r>
        <w:r w:rsidR="009653AC">
          <w:instrText xml:space="preserve"> PAGEREF _Toc9329 \h </w:instrText>
        </w:r>
        <w:r w:rsidR="009653AC">
          <w:fldChar w:fldCharType="separate"/>
        </w:r>
        <w:r w:rsidR="009653AC">
          <w:t>6</w:t>
        </w:r>
        <w:r w:rsidR="009653AC">
          <w:fldChar w:fldCharType="end"/>
        </w:r>
      </w:hyperlink>
    </w:p>
    <w:p w:rsidR="003919D3" w:rsidRDefault="00E66B93">
      <w:pPr>
        <w:pStyle w:val="10"/>
        <w:tabs>
          <w:tab w:val="clear" w:pos="9060"/>
          <w:tab w:val="right" w:leader="dot" w:pos="9070"/>
        </w:tabs>
        <w:spacing w:line="600" w:lineRule="auto"/>
      </w:pPr>
      <w:hyperlink w:anchor="_Toc15407" w:history="1">
        <w:r w:rsidR="009653AC">
          <w:rPr>
            <w:rFonts w:ascii="Times New Roman" w:eastAsia="宋体" w:hAnsi="Times New Roman" w:hint="eastAsia"/>
            <w:bCs w:val="0"/>
            <w:szCs w:val="44"/>
          </w:rPr>
          <w:t>第三部分</w:t>
        </w:r>
        <w:r w:rsidR="009653AC">
          <w:rPr>
            <w:rFonts w:ascii="Times New Roman" w:eastAsia="宋体" w:hAnsi="Times New Roman" w:hint="eastAsia"/>
            <w:bCs w:val="0"/>
            <w:szCs w:val="44"/>
          </w:rPr>
          <w:t xml:space="preserve"> </w:t>
        </w:r>
        <w:r w:rsidR="009653AC">
          <w:rPr>
            <w:rFonts w:ascii="Times New Roman" w:hAnsi="Times New Roman" w:hint="eastAsia"/>
            <w:bCs w:val="0"/>
            <w:kern w:val="44"/>
            <w:szCs w:val="44"/>
          </w:rPr>
          <w:t>技术</w:t>
        </w:r>
        <w:r w:rsidR="009653AC">
          <w:rPr>
            <w:rFonts w:ascii="Times New Roman" w:eastAsia="宋体" w:hAnsi="Times New Roman" w:hint="eastAsia"/>
            <w:bCs w:val="0"/>
            <w:szCs w:val="44"/>
          </w:rPr>
          <w:t>要求</w:t>
        </w:r>
        <w:r w:rsidR="009653AC">
          <w:tab/>
        </w:r>
        <w:r w:rsidR="009653AC">
          <w:fldChar w:fldCharType="begin"/>
        </w:r>
        <w:r w:rsidR="009653AC">
          <w:instrText xml:space="preserve"> PAGEREF _Toc15407 \h </w:instrText>
        </w:r>
        <w:r w:rsidR="009653AC">
          <w:fldChar w:fldCharType="separate"/>
        </w:r>
        <w:r w:rsidR="009653AC">
          <w:t>17</w:t>
        </w:r>
        <w:r w:rsidR="009653AC">
          <w:fldChar w:fldCharType="end"/>
        </w:r>
      </w:hyperlink>
    </w:p>
    <w:p w:rsidR="003919D3" w:rsidRDefault="00E66B93">
      <w:pPr>
        <w:pStyle w:val="10"/>
        <w:tabs>
          <w:tab w:val="clear" w:pos="9060"/>
          <w:tab w:val="right" w:leader="dot" w:pos="9070"/>
        </w:tabs>
        <w:spacing w:line="600" w:lineRule="auto"/>
      </w:pPr>
      <w:hyperlink w:anchor="_Toc30102" w:history="1">
        <w:r w:rsidR="009653AC">
          <w:rPr>
            <w:rFonts w:ascii="Times New Roman" w:hAnsi="Times New Roman" w:hint="eastAsia"/>
            <w:bCs w:val="0"/>
            <w:szCs w:val="44"/>
          </w:rPr>
          <w:t>第四部分</w:t>
        </w:r>
        <w:r w:rsidR="009653AC">
          <w:rPr>
            <w:rFonts w:ascii="Times New Roman" w:hAnsi="Times New Roman" w:hint="eastAsia"/>
            <w:bCs w:val="0"/>
            <w:szCs w:val="44"/>
          </w:rPr>
          <w:t xml:space="preserve"> </w:t>
        </w:r>
        <w:r w:rsidR="009653AC">
          <w:rPr>
            <w:rFonts w:ascii="Times New Roman" w:hAnsi="Times New Roman" w:hint="eastAsia"/>
            <w:bCs w:val="0"/>
            <w:szCs w:val="44"/>
          </w:rPr>
          <w:t>评标标准和方法</w:t>
        </w:r>
        <w:r w:rsidR="009653AC">
          <w:tab/>
        </w:r>
        <w:r w:rsidR="009653AC">
          <w:fldChar w:fldCharType="begin"/>
        </w:r>
        <w:r w:rsidR="009653AC">
          <w:instrText xml:space="preserve"> PAGEREF _Toc30102 \h </w:instrText>
        </w:r>
        <w:r w:rsidR="009653AC">
          <w:fldChar w:fldCharType="separate"/>
        </w:r>
        <w:r w:rsidR="009653AC">
          <w:t>17</w:t>
        </w:r>
        <w:r w:rsidR="009653AC">
          <w:fldChar w:fldCharType="end"/>
        </w:r>
      </w:hyperlink>
    </w:p>
    <w:p w:rsidR="003919D3" w:rsidRDefault="00E66B93">
      <w:pPr>
        <w:pStyle w:val="10"/>
        <w:tabs>
          <w:tab w:val="clear" w:pos="9060"/>
          <w:tab w:val="right" w:leader="dot" w:pos="9070"/>
        </w:tabs>
        <w:spacing w:line="600" w:lineRule="auto"/>
      </w:pPr>
      <w:hyperlink w:anchor="_Toc4915" w:history="1">
        <w:r w:rsidR="009653AC">
          <w:rPr>
            <w:rFonts w:hint="eastAsia"/>
            <w:bCs w:val="0"/>
          </w:rPr>
          <w:t>第五部分 报价说明</w:t>
        </w:r>
        <w:r w:rsidR="009653AC">
          <w:tab/>
        </w:r>
        <w:r w:rsidR="009653AC">
          <w:fldChar w:fldCharType="begin"/>
        </w:r>
        <w:r w:rsidR="009653AC">
          <w:instrText xml:space="preserve"> PAGEREF _Toc4915 \h </w:instrText>
        </w:r>
        <w:r w:rsidR="009653AC">
          <w:fldChar w:fldCharType="separate"/>
        </w:r>
        <w:r w:rsidR="009653AC">
          <w:t>22</w:t>
        </w:r>
        <w:r w:rsidR="009653AC">
          <w:fldChar w:fldCharType="end"/>
        </w:r>
      </w:hyperlink>
    </w:p>
    <w:p w:rsidR="003919D3" w:rsidRDefault="00E66B93">
      <w:pPr>
        <w:pStyle w:val="10"/>
        <w:tabs>
          <w:tab w:val="clear" w:pos="9060"/>
          <w:tab w:val="right" w:leader="dot" w:pos="9070"/>
        </w:tabs>
        <w:spacing w:line="600" w:lineRule="auto"/>
      </w:pPr>
      <w:hyperlink w:anchor="_Toc14803" w:history="1">
        <w:r w:rsidR="009653AC">
          <w:rPr>
            <w:rFonts w:hint="eastAsia"/>
            <w:bCs w:val="0"/>
            <w:szCs w:val="44"/>
          </w:rPr>
          <w:t>第六部分 评审办法</w:t>
        </w:r>
        <w:r w:rsidR="009653AC">
          <w:tab/>
        </w:r>
        <w:r w:rsidR="009653AC">
          <w:fldChar w:fldCharType="begin"/>
        </w:r>
        <w:r w:rsidR="009653AC">
          <w:instrText xml:space="preserve"> PAGEREF _Toc14803 \h </w:instrText>
        </w:r>
        <w:r w:rsidR="009653AC">
          <w:fldChar w:fldCharType="separate"/>
        </w:r>
        <w:r w:rsidR="009653AC">
          <w:t>22</w:t>
        </w:r>
        <w:r w:rsidR="009653AC">
          <w:fldChar w:fldCharType="end"/>
        </w:r>
      </w:hyperlink>
    </w:p>
    <w:p w:rsidR="003919D3" w:rsidRDefault="00E66B93">
      <w:pPr>
        <w:pStyle w:val="10"/>
        <w:tabs>
          <w:tab w:val="clear" w:pos="9060"/>
          <w:tab w:val="right" w:leader="dot" w:pos="9070"/>
        </w:tabs>
        <w:spacing w:line="600" w:lineRule="auto"/>
      </w:pPr>
      <w:hyperlink w:anchor="_Toc28858" w:history="1">
        <w:r w:rsidR="009653AC">
          <w:rPr>
            <w:rFonts w:ascii="Times New Roman" w:hAnsi="Times New Roman" w:hint="eastAsia"/>
            <w:bCs w:val="0"/>
            <w:szCs w:val="44"/>
          </w:rPr>
          <w:t>第七部分</w:t>
        </w:r>
        <w:r w:rsidR="009653AC">
          <w:rPr>
            <w:rFonts w:ascii="Times New Roman" w:hAnsi="Times New Roman" w:hint="eastAsia"/>
            <w:bCs w:val="0"/>
            <w:szCs w:val="44"/>
          </w:rPr>
          <w:t xml:space="preserve"> </w:t>
        </w:r>
        <w:r w:rsidR="009653AC">
          <w:rPr>
            <w:rFonts w:ascii="Times New Roman" w:hAnsi="Times New Roman" w:hint="eastAsia"/>
            <w:bCs w:val="0"/>
            <w:szCs w:val="44"/>
          </w:rPr>
          <w:t>合同条款</w:t>
        </w:r>
        <w:r w:rsidR="009653AC">
          <w:tab/>
        </w:r>
        <w:r w:rsidR="009653AC">
          <w:fldChar w:fldCharType="begin"/>
        </w:r>
        <w:r w:rsidR="009653AC">
          <w:instrText xml:space="preserve"> PAGEREF _Toc28858 \h </w:instrText>
        </w:r>
        <w:r w:rsidR="009653AC">
          <w:fldChar w:fldCharType="separate"/>
        </w:r>
        <w:r w:rsidR="009653AC">
          <w:t>27</w:t>
        </w:r>
        <w:r w:rsidR="009653AC">
          <w:fldChar w:fldCharType="end"/>
        </w:r>
      </w:hyperlink>
    </w:p>
    <w:p w:rsidR="003919D3" w:rsidRDefault="00E66B93">
      <w:pPr>
        <w:pStyle w:val="10"/>
        <w:tabs>
          <w:tab w:val="clear" w:pos="9060"/>
          <w:tab w:val="right" w:leader="dot" w:pos="9070"/>
        </w:tabs>
      </w:pPr>
      <w:hyperlink w:anchor="_Toc4131" w:history="1">
        <w:r w:rsidR="009653AC">
          <w:rPr>
            <w:rFonts w:ascii="Times New Roman" w:hAnsi="Times New Roman" w:hint="eastAsia"/>
            <w:bCs w:val="0"/>
            <w:szCs w:val="44"/>
          </w:rPr>
          <w:t>第八部分</w:t>
        </w:r>
        <w:r w:rsidR="009653AC">
          <w:rPr>
            <w:rFonts w:ascii="Times New Roman" w:hAnsi="Times New Roman" w:hint="eastAsia"/>
            <w:bCs w:val="0"/>
            <w:szCs w:val="44"/>
          </w:rPr>
          <w:t xml:space="preserve"> </w:t>
        </w:r>
        <w:r w:rsidR="009653AC">
          <w:rPr>
            <w:rFonts w:ascii="Times New Roman" w:hAnsi="Times New Roman" w:hint="eastAsia"/>
            <w:bCs w:val="0"/>
            <w:szCs w:val="44"/>
          </w:rPr>
          <w:t>投标文件格式</w:t>
        </w:r>
        <w:r w:rsidR="009653AC">
          <w:tab/>
        </w:r>
        <w:r w:rsidR="009653AC">
          <w:fldChar w:fldCharType="begin"/>
        </w:r>
        <w:r w:rsidR="009653AC">
          <w:instrText xml:space="preserve"> PAGEREF _Toc4131 \h </w:instrText>
        </w:r>
        <w:r w:rsidR="009653AC">
          <w:fldChar w:fldCharType="separate"/>
        </w:r>
        <w:r w:rsidR="009653AC">
          <w:t>31</w:t>
        </w:r>
        <w:r w:rsidR="009653AC">
          <w:fldChar w:fldCharType="end"/>
        </w:r>
      </w:hyperlink>
    </w:p>
    <w:p w:rsidR="003919D3" w:rsidRDefault="009653AC">
      <w:pPr>
        <w:sectPr w:rsidR="003919D3">
          <w:footerReference w:type="default" r:id="rId10"/>
          <w:pgSz w:w="11906" w:h="16838"/>
          <w:pgMar w:top="1418" w:right="1418" w:bottom="1418" w:left="1418" w:header="851" w:footer="992" w:gutter="0"/>
          <w:pgNumType w:start="1"/>
          <w:cols w:space="720"/>
          <w:docGrid w:linePitch="286"/>
        </w:sectPr>
      </w:pPr>
      <w:r>
        <w:fldChar w:fldCharType="end"/>
      </w:r>
    </w:p>
    <w:p w:rsidR="003919D3" w:rsidRDefault="009653AC">
      <w:pPr>
        <w:pStyle w:val="1"/>
        <w:spacing w:before="0" w:after="0" w:line="360" w:lineRule="auto"/>
        <w:ind w:rightChars="1150" w:right="2760"/>
        <w:jc w:val="left"/>
      </w:pPr>
      <w:bookmarkStart w:id="7" w:name="_Toc1305"/>
      <w:bookmarkStart w:id="8" w:name="_Toc18750"/>
      <w:bookmarkStart w:id="9" w:name="_Toc18715"/>
      <w:bookmarkStart w:id="10" w:name="_Toc22750"/>
      <w:bookmarkStart w:id="11" w:name="_Toc29278"/>
      <w:bookmarkStart w:id="12" w:name="_Toc21953"/>
      <w:bookmarkStart w:id="13" w:name="_Toc9438"/>
      <w:bookmarkStart w:id="14" w:name="_Toc1170"/>
      <w:bookmarkStart w:id="15" w:name="_Toc1279"/>
      <w:bookmarkStart w:id="16" w:name="_Toc284"/>
      <w:bookmarkStart w:id="17" w:name="_Toc16338"/>
      <w:bookmarkStart w:id="18" w:name="_Toc24230"/>
      <w:bookmarkStart w:id="19" w:name="_Toc1774"/>
      <w:bookmarkStart w:id="20" w:name="_Toc19961"/>
      <w:bookmarkStart w:id="21" w:name="_Toc26874"/>
      <w:bookmarkStart w:id="22" w:name="_Toc6091"/>
      <w:bookmarkStart w:id="23" w:name="_Toc20642659"/>
      <w:bookmarkStart w:id="24" w:name="_Toc18084"/>
      <w:bookmarkStart w:id="25" w:name="_Toc22790"/>
      <w:bookmarkStart w:id="26" w:name="_Toc24871"/>
      <w:bookmarkStart w:id="27" w:name="_Toc14441"/>
      <w:bookmarkStart w:id="28" w:name="_Toc20175"/>
      <w:bookmarkStart w:id="29" w:name="_Toc15269"/>
      <w:bookmarkStart w:id="30" w:name="_Toc20318"/>
      <w:bookmarkStart w:id="31" w:name="_Toc24840"/>
      <w:bookmarkStart w:id="32" w:name="_Toc2818"/>
      <w:bookmarkStart w:id="33" w:name="_Toc11942"/>
      <w:bookmarkStart w:id="34" w:name="_Toc3494"/>
      <w:bookmarkStart w:id="35" w:name="_Toc11603"/>
      <w:bookmarkStart w:id="36" w:name="_Toc402858982"/>
      <w:bookmarkStart w:id="37" w:name="OLE_LINK1"/>
      <w:bookmarkStart w:id="38" w:name="OLE_LINK2"/>
      <w:bookmarkEnd w:id="4"/>
      <w:bookmarkEnd w:id="5"/>
      <w:bookmarkEnd w:id="6"/>
      <w:r>
        <w:rPr>
          <w:rFonts w:hint="eastAsia"/>
          <w:bCs w:val="0"/>
        </w:rPr>
        <w:lastRenderedPageBreak/>
        <w:t>第一部分</w:t>
      </w:r>
      <w:r>
        <w:rPr>
          <w:rFonts w:hint="eastAsia"/>
          <w:bCs w:val="0"/>
        </w:rPr>
        <w:t xml:space="preserve">  </w:t>
      </w:r>
      <w:r>
        <w:rPr>
          <w:rFonts w:hint="eastAsia"/>
          <w:bCs w:val="0"/>
        </w:rPr>
        <w:t>招标</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hint="eastAsia"/>
          <w:bCs w:val="0"/>
        </w:rPr>
        <w:t>邀请书</w:t>
      </w:r>
    </w:p>
    <w:p w:rsidR="003919D3" w:rsidRDefault="009653AC">
      <w:pPr>
        <w:adjustRightInd w:val="0"/>
        <w:snapToGrid w:val="0"/>
        <w:spacing w:line="240" w:lineRule="auto"/>
        <w:ind w:firstLine="284"/>
        <w:jc w:val="center"/>
        <w:rPr>
          <w:rFonts w:ascii="宋体" w:hAnsi="宋体"/>
          <w:bCs/>
          <w:kern w:val="0"/>
          <w:sz w:val="30"/>
          <w:szCs w:val="30"/>
        </w:rPr>
      </w:pPr>
      <w:proofErr w:type="gramStart"/>
      <w:r>
        <w:rPr>
          <w:rFonts w:ascii="宋体" w:hAnsi="宋体"/>
          <w:bCs/>
          <w:kern w:val="0"/>
          <w:sz w:val="30"/>
          <w:szCs w:val="30"/>
        </w:rPr>
        <w:t>自贡东恒能源</w:t>
      </w:r>
      <w:proofErr w:type="gramEnd"/>
      <w:r>
        <w:rPr>
          <w:rFonts w:ascii="宋体" w:hAnsi="宋体"/>
          <w:bCs/>
          <w:kern w:val="0"/>
          <w:sz w:val="30"/>
          <w:szCs w:val="30"/>
        </w:rPr>
        <w:t>科技有限公司0.65万吨/年BDO废酸再生EPC项目</w:t>
      </w:r>
      <w:bookmarkStart w:id="39" w:name="_Toc20642660"/>
      <w:bookmarkStart w:id="40" w:name="_Toc526793267"/>
      <w:r>
        <w:rPr>
          <w:rFonts w:ascii="宋体" w:hAnsi="宋体" w:hint="eastAsia"/>
          <w:bCs/>
          <w:kern w:val="0"/>
          <w:sz w:val="30"/>
          <w:szCs w:val="30"/>
        </w:rPr>
        <w:t>招标邀请书</w:t>
      </w:r>
    </w:p>
    <w:p w:rsidR="003919D3" w:rsidRDefault="003919D3">
      <w:pPr>
        <w:adjustRightInd w:val="0"/>
        <w:snapToGrid w:val="0"/>
        <w:spacing w:line="240" w:lineRule="auto"/>
        <w:ind w:firstLine="284"/>
        <w:jc w:val="left"/>
        <w:rPr>
          <w:rFonts w:ascii="宋体" w:hAnsi="宋体"/>
        </w:rPr>
      </w:pPr>
    </w:p>
    <w:p w:rsidR="003919D3" w:rsidRDefault="009653AC">
      <w:pPr>
        <w:pStyle w:val="2"/>
        <w:rPr>
          <w:rFonts w:ascii="宋体" w:hAnsi="宋体"/>
        </w:rPr>
      </w:pPr>
      <w:bookmarkStart w:id="41" w:name="_Toc30448"/>
      <w:bookmarkStart w:id="42" w:name="_Toc20844"/>
      <w:bookmarkStart w:id="43" w:name="_Toc17496"/>
      <w:bookmarkStart w:id="44" w:name="_Toc13524"/>
      <w:bookmarkStart w:id="45" w:name="_Toc28625"/>
      <w:bookmarkStart w:id="46" w:name="_Toc30124"/>
      <w:bookmarkStart w:id="47" w:name="_Toc26089"/>
      <w:bookmarkStart w:id="48" w:name="_Toc26911"/>
      <w:bookmarkStart w:id="49" w:name="_Toc21352"/>
      <w:bookmarkStart w:id="50" w:name="_Toc12742"/>
      <w:bookmarkStart w:id="51" w:name="_Toc17668"/>
      <w:bookmarkStart w:id="52" w:name="_Toc3313"/>
      <w:bookmarkStart w:id="53" w:name="_Toc1940"/>
      <w:bookmarkStart w:id="54" w:name="_Toc32515"/>
      <w:bookmarkStart w:id="55" w:name="_Toc30371"/>
      <w:bookmarkStart w:id="56" w:name="_Toc26405"/>
      <w:bookmarkStart w:id="57" w:name="_Toc13019"/>
      <w:bookmarkStart w:id="58" w:name="_Toc3583"/>
      <w:r>
        <w:rPr>
          <w:rFonts w:ascii="宋体" w:hAnsi="宋体" w:hint="eastAsia"/>
        </w:rPr>
        <w:t>1．招标条件</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3919D3" w:rsidRDefault="009653AC">
      <w:pPr>
        <w:snapToGrid w:val="0"/>
        <w:ind w:firstLineChars="200" w:firstLine="480"/>
        <w:rPr>
          <w:rFonts w:ascii="宋体" w:hAnsi="宋体"/>
        </w:rPr>
      </w:pPr>
      <w:proofErr w:type="gramStart"/>
      <w:r>
        <w:rPr>
          <w:rFonts w:ascii="宋体" w:hAnsi="宋体"/>
        </w:rPr>
        <w:t>自贡东恒能源</w:t>
      </w:r>
      <w:proofErr w:type="gramEnd"/>
      <w:r>
        <w:rPr>
          <w:rFonts w:ascii="宋体" w:hAnsi="宋体"/>
        </w:rPr>
        <w:t>科技有限公司0.65万吨/年BDO废酸再生EPC项目招标</w:t>
      </w:r>
      <w:r>
        <w:rPr>
          <w:rFonts w:ascii="宋体" w:hAnsi="宋体" w:hint="eastAsia"/>
        </w:rPr>
        <w:t>已批准实施，招标人为</w:t>
      </w:r>
      <w:proofErr w:type="gramStart"/>
      <w:r>
        <w:rPr>
          <w:rFonts w:ascii="宋体" w:hAnsi="宋体" w:hint="eastAsia"/>
        </w:rPr>
        <w:t>永利碳中和</w:t>
      </w:r>
      <w:proofErr w:type="gramEnd"/>
      <w:r>
        <w:rPr>
          <w:rFonts w:ascii="宋体" w:hAnsi="宋体" w:hint="eastAsia"/>
        </w:rPr>
        <w:t>科技（南京）有限公司。</w:t>
      </w:r>
      <w:proofErr w:type="gramStart"/>
      <w:r>
        <w:rPr>
          <w:rFonts w:ascii="宋体" w:hAnsi="宋体"/>
        </w:rPr>
        <w:t>自贡东恒能源</w:t>
      </w:r>
      <w:proofErr w:type="gramEnd"/>
      <w:r>
        <w:rPr>
          <w:rFonts w:ascii="宋体" w:hAnsi="宋体"/>
        </w:rPr>
        <w:t>科技有限公司0.65万吨/年BDO废酸再生EPC项目</w:t>
      </w:r>
      <w:r>
        <w:rPr>
          <w:rFonts w:ascii="宋体" w:hAnsi="宋体" w:hint="eastAsia"/>
        </w:rPr>
        <w:t>已具备招标条件，现进行邀请招标。</w:t>
      </w:r>
      <w:bookmarkStart w:id="59" w:name="_Toc526793268"/>
      <w:bookmarkStart w:id="60" w:name="_Toc20642661"/>
    </w:p>
    <w:p w:rsidR="003919D3" w:rsidRDefault="009653AC">
      <w:pPr>
        <w:pStyle w:val="2"/>
        <w:rPr>
          <w:rFonts w:ascii="宋体" w:hAnsi="宋体"/>
        </w:rPr>
      </w:pPr>
      <w:bookmarkStart w:id="61" w:name="_Toc5947"/>
      <w:bookmarkStart w:id="62" w:name="_Toc14956"/>
      <w:bookmarkStart w:id="63" w:name="_Toc28905"/>
      <w:bookmarkStart w:id="64" w:name="_Toc23685"/>
      <w:bookmarkStart w:id="65" w:name="_Toc21516"/>
      <w:bookmarkStart w:id="66" w:name="_Toc13027"/>
      <w:bookmarkStart w:id="67" w:name="_Toc19424"/>
      <w:bookmarkStart w:id="68" w:name="_Toc26740"/>
      <w:bookmarkStart w:id="69" w:name="_Toc4634"/>
      <w:bookmarkStart w:id="70" w:name="_Toc22502"/>
      <w:bookmarkStart w:id="71" w:name="_Toc2296"/>
      <w:bookmarkStart w:id="72" w:name="_Toc27243"/>
      <w:bookmarkStart w:id="73" w:name="_Toc1972"/>
      <w:bookmarkStart w:id="74" w:name="_Toc21946"/>
      <w:bookmarkStart w:id="75" w:name="_Toc7077"/>
      <w:bookmarkStart w:id="76" w:name="_Toc12852"/>
      <w:bookmarkStart w:id="77" w:name="_Toc11959"/>
      <w:bookmarkStart w:id="78" w:name="_Toc13384"/>
      <w:r>
        <w:rPr>
          <w:rFonts w:ascii="宋体" w:hAnsi="宋体" w:hint="eastAsia"/>
        </w:rPr>
        <w:t>2．项目概况与招标范围</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3919D3" w:rsidRDefault="009653AC">
      <w:pPr>
        <w:ind w:firstLineChars="200" w:firstLine="480"/>
        <w:rPr>
          <w:rFonts w:ascii="宋体" w:hAnsi="宋体"/>
        </w:rPr>
      </w:pPr>
      <w:r>
        <w:rPr>
          <w:rFonts w:ascii="宋体" w:hAnsi="宋体"/>
        </w:rPr>
        <w:t>2.1</w:t>
      </w:r>
      <w:r>
        <w:rPr>
          <w:rFonts w:ascii="宋体" w:hAnsi="宋体" w:hint="eastAsia"/>
        </w:rPr>
        <w:t>项目</w:t>
      </w:r>
      <w:r>
        <w:rPr>
          <w:rFonts w:ascii="宋体" w:hAnsi="宋体"/>
        </w:rPr>
        <w:t>名称：</w:t>
      </w:r>
      <w:proofErr w:type="gramStart"/>
      <w:r>
        <w:rPr>
          <w:rFonts w:ascii="宋体" w:hAnsi="宋体"/>
        </w:rPr>
        <w:t>自贡东恒能源</w:t>
      </w:r>
      <w:proofErr w:type="gramEnd"/>
      <w:r>
        <w:rPr>
          <w:rFonts w:ascii="宋体" w:hAnsi="宋体"/>
        </w:rPr>
        <w:t>科技有限公司0.65万吨/年BDO废酸再生EPC项目。</w:t>
      </w:r>
    </w:p>
    <w:p w:rsidR="003919D3" w:rsidRDefault="009653AC">
      <w:pPr>
        <w:ind w:firstLineChars="200" w:firstLine="480"/>
        <w:rPr>
          <w:rFonts w:ascii="宋体" w:hAnsi="宋体"/>
        </w:rPr>
      </w:pPr>
      <w:r>
        <w:rPr>
          <w:rFonts w:ascii="宋体" w:hAnsi="宋体"/>
        </w:rPr>
        <w:t>2.2</w:t>
      </w:r>
      <w:r>
        <w:rPr>
          <w:rFonts w:ascii="宋体" w:hAnsi="宋体" w:hint="eastAsia"/>
        </w:rPr>
        <w:t>标段划分</w:t>
      </w:r>
      <w:r>
        <w:rPr>
          <w:rFonts w:ascii="宋体" w:hAnsi="宋体"/>
        </w:rPr>
        <w:t>：</w:t>
      </w:r>
      <w:r>
        <w:rPr>
          <w:rFonts w:ascii="宋体" w:hAnsi="宋体" w:hint="eastAsia"/>
        </w:rPr>
        <w:t>一个标段。</w:t>
      </w:r>
    </w:p>
    <w:p w:rsidR="003919D3" w:rsidRDefault="009653AC">
      <w:pPr>
        <w:ind w:firstLineChars="200" w:firstLine="480"/>
        <w:rPr>
          <w:rFonts w:ascii="宋体" w:hAnsi="宋体"/>
        </w:rPr>
      </w:pPr>
      <w:bookmarkStart w:id="79" w:name="_Toc526793269"/>
      <w:r>
        <w:rPr>
          <w:rFonts w:ascii="宋体" w:hAnsi="宋体"/>
        </w:rPr>
        <w:t>2.</w:t>
      </w:r>
      <w:r>
        <w:rPr>
          <w:rFonts w:ascii="宋体" w:hAnsi="宋体" w:hint="eastAsia"/>
        </w:rPr>
        <w:t>3标段名称：一标段。</w:t>
      </w:r>
    </w:p>
    <w:p w:rsidR="003919D3" w:rsidRDefault="009653AC">
      <w:pPr>
        <w:ind w:firstLineChars="200" w:firstLine="480"/>
        <w:rPr>
          <w:rFonts w:ascii="宋体" w:hAnsi="宋体"/>
        </w:rPr>
      </w:pPr>
      <w:r>
        <w:rPr>
          <w:rFonts w:ascii="宋体" w:hAnsi="宋体"/>
        </w:rPr>
        <w:t>2.</w:t>
      </w:r>
      <w:r>
        <w:rPr>
          <w:rFonts w:ascii="宋体" w:hAnsi="宋体" w:hint="eastAsia"/>
        </w:rPr>
        <w:t>4标段</w:t>
      </w:r>
      <w:r>
        <w:rPr>
          <w:rFonts w:ascii="宋体" w:hAnsi="宋体"/>
        </w:rPr>
        <w:t>合同估算</w:t>
      </w:r>
      <w:r>
        <w:rPr>
          <w:rFonts w:ascii="宋体" w:hAnsi="宋体" w:hint="eastAsia"/>
        </w:rPr>
        <w:t>金额</w:t>
      </w:r>
      <w:r>
        <w:rPr>
          <w:rFonts w:ascii="宋体" w:hAnsi="宋体"/>
        </w:rPr>
        <w:t>：</w:t>
      </w:r>
      <w:r>
        <w:rPr>
          <w:rFonts w:ascii="宋体" w:hAnsi="宋体" w:hint="eastAsia"/>
        </w:rPr>
        <w:t>1300万元（含税）。</w:t>
      </w:r>
    </w:p>
    <w:p w:rsidR="003919D3" w:rsidRDefault="009653AC">
      <w:pPr>
        <w:ind w:firstLineChars="200" w:firstLine="480"/>
        <w:rPr>
          <w:rFonts w:ascii="宋体" w:hAnsi="宋体"/>
        </w:rPr>
      </w:pPr>
      <w:r>
        <w:rPr>
          <w:rFonts w:ascii="宋体" w:hAnsi="宋体"/>
        </w:rPr>
        <w:t>2.</w:t>
      </w:r>
      <w:r>
        <w:rPr>
          <w:rFonts w:ascii="宋体" w:hAnsi="宋体" w:hint="eastAsia"/>
        </w:rPr>
        <w:t>5 招标物资名称、数量：制酸装置全套施工及配套采购（不包括裂解炉及施工）。</w:t>
      </w:r>
    </w:p>
    <w:p w:rsidR="003919D3" w:rsidRDefault="009653AC">
      <w:pPr>
        <w:pStyle w:val="2"/>
        <w:numPr>
          <w:ilvl w:val="0"/>
          <w:numId w:val="4"/>
        </w:numPr>
      </w:pPr>
      <w:bookmarkStart w:id="80" w:name="_Toc18312"/>
      <w:bookmarkStart w:id="81" w:name="_Toc18225"/>
      <w:bookmarkStart w:id="82" w:name="_Toc15273"/>
      <w:bookmarkStart w:id="83" w:name="_Toc21179"/>
      <w:bookmarkStart w:id="84" w:name="_Toc23772"/>
      <w:bookmarkStart w:id="85" w:name="_Toc18240"/>
      <w:bookmarkStart w:id="86" w:name="_Toc11099"/>
      <w:bookmarkStart w:id="87" w:name="_Toc383"/>
      <w:bookmarkStart w:id="88" w:name="_Toc32739"/>
      <w:bookmarkStart w:id="89" w:name="_Toc14892"/>
      <w:bookmarkStart w:id="90" w:name="_Toc64"/>
      <w:bookmarkStart w:id="91" w:name="_Toc4952"/>
      <w:bookmarkStart w:id="92" w:name="_Toc20642662"/>
      <w:bookmarkStart w:id="93" w:name="_Toc30969"/>
      <w:bookmarkStart w:id="94" w:name="_Toc12601"/>
      <w:bookmarkStart w:id="95" w:name="_Toc7020"/>
      <w:bookmarkStart w:id="96" w:name="_Toc22668"/>
      <w:bookmarkStart w:id="97" w:name="_Toc11117"/>
      <w:bookmarkStart w:id="98" w:name="_Toc4800"/>
      <w:r>
        <w:rPr>
          <w:rFonts w:ascii="宋体" w:hAnsi="宋体" w:hint="eastAsia"/>
        </w:rPr>
        <w:t>投标人资格要求</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3919D3" w:rsidRDefault="009653AC">
      <w:pPr>
        <w:pStyle w:val="2"/>
        <w:ind w:firstLineChars="200" w:firstLine="480"/>
        <w:rPr>
          <w:rFonts w:ascii="宋体" w:hAnsi="宋体"/>
          <w:b w:val="0"/>
          <w:kern w:val="2"/>
          <w:szCs w:val="24"/>
        </w:rPr>
      </w:pPr>
      <w:bookmarkStart w:id="99" w:name="_Toc26275"/>
      <w:bookmarkStart w:id="100" w:name="_Toc20673"/>
      <w:bookmarkStart w:id="101" w:name="_Toc17249"/>
      <w:bookmarkStart w:id="102" w:name="_Toc28161"/>
      <w:bookmarkStart w:id="103" w:name="_Toc16314"/>
      <w:bookmarkStart w:id="104" w:name="_Toc6255"/>
      <w:bookmarkStart w:id="105" w:name="_Toc24697"/>
      <w:bookmarkStart w:id="106" w:name="_Toc20843"/>
      <w:bookmarkStart w:id="107" w:name="_Toc31165"/>
      <w:bookmarkStart w:id="108" w:name="_Toc22962"/>
      <w:bookmarkStart w:id="109" w:name="_Toc26355"/>
      <w:bookmarkStart w:id="110" w:name="_Toc22728"/>
      <w:bookmarkStart w:id="111" w:name="_Toc5847"/>
      <w:bookmarkStart w:id="112" w:name="_Toc15207"/>
      <w:bookmarkStart w:id="113" w:name="_Toc30510"/>
      <w:bookmarkStart w:id="114" w:name="_Toc24234"/>
      <w:bookmarkStart w:id="115" w:name="_Toc27498"/>
      <w:bookmarkStart w:id="116" w:name="_Toc3074"/>
      <w:r>
        <w:rPr>
          <w:rFonts w:ascii="宋体" w:hAnsi="宋体" w:hint="eastAsia"/>
          <w:b w:val="0"/>
          <w:kern w:val="2"/>
          <w:szCs w:val="24"/>
        </w:rPr>
        <w:t>3.1投标人应具备以下基本资格条件：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3919D3" w:rsidRDefault="009653AC">
      <w:pPr>
        <w:adjustRightInd w:val="0"/>
        <w:snapToGrid w:val="0"/>
        <w:ind w:firstLineChars="200" w:firstLine="480"/>
        <w:rPr>
          <w:rFonts w:ascii="宋体" w:hAnsi="宋体"/>
          <w:bCs/>
        </w:rPr>
      </w:pPr>
      <w:r>
        <w:rPr>
          <w:rFonts w:ascii="宋体" w:hAnsi="宋体" w:hint="eastAsia"/>
          <w:bCs/>
        </w:rPr>
        <w:t>3</w:t>
      </w:r>
      <w:r>
        <w:rPr>
          <w:rFonts w:ascii="宋体" w:hAnsi="宋体"/>
          <w:bCs/>
        </w:rPr>
        <w:t>.</w:t>
      </w:r>
      <w:r>
        <w:rPr>
          <w:rFonts w:ascii="宋体" w:hAnsi="宋体" w:hint="eastAsia"/>
          <w:bCs/>
        </w:rPr>
        <w:t>1.</w:t>
      </w:r>
      <w:r>
        <w:rPr>
          <w:rFonts w:ascii="宋体" w:hAnsi="宋体"/>
          <w:bCs/>
        </w:rPr>
        <w:t>1</w:t>
      </w:r>
      <w:r>
        <w:rPr>
          <w:rFonts w:ascii="宋体" w:hAnsi="宋体" w:hint="eastAsia"/>
          <w:bCs/>
        </w:rPr>
        <w:t>、投标人注册资金≥1000万元，</w:t>
      </w:r>
      <w:r>
        <w:rPr>
          <w:rFonts w:ascii="宋体" w:hAnsi="宋体"/>
          <w:bCs/>
        </w:rPr>
        <w:t>在中华人民共和国</w:t>
      </w:r>
      <w:r>
        <w:rPr>
          <w:rFonts w:ascii="宋体" w:hAnsi="宋体" w:hint="eastAsia"/>
          <w:bCs/>
        </w:rPr>
        <w:t>境内</w:t>
      </w:r>
      <w:r>
        <w:rPr>
          <w:rFonts w:ascii="宋体" w:hAnsi="宋体"/>
          <w:bCs/>
        </w:rPr>
        <w:t>注册的</w:t>
      </w:r>
      <w:r>
        <w:rPr>
          <w:rFonts w:ascii="宋体" w:hAnsi="宋体" w:hint="eastAsia"/>
          <w:bCs/>
        </w:rPr>
        <w:t>企业</w:t>
      </w:r>
      <w:r>
        <w:rPr>
          <w:rFonts w:ascii="宋体" w:hAnsi="宋体"/>
          <w:bCs/>
        </w:rPr>
        <w:t>独立法人</w:t>
      </w:r>
      <w:r>
        <w:rPr>
          <w:rFonts w:ascii="宋体" w:hAnsi="宋体" w:hint="eastAsia"/>
          <w:bCs/>
        </w:rPr>
        <w:t>，具有营业执照、税务登记证、组织机构代码证，或按照“三证合一”登记制度登记，执照有效。</w:t>
      </w:r>
    </w:p>
    <w:p w:rsidR="003919D3" w:rsidRDefault="009653AC">
      <w:pPr>
        <w:widowControl/>
        <w:adjustRightInd w:val="0"/>
        <w:snapToGrid w:val="0"/>
        <w:ind w:firstLineChars="200" w:firstLine="480"/>
        <w:rPr>
          <w:rFonts w:ascii="宋体" w:hAnsi="宋体"/>
          <w:bCs/>
        </w:rPr>
      </w:pPr>
      <w:r>
        <w:rPr>
          <w:rFonts w:ascii="宋体" w:hAnsi="宋体" w:hint="eastAsia"/>
          <w:bCs/>
        </w:rPr>
        <w:t>3.1.2、</w:t>
      </w:r>
      <w:r>
        <w:rPr>
          <w:rFonts w:asciiTheme="minorEastAsia" w:eastAsiaTheme="minorEastAsia" w:hAnsiTheme="minorEastAsia" w:cs="TimesNewRoman"/>
          <w:kern w:val="0"/>
        </w:rPr>
        <w:t>具备石油化工工程施工总承包三级及以上施工资质</w:t>
      </w:r>
      <w:r>
        <w:rPr>
          <w:rFonts w:ascii="宋体" w:eastAsiaTheme="minorEastAsia" w:hAnsi="宋体" w:hint="eastAsia"/>
          <w:bCs/>
        </w:rPr>
        <w:t>。</w:t>
      </w:r>
    </w:p>
    <w:p w:rsidR="003919D3" w:rsidRDefault="009653AC">
      <w:pPr>
        <w:adjustRightInd w:val="0"/>
        <w:snapToGrid w:val="0"/>
        <w:ind w:firstLineChars="200" w:firstLine="480"/>
        <w:rPr>
          <w:rFonts w:ascii="宋体" w:hAnsi="宋体"/>
          <w:bCs/>
        </w:rPr>
      </w:pPr>
      <w:r>
        <w:rPr>
          <w:rFonts w:ascii="宋体" w:hAnsi="宋体" w:hint="eastAsia"/>
          <w:bCs/>
        </w:rPr>
        <w:t>3.1.3、投标人不存在被责令停产停业、暂扣或者吊销许可证、暂扣或者吊销执照；不存在被宣告破产，或者其他丧失履约能力的情形。须提供由法定代表人或授权代表签署并加盖公章的承诺书。</w:t>
      </w:r>
    </w:p>
    <w:p w:rsidR="003919D3" w:rsidRDefault="009653AC">
      <w:pPr>
        <w:adjustRightInd w:val="0"/>
        <w:snapToGrid w:val="0"/>
        <w:ind w:firstLineChars="200" w:firstLine="480"/>
        <w:rPr>
          <w:rFonts w:ascii="宋体" w:hAnsi="宋体"/>
          <w:bCs/>
        </w:rPr>
      </w:pPr>
      <w:r>
        <w:rPr>
          <w:rFonts w:ascii="宋体" w:hAnsi="宋体" w:hint="eastAsia"/>
          <w:bCs/>
        </w:rPr>
        <w:t>3.1.4、投标人近两年内没有发生重大安全责任事故。须提供由法定代表人或授权代表签署并加盖公章的承诺书。</w:t>
      </w:r>
    </w:p>
    <w:p w:rsidR="003919D3" w:rsidRDefault="009653AC">
      <w:pPr>
        <w:adjustRightInd w:val="0"/>
        <w:snapToGrid w:val="0"/>
        <w:ind w:firstLineChars="200" w:firstLine="480"/>
        <w:rPr>
          <w:rFonts w:ascii="宋体" w:hAnsi="宋体"/>
          <w:bCs/>
        </w:rPr>
      </w:pPr>
      <w:r>
        <w:rPr>
          <w:rFonts w:ascii="宋体" w:hAnsi="宋体" w:hint="eastAsia"/>
          <w:bCs/>
        </w:rPr>
        <w:t>3.1.5、</w:t>
      </w:r>
      <w:r>
        <w:rPr>
          <w:rFonts w:hAnsi="宋体"/>
        </w:rPr>
        <w:t>项目</w:t>
      </w:r>
      <w:r>
        <w:rPr>
          <w:rFonts w:hAnsi="宋体" w:hint="eastAsia"/>
        </w:rPr>
        <w:t>经理持有二级或以上建造</w:t>
      </w:r>
      <w:proofErr w:type="gramStart"/>
      <w:r>
        <w:rPr>
          <w:rFonts w:hAnsi="宋体" w:hint="eastAsia"/>
        </w:rPr>
        <w:t>师注册</w:t>
      </w:r>
      <w:proofErr w:type="gramEnd"/>
      <w:r>
        <w:rPr>
          <w:rFonts w:hAnsi="宋体" w:hint="eastAsia"/>
        </w:rPr>
        <w:t>证书（注册于承包商单位）或</w:t>
      </w:r>
      <w:r>
        <w:rPr>
          <w:rFonts w:hAnsi="宋体" w:hint="eastAsia"/>
        </w:rPr>
        <w:tab/>
      </w:r>
      <w:r>
        <w:rPr>
          <w:rFonts w:hAnsi="宋体" w:hint="eastAsia"/>
        </w:rPr>
        <w:t>高级技术职称证书，持有</w:t>
      </w:r>
      <w:r>
        <w:rPr>
          <w:rFonts w:ascii="宋体" w:hAnsi="宋体" w:hint="eastAsia"/>
        </w:rPr>
        <w:t>建筑施工企业项目负责人安全生产考核合格证书</w:t>
      </w:r>
      <w:r>
        <w:rPr>
          <w:rFonts w:ascii="宋体" w:hAnsi="宋体" w:hint="eastAsia"/>
          <w:bCs/>
        </w:rPr>
        <w:t>。</w:t>
      </w:r>
    </w:p>
    <w:p w:rsidR="003919D3" w:rsidRDefault="009653AC">
      <w:pPr>
        <w:adjustRightInd w:val="0"/>
        <w:snapToGrid w:val="0"/>
        <w:ind w:firstLineChars="200" w:firstLine="480"/>
        <w:rPr>
          <w:rFonts w:ascii="宋体" w:hAnsi="宋体"/>
          <w:bCs/>
        </w:rPr>
      </w:pPr>
      <w:r>
        <w:rPr>
          <w:rFonts w:ascii="宋体" w:hAnsi="宋体" w:hint="eastAsia"/>
          <w:bCs/>
        </w:rPr>
        <w:t>3.1.6、</w:t>
      </w:r>
      <w:r>
        <w:rPr>
          <w:rFonts w:ascii="宋体" w:hAnsi="宋体" w:hint="eastAsia"/>
        </w:rPr>
        <w:t>2018年以</w:t>
      </w:r>
      <w:r>
        <w:rPr>
          <w:rFonts w:ascii="宋体" w:hAnsi="宋体" w:hint="eastAsia"/>
          <w:bCs/>
        </w:rPr>
        <w:t>来有同类工程</w:t>
      </w:r>
      <w:r>
        <w:rPr>
          <w:rFonts w:ascii="宋体" w:hAnsi="宋体" w:hint="eastAsia"/>
        </w:rPr>
        <w:t>施工总承包/施工专业承包项目</w:t>
      </w:r>
      <w:r>
        <w:rPr>
          <w:rFonts w:ascii="宋体" w:hAnsi="宋体" w:hint="eastAsia"/>
          <w:bCs/>
        </w:rPr>
        <w:t>业</w:t>
      </w:r>
      <w:r>
        <w:rPr>
          <w:rFonts w:ascii="宋体" w:hAnsi="宋体" w:hint="eastAsia"/>
        </w:rPr>
        <w:t>绩</w:t>
      </w:r>
      <w:r>
        <w:rPr>
          <w:rFonts w:ascii="宋体" w:hAnsi="宋体" w:hint="eastAsia"/>
          <w:bCs/>
        </w:rPr>
        <w:t>。</w:t>
      </w:r>
    </w:p>
    <w:p w:rsidR="003919D3" w:rsidRDefault="009653AC">
      <w:pPr>
        <w:adjustRightInd w:val="0"/>
        <w:snapToGrid w:val="0"/>
        <w:ind w:firstLineChars="200" w:firstLine="480"/>
        <w:rPr>
          <w:rFonts w:ascii="宋体" w:hAnsi="宋体"/>
          <w:bCs/>
        </w:rPr>
      </w:pPr>
      <w:r>
        <w:rPr>
          <w:rFonts w:ascii="宋体" w:hAnsi="宋体" w:hint="eastAsia"/>
          <w:bCs/>
        </w:rPr>
        <w:lastRenderedPageBreak/>
        <w:t>3.1.7、投标人响应时间不超过24小时。</w:t>
      </w:r>
    </w:p>
    <w:p w:rsidR="003919D3" w:rsidRDefault="009653AC">
      <w:pPr>
        <w:adjustRightInd w:val="0"/>
        <w:snapToGrid w:val="0"/>
        <w:ind w:firstLineChars="200" w:firstLine="480"/>
        <w:rPr>
          <w:rFonts w:asciiTheme="minorEastAsia" w:eastAsiaTheme="minorEastAsia" w:hAnsiTheme="minorEastAsia"/>
        </w:rPr>
      </w:pPr>
      <w:r>
        <w:rPr>
          <w:rFonts w:asciiTheme="minorEastAsia" w:eastAsiaTheme="minorEastAsia" w:hAnsiTheme="minorEastAsia" w:hint="eastAsia"/>
          <w:bCs/>
        </w:rPr>
        <w:t>3</w:t>
      </w:r>
      <w:r>
        <w:rPr>
          <w:rFonts w:asciiTheme="minorEastAsia" w:eastAsiaTheme="minorEastAsia" w:hAnsiTheme="minorEastAsia"/>
          <w:bCs/>
        </w:rPr>
        <w:t>.</w:t>
      </w:r>
      <w:r>
        <w:rPr>
          <w:rFonts w:asciiTheme="minorEastAsia" w:eastAsiaTheme="minorEastAsia" w:hAnsiTheme="minorEastAsia" w:hint="eastAsia"/>
          <w:bCs/>
        </w:rPr>
        <w:t>2本次接受联合体投标。</w:t>
      </w:r>
    </w:p>
    <w:p w:rsidR="003919D3" w:rsidRDefault="009653AC">
      <w:pPr>
        <w:ind w:firstLineChars="192" w:firstLine="461"/>
        <w:rPr>
          <w:rFonts w:ascii="宋体" w:hAnsi="宋体"/>
        </w:rPr>
      </w:pPr>
      <w:r>
        <w:rPr>
          <w:rFonts w:ascii="宋体" w:hAnsi="宋体" w:hint="eastAsia"/>
          <w:bCs/>
          <w:kern w:val="0"/>
        </w:rPr>
        <w:t>3.3投标人应慎重考虑</w:t>
      </w:r>
      <w:proofErr w:type="gramStart"/>
      <w:r>
        <w:rPr>
          <w:rFonts w:ascii="宋体" w:hAnsi="宋体" w:hint="eastAsia"/>
          <w:bCs/>
          <w:kern w:val="0"/>
        </w:rPr>
        <w:t>并决策</w:t>
      </w:r>
      <w:proofErr w:type="gramEnd"/>
      <w:r>
        <w:rPr>
          <w:rFonts w:ascii="宋体" w:hAnsi="宋体" w:hint="eastAsia"/>
          <w:bCs/>
          <w:kern w:val="0"/>
        </w:rPr>
        <w:t>是否参与本招标项目的竞价。若购买了招标文件后决定不参与竞价，请在递交投标文件截止时间前书面通知招标人或招标代理机构，否则招标人将按照《中国石化建设工程市场诚信体系管理办法》相关条款的规定给予限制参与招标活动的处理（特殊原因及不可抗力的情形除外）。</w:t>
      </w:r>
      <w:bookmarkStart w:id="117" w:name="_Toc526793271"/>
    </w:p>
    <w:p w:rsidR="003919D3" w:rsidRDefault="009653AC">
      <w:pPr>
        <w:numPr>
          <w:ilvl w:val="255"/>
          <w:numId w:val="0"/>
        </w:numPr>
        <w:snapToGrid w:val="0"/>
        <w:rPr>
          <w:rFonts w:ascii="宋体" w:hAnsi="宋体"/>
          <w:b/>
          <w:bCs/>
          <w:kern w:val="0"/>
          <w:szCs w:val="32"/>
        </w:rPr>
      </w:pPr>
      <w:r>
        <w:rPr>
          <w:rFonts w:ascii="宋体" w:hAnsi="宋体" w:hint="eastAsia"/>
          <w:b/>
          <w:bCs/>
          <w:kern w:val="0"/>
          <w:szCs w:val="32"/>
        </w:rPr>
        <w:t>4.招标文件及相关资料获取</w:t>
      </w:r>
    </w:p>
    <w:p w:rsidR="003919D3" w:rsidRDefault="009653AC">
      <w:pPr>
        <w:numPr>
          <w:ilvl w:val="255"/>
          <w:numId w:val="0"/>
        </w:numPr>
        <w:ind w:firstLineChars="192" w:firstLine="461"/>
        <w:rPr>
          <w:rFonts w:ascii="宋体" w:hAnsi="宋体"/>
          <w:bCs/>
          <w:kern w:val="0"/>
        </w:rPr>
      </w:pPr>
      <w:r>
        <w:rPr>
          <w:rFonts w:ascii="宋体" w:hAnsi="宋体" w:hint="eastAsia"/>
          <w:bCs/>
          <w:kern w:val="0"/>
        </w:rPr>
        <w:t>4.1</w:t>
      </w:r>
      <w:r>
        <w:rPr>
          <w:rFonts w:ascii="宋体" w:hAnsi="宋体" w:hint="eastAsia"/>
          <w:kern w:val="0"/>
          <w:szCs w:val="32"/>
        </w:rPr>
        <w:t>承包商登录中国石化集团南京化学工业有限公司外网</w:t>
      </w:r>
      <w:r>
        <w:rPr>
          <w:rFonts w:hAnsi="宋体" w:hint="eastAsia"/>
        </w:rPr>
        <w:t>http://ncic.sinopec.com</w:t>
      </w:r>
      <w:r>
        <w:rPr>
          <w:rFonts w:ascii="宋体" w:hAnsi="宋体" w:hint="eastAsia"/>
        </w:rPr>
        <w:t>下载或发邮件至投标人指定邮箱</w:t>
      </w:r>
      <w:r>
        <w:rPr>
          <w:rFonts w:ascii="宋体" w:hAnsi="宋体" w:hint="eastAsia"/>
          <w:kern w:val="0"/>
          <w:szCs w:val="32"/>
        </w:rPr>
        <w:t>采购文件</w:t>
      </w:r>
      <w:r>
        <w:rPr>
          <w:rFonts w:ascii="宋体" w:hAnsi="宋体" w:hint="eastAsia"/>
        </w:rPr>
        <w:t>、图纸等或到</w:t>
      </w:r>
      <w:proofErr w:type="gramStart"/>
      <w:r>
        <w:rPr>
          <w:rFonts w:ascii="宋体" w:hAnsi="宋体" w:hint="eastAsia"/>
        </w:rPr>
        <w:t>永利碳中和</w:t>
      </w:r>
      <w:proofErr w:type="gramEnd"/>
      <w:r>
        <w:rPr>
          <w:rFonts w:ascii="宋体" w:hAnsi="宋体" w:hint="eastAsia"/>
        </w:rPr>
        <w:t>科技（南京）有限公司办公室取文件资料</w:t>
      </w:r>
      <w:r>
        <w:rPr>
          <w:rFonts w:ascii="宋体" w:hAnsi="宋体" w:hint="eastAsia"/>
          <w:bCs/>
          <w:kern w:val="0"/>
        </w:rPr>
        <w:t>，招标文件售价0元。</w:t>
      </w:r>
      <w:r>
        <w:rPr>
          <w:rFonts w:ascii="宋体" w:hAnsi="宋体" w:hint="eastAsia"/>
        </w:rPr>
        <w:t>采购人不要求承包商</w:t>
      </w:r>
      <w:r>
        <w:rPr>
          <w:rFonts w:ascii="宋体" w:hAnsi="宋体"/>
        </w:rPr>
        <w:t>提交</w:t>
      </w:r>
      <w:r>
        <w:rPr>
          <w:rFonts w:ascii="宋体" w:hAnsi="宋体" w:hint="eastAsia"/>
        </w:rPr>
        <w:t>响应</w:t>
      </w:r>
      <w:r>
        <w:rPr>
          <w:rFonts w:ascii="宋体" w:hAnsi="宋体"/>
        </w:rPr>
        <w:t>保证金。</w:t>
      </w:r>
    </w:p>
    <w:p w:rsidR="003919D3" w:rsidRDefault="009653AC">
      <w:pPr>
        <w:numPr>
          <w:ilvl w:val="255"/>
          <w:numId w:val="0"/>
        </w:numPr>
        <w:ind w:firstLineChars="192" w:firstLine="461"/>
        <w:rPr>
          <w:rFonts w:ascii="宋体" w:hAnsi="宋体"/>
          <w:bCs/>
          <w:kern w:val="0"/>
        </w:rPr>
      </w:pPr>
      <w:r>
        <w:rPr>
          <w:rFonts w:ascii="宋体" w:hAnsi="宋体" w:hint="eastAsia"/>
          <w:bCs/>
          <w:kern w:val="0"/>
        </w:rPr>
        <w:t>4.2获取招标文件等相关资料时间：</w:t>
      </w:r>
    </w:p>
    <w:p w:rsidR="00F251ED" w:rsidRDefault="009653AC">
      <w:pPr>
        <w:numPr>
          <w:ilvl w:val="255"/>
          <w:numId w:val="0"/>
        </w:numPr>
        <w:ind w:firstLineChars="192" w:firstLine="461"/>
        <w:rPr>
          <w:rFonts w:ascii="宋体" w:hAnsi="宋体"/>
          <w:bCs/>
          <w:kern w:val="0"/>
        </w:rPr>
      </w:pPr>
      <w:r>
        <w:rPr>
          <w:rFonts w:ascii="宋体" w:hAnsi="宋体" w:hint="eastAsia"/>
          <w:bCs/>
          <w:kern w:val="0"/>
        </w:rPr>
        <w:t>(1)获取开始时间: 2023年3 月</w:t>
      </w:r>
      <w:r w:rsidR="00F251ED">
        <w:rPr>
          <w:rFonts w:ascii="宋体" w:hAnsi="宋体" w:hint="eastAsia"/>
          <w:bCs/>
          <w:kern w:val="0"/>
        </w:rPr>
        <w:t>1</w:t>
      </w:r>
      <w:r w:rsidR="00F251ED">
        <w:rPr>
          <w:rFonts w:ascii="宋体" w:hAnsi="宋体"/>
          <w:bCs/>
          <w:kern w:val="0"/>
        </w:rPr>
        <w:t>2</w:t>
      </w:r>
      <w:r>
        <w:rPr>
          <w:rFonts w:ascii="宋体" w:hAnsi="宋体" w:hint="eastAsia"/>
          <w:bCs/>
          <w:kern w:val="0"/>
        </w:rPr>
        <w:t xml:space="preserve"> 日09:00。</w:t>
      </w:r>
    </w:p>
    <w:p w:rsidR="003919D3" w:rsidRDefault="009653AC">
      <w:pPr>
        <w:numPr>
          <w:ilvl w:val="255"/>
          <w:numId w:val="0"/>
        </w:numPr>
        <w:ind w:firstLineChars="192" w:firstLine="461"/>
        <w:rPr>
          <w:rFonts w:ascii="宋体" w:hAnsi="宋体"/>
          <w:bCs/>
          <w:kern w:val="0"/>
        </w:rPr>
      </w:pPr>
      <w:r>
        <w:rPr>
          <w:rFonts w:ascii="宋体" w:hAnsi="宋体" w:hint="eastAsia"/>
          <w:bCs/>
          <w:kern w:val="0"/>
        </w:rPr>
        <w:t>(2)获取截止时间: 2023年3 月</w:t>
      </w:r>
      <w:r w:rsidR="00F251ED">
        <w:rPr>
          <w:rFonts w:ascii="宋体" w:hAnsi="宋体" w:hint="eastAsia"/>
          <w:bCs/>
          <w:kern w:val="0"/>
        </w:rPr>
        <w:t>1</w:t>
      </w:r>
      <w:r w:rsidR="00F251ED">
        <w:rPr>
          <w:rFonts w:ascii="宋体" w:hAnsi="宋体"/>
          <w:bCs/>
          <w:kern w:val="0"/>
        </w:rPr>
        <w:t>4</w:t>
      </w:r>
      <w:r>
        <w:rPr>
          <w:rFonts w:ascii="宋体" w:hAnsi="宋体" w:hint="eastAsia"/>
          <w:bCs/>
          <w:kern w:val="0"/>
        </w:rPr>
        <w:t xml:space="preserve"> 日17:00。</w:t>
      </w:r>
    </w:p>
    <w:p w:rsidR="003919D3" w:rsidRDefault="009653AC">
      <w:pPr>
        <w:numPr>
          <w:ilvl w:val="255"/>
          <w:numId w:val="0"/>
        </w:numPr>
        <w:snapToGrid w:val="0"/>
        <w:rPr>
          <w:rFonts w:ascii="宋体" w:hAnsi="宋体"/>
          <w:b/>
          <w:bCs/>
          <w:kern w:val="0"/>
          <w:szCs w:val="32"/>
        </w:rPr>
      </w:pPr>
      <w:r>
        <w:rPr>
          <w:rFonts w:ascii="宋体" w:hAnsi="宋体" w:hint="eastAsia"/>
          <w:b/>
          <w:bCs/>
          <w:kern w:val="0"/>
          <w:szCs w:val="32"/>
        </w:rPr>
        <w:t>5.投标文件编制及递交</w:t>
      </w:r>
    </w:p>
    <w:p w:rsidR="003919D3" w:rsidRDefault="009653AC">
      <w:pPr>
        <w:numPr>
          <w:ilvl w:val="255"/>
          <w:numId w:val="0"/>
        </w:numPr>
        <w:ind w:firstLineChars="192" w:firstLine="461"/>
        <w:rPr>
          <w:rFonts w:ascii="宋体" w:hAnsi="宋体"/>
          <w:bCs/>
          <w:kern w:val="0"/>
        </w:rPr>
      </w:pPr>
      <w:r>
        <w:rPr>
          <w:rFonts w:ascii="宋体" w:hAnsi="宋体" w:hint="eastAsia"/>
          <w:bCs/>
          <w:kern w:val="0"/>
        </w:rPr>
        <w:t>5.1编制方式：投标文件须按照招标文件要求编制。</w:t>
      </w:r>
    </w:p>
    <w:p w:rsidR="003919D3" w:rsidRDefault="009653AC">
      <w:pPr>
        <w:numPr>
          <w:ilvl w:val="255"/>
          <w:numId w:val="0"/>
        </w:numPr>
        <w:ind w:firstLineChars="192" w:firstLine="461"/>
        <w:rPr>
          <w:rFonts w:ascii="宋体" w:hAnsi="宋体"/>
          <w:bCs/>
          <w:kern w:val="0"/>
        </w:rPr>
      </w:pPr>
      <w:r>
        <w:rPr>
          <w:rFonts w:ascii="宋体" w:hAnsi="宋体" w:hint="eastAsia"/>
          <w:bCs/>
          <w:kern w:val="0"/>
        </w:rPr>
        <w:t>5.2递交时间：投标截止时间前均可递交。</w:t>
      </w:r>
    </w:p>
    <w:p w:rsidR="003919D3" w:rsidRDefault="009653AC">
      <w:pPr>
        <w:numPr>
          <w:ilvl w:val="255"/>
          <w:numId w:val="0"/>
        </w:numPr>
        <w:ind w:firstLineChars="192" w:firstLine="461"/>
        <w:rPr>
          <w:rFonts w:ascii="宋体" w:hAnsi="宋体"/>
          <w:bCs/>
          <w:kern w:val="0"/>
        </w:rPr>
      </w:pPr>
      <w:r>
        <w:rPr>
          <w:rFonts w:ascii="宋体" w:hAnsi="宋体" w:hint="eastAsia"/>
          <w:bCs/>
          <w:kern w:val="0"/>
        </w:rPr>
        <w:t>5.3投标截止时间：2023 年3 月15日09:00。</w:t>
      </w:r>
    </w:p>
    <w:p w:rsidR="003919D3" w:rsidRDefault="009653AC">
      <w:pPr>
        <w:numPr>
          <w:ilvl w:val="255"/>
          <w:numId w:val="0"/>
        </w:numPr>
        <w:snapToGrid w:val="0"/>
        <w:ind w:firstLineChars="200" w:firstLine="480"/>
        <w:rPr>
          <w:rFonts w:ascii="宋体" w:hAnsi="宋体"/>
          <w:b/>
          <w:bCs/>
          <w:kern w:val="0"/>
          <w:szCs w:val="32"/>
          <w:highlight w:val="yellow"/>
        </w:rPr>
      </w:pPr>
      <w:r>
        <w:rPr>
          <w:rFonts w:ascii="宋体" w:hAnsi="宋体" w:hint="eastAsia"/>
          <w:bCs/>
          <w:kern w:val="0"/>
        </w:rPr>
        <w:t>5.4递交方式：现场递交投标文件。</w:t>
      </w:r>
    </w:p>
    <w:p w:rsidR="003919D3" w:rsidRDefault="009653AC">
      <w:pPr>
        <w:numPr>
          <w:ilvl w:val="255"/>
          <w:numId w:val="0"/>
        </w:numPr>
        <w:snapToGrid w:val="0"/>
        <w:rPr>
          <w:rFonts w:ascii="宋体" w:hAnsi="宋体"/>
          <w:b/>
          <w:bCs/>
          <w:kern w:val="0"/>
          <w:szCs w:val="32"/>
        </w:rPr>
      </w:pPr>
      <w:r>
        <w:rPr>
          <w:rFonts w:ascii="宋体" w:hAnsi="宋体" w:hint="eastAsia"/>
          <w:b/>
          <w:bCs/>
          <w:kern w:val="0"/>
          <w:szCs w:val="32"/>
        </w:rPr>
        <w:t>6.开标</w:t>
      </w:r>
    </w:p>
    <w:p w:rsidR="003919D3" w:rsidRDefault="009653AC">
      <w:pPr>
        <w:numPr>
          <w:ilvl w:val="255"/>
          <w:numId w:val="0"/>
        </w:numPr>
        <w:ind w:firstLineChars="200" w:firstLine="480"/>
        <w:rPr>
          <w:rFonts w:ascii="宋体" w:hAnsi="宋体"/>
          <w:bCs/>
          <w:kern w:val="0"/>
        </w:rPr>
      </w:pPr>
      <w:r>
        <w:rPr>
          <w:rFonts w:ascii="宋体" w:hAnsi="宋体" w:hint="eastAsia"/>
          <w:bCs/>
          <w:kern w:val="0"/>
        </w:rPr>
        <w:t>6.1开标时间：2023年3月15日09:00。</w:t>
      </w:r>
    </w:p>
    <w:p w:rsidR="003919D3" w:rsidRDefault="009653AC">
      <w:pPr>
        <w:numPr>
          <w:ilvl w:val="255"/>
          <w:numId w:val="0"/>
        </w:numPr>
        <w:ind w:firstLineChars="200" w:firstLine="480"/>
        <w:rPr>
          <w:rFonts w:ascii="宋体" w:hAnsi="宋体"/>
          <w:b/>
          <w:bCs/>
          <w:kern w:val="0"/>
          <w:szCs w:val="32"/>
        </w:rPr>
      </w:pPr>
      <w:r>
        <w:rPr>
          <w:rFonts w:ascii="宋体" w:hAnsi="宋体" w:hint="eastAsia"/>
          <w:bCs/>
          <w:kern w:val="0"/>
        </w:rPr>
        <w:t>6.2 在南京市江北新区葛关路699号研究院综合办公楼五楼5034会议室现场开标。</w:t>
      </w:r>
    </w:p>
    <w:p w:rsidR="003919D3" w:rsidRDefault="009653AC">
      <w:pPr>
        <w:numPr>
          <w:ilvl w:val="255"/>
          <w:numId w:val="0"/>
        </w:numPr>
        <w:snapToGrid w:val="0"/>
        <w:spacing w:line="240" w:lineRule="auto"/>
        <w:rPr>
          <w:rFonts w:ascii="宋体" w:hAnsi="宋体"/>
          <w:b/>
          <w:bCs/>
          <w:kern w:val="0"/>
          <w:szCs w:val="32"/>
        </w:rPr>
      </w:pPr>
      <w:r>
        <w:rPr>
          <w:rFonts w:ascii="宋体" w:hAnsi="宋体" w:hint="eastAsia"/>
          <w:b/>
          <w:bCs/>
          <w:kern w:val="0"/>
          <w:szCs w:val="32"/>
        </w:rPr>
        <w:t>7.其他</w:t>
      </w:r>
    </w:p>
    <w:p w:rsidR="003919D3" w:rsidRDefault="009653AC">
      <w:pPr>
        <w:numPr>
          <w:ilvl w:val="255"/>
          <w:numId w:val="0"/>
        </w:numPr>
        <w:ind w:firstLineChars="200" w:firstLine="480"/>
        <w:rPr>
          <w:rFonts w:ascii="宋体" w:hAnsi="宋体"/>
          <w:bCs/>
          <w:kern w:val="0"/>
        </w:rPr>
      </w:pPr>
      <w:r>
        <w:rPr>
          <w:rFonts w:ascii="宋体" w:hAnsi="宋体" w:hint="eastAsia"/>
          <w:bCs/>
          <w:kern w:val="0"/>
        </w:rPr>
        <w:t>7.1本次招标对投标人不作经济补偿。</w:t>
      </w:r>
    </w:p>
    <w:p w:rsidR="003919D3" w:rsidRDefault="009653AC">
      <w:pPr>
        <w:numPr>
          <w:ilvl w:val="255"/>
          <w:numId w:val="0"/>
        </w:numPr>
        <w:ind w:firstLineChars="200" w:firstLine="480"/>
        <w:rPr>
          <w:rFonts w:ascii="宋体" w:hAnsi="宋体"/>
        </w:rPr>
      </w:pPr>
      <w:r>
        <w:rPr>
          <w:rFonts w:ascii="宋体" w:hAnsi="宋体" w:hint="eastAsia"/>
          <w:bCs/>
          <w:kern w:val="0"/>
        </w:rPr>
        <w:t>7.2请投标人注意：在开标前自己的身份应对其他投标人保密。</w:t>
      </w:r>
      <w:bookmarkEnd w:id="117"/>
    </w:p>
    <w:p w:rsidR="003919D3" w:rsidRDefault="009653AC">
      <w:pPr>
        <w:jc w:val="left"/>
        <w:rPr>
          <w:rFonts w:ascii="宋体" w:hAnsi="宋体"/>
          <w:b/>
          <w:bCs/>
          <w:kern w:val="0"/>
          <w:szCs w:val="32"/>
        </w:rPr>
      </w:pPr>
      <w:bookmarkStart w:id="118" w:name="_Toc526793273"/>
      <w:bookmarkStart w:id="119" w:name="_Toc20642666"/>
      <w:r>
        <w:rPr>
          <w:rFonts w:ascii="宋体" w:hAnsi="宋体" w:hint="eastAsia"/>
          <w:b/>
          <w:bCs/>
          <w:kern w:val="0"/>
          <w:szCs w:val="32"/>
        </w:rPr>
        <w:t>8．招标人</w:t>
      </w:r>
      <w:bookmarkEnd w:id="118"/>
      <w:bookmarkEnd w:id="119"/>
    </w:p>
    <w:p w:rsidR="003919D3" w:rsidRDefault="009653AC">
      <w:pPr>
        <w:pStyle w:val="3"/>
        <w:numPr>
          <w:ilvl w:val="0"/>
          <w:numId w:val="0"/>
        </w:numPr>
        <w:ind w:firstLineChars="200" w:firstLine="480"/>
        <w:rPr>
          <w:rFonts w:ascii="宋体" w:hAnsi="宋体"/>
        </w:rPr>
      </w:pPr>
      <w:r>
        <w:rPr>
          <w:rFonts w:ascii="宋体" w:hAnsi="宋体" w:hint="eastAsia"/>
        </w:rPr>
        <w:t>名称：</w:t>
      </w:r>
      <w:proofErr w:type="gramStart"/>
      <w:r>
        <w:rPr>
          <w:rFonts w:ascii="宋体" w:hAnsi="宋体" w:hint="eastAsia"/>
        </w:rPr>
        <w:t>永利碳中和</w:t>
      </w:r>
      <w:proofErr w:type="gramEnd"/>
      <w:r>
        <w:rPr>
          <w:rFonts w:ascii="宋体" w:hAnsi="宋体" w:hint="eastAsia"/>
        </w:rPr>
        <w:t>科技（南京）有限公司</w:t>
      </w:r>
    </w:p>
    <w:p w:rsidR="003919D3" w:rsidRDefault="009653AC">
      <w:pPr>
        <w:pStyle w:val="3"/>
        <w:numPr>
          <w:ilvl w:val="0"/>
          <w:numId w:val="0"/>
        </w:numPr>
        <w:ind w:firstLineChars="200" w:firstLine="480"/>
        <w:rPr>
          <w:rFonts w:ascii="宋体" w:hAnsi="宋体"/>
        </w:rPr>
      </w:pPr>
      <w:r>
        <w:rPr>
          <w:rFonts w:ascii="宋体" w:hAnsi="宋体"/>
        </w:rPr>
        <w:t>地址：</w:t>
      </w:r>
      <w:r>
        <w:rPr>
          <w:rFonts w:ascii="宋体" w:hAnsi="宋体" w:hint="eastAsia"/>
        </w:rPr>
        <w:t>南京市江北新区大厂葛关路699号</w:t>
      </w:r>
    </w:p>
    <w:p w:rsidR="003919D3" w:rsidRDefault="009653AC">
      <w:pPr>
        <w:pStyle w:val="3"/>
        <w:numPr>
          <w:ilvl w:val="0"/>
          <w:numId w:val="0"/>
        </w:numPr>
        <w:ind w:firstLineChars="200" w:firstLine="480"/>
        <w:rPr>
          <w:rFonts w:ascii="宋体" w:hAnsi="宋体"/>
        </w:rPr>
      </w:pPr>
      <w:r>
        <w:rPr>
          <w:rFonts w:ascii="宋体" w:hAnsi="宋体"/>
        </w:rPr>
        <w:t>邮编：</w:t>
      </w:r>
      <w:r>
        <w:rPr>
          <w:rFonts w:ascii="宋体" w:hAnsi="宋体" w:hint="eastAsia"/>
        </w:rPr>
        <w:t>210048</w:t>
      </w:r>
    </w:p>
    <w:p w:rsidR="003919D3" w:rsidRDefault="009653AC">
      <w:pPr>
        <w:pStyle w:val="3"/>
        <w:numPr>
          <w:ilvl w:val="0"/>
          <w:numId w:val="0"/>
        </w:numPr>
        <w:ind w:firstLineChars="200" w:firstLine="480"/>
        <w:rPr>
          <w:rFonts w:ascii="宋体" w:hAnsi="宋体"/>
        </w:rPr>
      </w:pPr>
      <w:r>
        <w:rPr>
          <w:rFonts w:ascii="宋体" w:hAnsi="宋体"/>
        </w:rPr>
        <w:lastRenderedPageBreak/>
        <w:t>联系人：</w:t>
      </w:r>
      <w:proofErr w:type="gramStart"/>
      <w:r>
        <w:rPr>
          <w:rFonts w:ascii="宋体" w:hAnsi="宋体" w:hint="eastAsia"/>
        </w:rPr>
        <w:t>纪罗军</w:t>
      </w:r>
      <w:proofErr w:type="gramEnd"/>
    </w:p>
    <w:p w:rsidR="003919D3" w:rsidRDefault="009653AC">
      <w:pPr>
        <w:snapToGrid w:val="0"/>
        <w:ind w:firstLineChars="200" w:firstLine="480"/>
        <w:rPr>
          <w:rFonts w:ascii="宋体" w:hAnsi="宋体"/>
        </w:rPr>
      </w:pPr>
      <w:r>
        <w:rPr>
          <w:rFonts w:ascii="宋体" w:hAnsi="宋体"/>
        </w:rPr>
        <w:t>电话：</w:t>
      </w:r>
      <w:r>
        <w:rPr>
          <w:rFonts w:ascii="宋体" w:hAnsi="宋体" w:hint="eastAsia"/>
        </w:rPr>
        <w:t>13851661796</w:t>
      </w:r>
    </w:p>
    <w:p w:rsidR="003919D3" w:rsidRDefault="009653AC">
      <w:pPr>
        <w:ind w:firstLineChars="200" w:firstLine="480"/>
        <w:rPr>
          <w:rFonts w:ascii="宋体" w:hAnsi="宋体"/>
        </w:rPr>
      </w:pPr>
      <w:r>
        <w:rPr>
          <w:rFonts w:ascii="宋体" w:hAnsi="宋体"/>
        </w:rPr>
        <w:t>电子邮箱：</w:t>
      </w:r>
      <w:r>
        <w:rPr>
          <w:rFonts w:ascii="宋体" w:hAnsi="宋体" w:hint="eastAsia"/>
        </w:rPr>
        <w:t>13851661796@136.com</w:t>
      </w:r>
      <w:bookmarkStart w:id="120" w:name="_Toc526793274"/>
      <w:bookmarkStart w:id="121" w:name="_Toc20642667"/>
    </w:p>
    <w:p w:rsidR="003919D3" w:rsidRDefault="009653AC">
      <w:pPr>
        <w:pStyle w:val="af"/>
        <w:rPr>
          <w:rFonts w:hAnsi="宋体"/>
          <w:b/>
          <w:bCs/>
          <w:sz w:val="24"/>
          <w:szCs w:val="32"/>
        </w:rPr>
      </w:pPr>
      <w:bookmarkStart w:id="122" w:name="_Toc526793276"/>
      <w:bookmarkStart w:id="123" w:name="_Toc20642669"/>
      <w:bookmarkEnd w:id="120"/>
      <w:bookmarkEnd w:id="121"/>
      <w:r>
        <w:rPr>
          <w:rFonts w:hAnsi="宋体" w:hint="eastAsia"/>
          <w:b/>
          <w:bCs/>
          <w:sz w:val="24"/>
          <w:szCs w:val="32"/>
        </w:rPr>
        <w:t>9.发布公告的媒介</w:t>
      </w:r>
    </w:p>
    <w:p w:rsidR="003919D3" w:rsidRDefault="009653AC">
      <w:pPr>
        <w:pStyle w:val="af"/>
        <w:ind w:firstLineChars="200" w:firstLine="480"/>
        <w:rPr>
          <w:rFonts w:ascii="Times New Roman" w:hAnsi="宋体"/>
          <w:kern w:val="2"/>
          <w:sz w:val="24"/>
          <w:szCs w:val="24"/>
        </w:rPr>
      </w:pPr>
      <w:r>
        <w:rPr>
          <w:rFonts w:ascii="Times New Roman" w:hAnsi="宋体" w:hint="eastAsia"/>
          <w:kern w:val="2"/>
          <w:sz w:val="24"/>
          <w:szCs w:val="24"/>
        </w:rPr>
        <w:t>本公告在南化公司外网</w:t>
      </w:r>
      <w:r>
        <w:rPr>
          <w:rFonts w:ascii="Times New Roman" w:hAnsi="宋体" w:hint="eastAsia"/>
          <w:kern w:val="2"/>
          <w:sz w:val="24"/>
          <w:szCs w:val="24"/>
        </w:rPr>
        <w:t>http://ncic.sinopec.com</w:t>
      </w:r>
      <w:r>
        <w:rPr>
          <w:rFonts w:ascii="Times New Roman" w:hAnsi="宋体" w:hint="eastAsia"/>
          <w:kern w:val="2"/>
          <w:sz w:val="24"/>
          <w:szCs w:val="24"/>
        </w:rPr>
        <w:t>上发布。</w:t>
      </w:r>
    </w:p>
    <w:p w:rsidR="003919D3" w:rsidRDefault="009653AC">
      <w:pPr>
        <w:pStyle w:val="af"/>
        <w:rPr>
          <w:rFonts w:hAnsi="宋体"/>
          <w:b/>
          <w:bCs/>
          <w:sz w:val="24"/>
          <w:szCs w:val="32"/>
        </w:rPr>
      </w:pPr>
      <w:r>
        <w:rPr>
          <w:rFonts w:hAnsi="宋体" w:hint="eastAsia"/>
          <w:b/>
          <w:bCs/>
          <w:sz w:val="24"/>
          <w:szCs w:val="32"/>
        </w:rPr>
        <w:t>10．公告发布期限</w:t>
      </w:r>
      <w:bookmarkEnd w:id="122"/>
      <w:bookmarkEnd w:id="123"/>
    </w:p>
    <w:p w:rsidR="003919D3" w:rsidRDefault="009653AC">
      <w:pPr>
        <w:snapToGrid w:val="0"/>
        <w:ind w:firstLineChars="200" w:firstLine="480"/>
        <w:rPr>
          <w:rFonts w:ascii="宋体" w:hAnsi="宋体"/>
          <w:b/>
          <w:bCs/>
          <w:kern w:val="0"/>
          <w:szCs w:val="32"/>
        </w:rPr>
      </w:pPr>
      <w:r>
        <w:rPr>
          <w:rFonts w:hAnsi="宋体" w:hint="eastAsia"/>
        </w:rPr>
        <w:t>本公告发布期限：从本公告规定的招标文件发售开始时间起，到发售截止时间止。</w:t>
      </w:r>
    </w:p>
    <w:p w:rsidR="003919D3" w:rsidRDefault="009653AC">
      <w:pPr>
        <w:numPr>
          <w:ilvl w:val="255"/>
          <w:numId w:val="0"/>
        </w:numPr>
        <w:spacing w:line="288" w:lineRule="auto"/>
        <w:rPr>
          <w:rFonts w:ascii="宋体" w:hAnsi="宋体"/>
          <w:b/>
          <w:bCs/>
          <w:kern w:val="0"/>
          <w:szCs w:val="32"/>
        </w:rPr>
      </w:pPr>
      <w:r>
        <w:rPr>
          <w:rFonts w:ascii="宋体" w:hAnsi="宋体" w:hint="eastAsia"/>
          <w:b/>
          <w:bCs/>
          <w:kern w:val="0"/>
          <w:szCs w:val="32"/>
        </w:rPr>
        <w:t>11.异议受理</w:t>
      </w:r>
    </w:p>
    <w:tbl>
      <w:tblPr>
        <w:tblStyle w:val="afc"/>
        <w:tblW w:w="0" w:type="auto"/>
        <w:tblLook w:val="04A0" w:firstRow="1" w:lastRow="0" w:firstColumn="1" w:lastColumn="0" w:noHBand="0" w:noVBand="1"/>
      </w:tblPr>
      <w:tblGrid>
        <w:gridCol w:w="2264"/>
        <w:gridCol w:w="1656"/>
        <w:gridCol w:w="1146"/>
        <w:gridCol w:w="3456"/>
      </w:tblGrid>
      <w:tr w:rsidR="003919D3">
        <w:trPr>
          <w:trHeight w:val="242"/>
        </w:trPr>
        <w:tc>
          <w:tcPr>
            <w:tcW w:w="2719" w:type="dxa"/>
          </w:tcPr>
          <w:p w:rsidR="003919D3" w:rsidRDefault="009653AC">
            <w:pPr>
              <w:pStyle w:val="ac"/>
              <w:spacing w:line="288" w:lineRule="auto"/>
            </w:pPr>
            <w:r>
              <w:rPr>
                <w:rFonts w:ascii="宋体" w:hAnsi="宋体" w:hint="eastAsia"/>
                <w:kern w:val="2"/>
                <w:sz w:val="24"/>
              </w:rPr>
              <w:t>招标人异议受理部门</w:t>
            </w:r>
          </w:p>
        </w:tc>
        <w:tc>
          <w:tcPr>
            <w:tcW w:w="5803" w:type="dxa"/>
            <w:gridSpan w:val="3"/>
          </w:tcPr>
          <w:p w:rsidR="003919D3" w:rsidRDefault="009653AC">
            <w:pPr>
              <w:pStyle w:val="ac"/>
              <w:spacing w:line="288" w:lineRule="auto"/>
              <w:rPr>
                <w:rFonts w:ascii="宋体" w:hAnsi="宋体"/>
                <w:kern w:val="2"/>
                <w:sz w:val="24"/>
              </w:rPr>
            </w:pPr>
            <w:r>
              <w:rPr>
                <w:rFonts w:ascii="宋体" w:hAnsi="宋体" w:hint="eastAsia"/>
                <w:kern w:val="2"/>
                <w:sz w:val="24"/>
              </w:rPr>
              <w:t>中石化南京化工研究院有限公司纪检监督部</w:t>
            </w:r>
          </w:p>
        </w:tc>
      </w:tr>
      <w:tr w:rsidR="003919D3">
        <w:tc>
          <w:tcPr>
            <w:tcW w:w="2719" w:type="dxa"/>
          </w:tcPr>
          <w:p w:rsidR="003919D3" w:rsidRDefault="009653AC">
            <w:pPr>
              <w:spacing w:line="288" w:lineRule="auto"/>
            </w:pPr>
            <w:r>
              <w:rPr>
                <w:rFonts w:ascii="宋体" w:hAnsi="宋体" w:hint="eastAsia"/>
              </w:rPr>
              <w:t>联系人姓名及办公电话</w:t>
            </w:r>
          </w:p>
        </w:tc>
        <w:tc>
          <w:tcPr>
            <w:tcW w:w="1580" w:type="dxa"/>
          </w:tcPr>
          <w:p w:rsidR="003919D3" w:rsidRDefault="009653AC">
            <w:pPr>
              <w:pStyle w:val="ac"/>
              <w:spacing w:line="288" w:lineRule="auto"/>
              <w:jc w:val="center"/>
              <w:rPr>
                <w:rFonts w:ascii="宋体" w:hAnsi="宋体"/>
                <w:kern w:val="2"/>
                <w:sz w:val="24"/>
              </w:rPr>
            </w:pPr>
            <w:r>
              <w:rPr>
                <w:rFonts w:ascii="宋体" w:hAnsi="宋体" w:hint="eastAsia"/>
                <w:kern w:val="2"/>
                <w:sz w:val="24"/>
              </w:rPr>
              <w:t>宋佳宁025-57793747</w:t>
            </w:r>
          </w:p>
        </w:tc>
        <w:tc>
          <w:tcPr>
            <w:tcW w:w="1320" w:type="dxa"/>
          </w:tcPr>
          <w:p w:rsidR="003919D3" w:rsidRDefault="009653AC">
            <w:pPr>
              <w:pStyle w:val="ac"/>
              <w:spacing w:line="288" w:lineRule="auto"/>
              <w:jc w:val="center"/>
              <w:rPr>
                <w:rFonts w:ascii="宋体" w:hAnsi="宋体"/>
                <w:kern w:val="2"/>
                <w:sz w:val="24"/>
              </w:rPr>
            </w:pPr>
            <w:r>
              <w:rPr>
                <w:rFonts w:ascii="宋体" w:hAnsi="宋体" w:hint="eastAsia"/>
                <w:kern w:val="2"/>
                <w:sz w:val="24"/>
              </w:rPr>
              <w:t>电子邮箱</w:t>
            </w:r>
          </w:p>
        </w:tc>
        <w:tc>
          <w:tcPr>
            <w:tcW w:w="2903" w:type="dxa"/>
          </w:tcPr>
          <w:p w:rsidR="003919D3" w:rsidRDefault="009653AC">
            <w:pPr>
              <w:pStyle w:val="ac"/>
              <w:spacing w:line="288" w:lineRule="auto"/>
              <w:jc w:val="center"/>
              <w:rPr>
                <w:rFonts w:ascii="宋体" w:hAnsi="宋体"/>
                <w:kern w:val="2"/>
                <w:sz w:val="24"/>
              </w:rPr>
            </w:pPr>
            <w:r>
              <w:rPr>
                <w:rFonts w:ascii="宋体" w:hAnsi="宋体" w:hint="eastAsia"/>
                <w:kern w:val="2"/>
                <w:sz w:val="24"/>
              </w:rPr>
              <w:t>songjn64303.nhg@sinopec.com</w:t>
            </w:r>
          </w:p>
        </w:tc>
      </w:tr>
      <w:tr w:rsidR="003919D3">
        <w:tc>
          <w:tcPr>
            <w:tcW w:w="8522" w:type="dxa"/>
            <w:gridSpan w:val="4"/>
          </w:tcPr>
          <w:p w:rsidR="003919D3" w:rsidRDefault="009653AC">
            <w:pPr>
              <w:spacing w:line="288" w:lineRule="auto"/>
            </w:pPr>
            <w:r>
              <w:rPr>
                <w:rFonts w:ascii="宋体" w:hAnsi="宋体" w:hint="eastAsia"/>
              </w:rPr>
              <w:t>说明:潜在投标人对本公告内容或招标文件其他内容有异议的，请将相关异议材料(加盖单位章)的扫描件通过邮件方式递交招标人异议受理部门</w:t>
            </w:r>
          </w:p>
        </w:tc>
      </w:tr>
    </w:tbl>
    <w:p w:rsidR="003919D3" w:rsidRDefault="003919D3">
      <w:pPr>
        <w:rPr>
          <w:rFonts w:ascii="宋体" w:hAnsi="宋体"/>
        </w:rPr>
      </w:pPr>
    </w:p>
    <w:p w:rsidR="003919D3" w:rsidRDefault="003919D3">
      <w:pPr>
        <w:pStyle w:val="ac"/>
        <w:rPr>
          <w:rFonts w:ascii="宋体" w:hAnsi="宋体"/>
        </w:rPr>
      </w:pPr>
    </w:p>
    <w:p w:rsidR="003919D3" w:rsidRDefault="003919D3">
      <w:pPr>
        <w:pStyle w:val="ac"/>
        <w:rPr>
          <w:rFonts w:ascii="宋体" w:hAnsi="宋体"/>
          <w:highlight w:val="yellow"/>
        </w:rPr>
      </w:pPr>
    </w:p>
    <w:p w:rsidR="003919D3" w:rsidRDefault="009653AC">
      <w:pPr>
        <w:pStyle w:val="af"/>
        <w:snapToGrid w:val="0"/>
        <w:spacing w:line="480" w:lineRule="auto"/>
        <w:ind w:firstLineChars="1979" w:firstLine="4750"/>
        <w:rPr>
          <w:rFonts w:hAnsi="宋体"/>
          <w:kern w:val="2"/>
          <w:sz w:val="24"/>
          <w:szCs w:val="24"/>
        </w:rPr>
      </w:pPr>
      <w:r>
        <w:rPr>
          <w:rFonts w:hAnsi="宋体" w:hint="eastAsia"/>
          <w:kern w:val="2"/>
          <w:sz w:val="24"/>
          <w:szCs w:val="24"/>
        </w:rPr>
        <w:t>招标人：（盖单位章）</w:t>
      </w:r>
    </w:p>
    <w:p w:rsidR="003919D3" w:rsidRDefault="009653AC">
      <w:pPr>
        <w:pStyle w:val="af"/>
        <w:snapToGrid w:val="0"/>
        <w:spacing w:line="480" w:lineRule="auto"/>
        <w:ind w:firstLine="200"/>
        <w:jc w:val="center"/>
        <w:rPr>
          <w:rFonts w:hAnsi="宋体"/>
          <w:kern w:val="2"/>
          <w:sz w:val="24"/>
          <w:szCs w:val="24"/>
        </w:rPr>
      </w:pPr>
      <w:r>
        <w:rPr>
          <w:rFonts w:hAnsi="宋体" w:hint="eastAsia"/>
          <w:kern w:val="2"/>
          <w:sz w:val="24"/>
          <w:szCs w:val="24"/>
        </w:rPr>
        <w:t xml:space="preserve">                             2023年3月9日</w:t>
      </w:r>
    </w:p>
    <w:p w:rsidR="003919D3" w:rsidRDefault="003919D3">
      <w:pPr>
        <w:widowControl/>
        <w:spacing w:line="240" w:lineRule="auto"/>
        <w:jc w:val="left"/>
        <w:rPr>
          <w:b/>
          <w:sz w:val="44"/>
          <w:szCs w:val="44"/>
        </w:rPr>
      </w:pPr>
    </w:p>
    <w:p w:rsidR="003919D3" w:rsidRDefault="003919D3">
      <w:pPr>
        <w:widowControl/>
        <w:spacing w:line="240" w:lineRule="auto"/>
        <w:jc w:val="left"/>
        <w:rPr>
          <w:b/>
          <w:sz w:val="44"/>
          <w:szCs w:val="44"/>
        </w:rPr>
      </w:pPr>
    </w:p>
    <w:p w:rsidR="003919D3" w:rsidRDefault="003919D3">
      <w:pPr>
        <w:pStyle w:val="1"/>
        <w:spacing w:before="0" w:after="0" w:line="276" w:lineRule="auto"/>
        <w:ind w:rightChars="1150" w:right="2760"/>
        <w:jc w:val="right"/>
        <w:rPr>
          <w:bCs w:val="0"/>
        </w:rPr>
        <w:sectPr w:rsidR="003919D3">
          <w:pgSz w:w="11906" w:h="16838"/>
          <w:pgMar w:top="1440" w:right="1800" w:bottom="1440" w:left="1800" w:header="737" w:footer="992" w:gutter="0"/>
          <w:cols w:space="425"/>
          <w:docGrid w:linePitch="326"/>
        </w:sectPr>
      </w:pPr>
    </w:p>
    <w:p w:rsidR="003919D3" w:rsidRDefault="009653AC">
      <w:pPr>
        <w:pStyle w:val="1"/>
        <w:snapToGrid w:val="0"/>
        <w:spacing w:line="240" w:lineRule="auto"/>
        <w:ind w:rightChars="1150" w:right="2760"/>
        <w:jc w:val="left"/>
        <w:rPr>
          <w:bCs w:val="0"/>
        </w:rPr>
      </w:pPr>
      <w:bookmarkStart w:id="124" w:name="_Toc386206210"/>
      <w:bookmarkStart w:id="125" w:name="_Toc21850"/>
      <w:bookmarkStart w:id="126" w:name="_Toc2928"/>
      <w:bookmarkStart w:id="127" w:name="_Toc32542"/>
      <w:bookmarkStart w:id="128" w:name="_Toc14057"/>
      <w:bookmarkStart w:id="129" w:name="_Toc29657"/>
      <w:bookmarkStart w:id="130" w:name="_Toc20642680"/>
      <w:bookmarkStart w:id="131" w:name="_Toc9471"/>
      <w:bookmarkStart w:id="132" w:name="_Toc20970"/>
      <w:bookmarkStart w:id="133" w:name="_Toc22166"/>
      <w:bookmarkStart w:id="134" w:name="_Toc26312"/>
      <w:bookmarkStart w:id="135" w:name="_Toc21695"/>
      <w:bookmarkStart w:id="136" w:name="_Toc5164"/>
      <w:bookmarkStart w:id="137" w:name="_Toc11134"/>
      <w:bookmarkStart w:id="138" w:name="_Toc402858986"/>
      <w:bookmarkStart w:id="139" w:name="_Toc28128"/>
      <w:bookmarkStart w:id="140" w:name="_Toc7094"/>
      <w:bookmarkStart w:id="141" w:name="_Toc14597"/>
      <w:bookmarkStart w:id="142" w:name="_Toc13165"/>
      <w:bookmarkStart w:id="143" w:name="_Toc9329"/>
      <w:bookmarkStart w:id="144" w:name="_Toc5120"/>
      <w:bookmarkStart w:id="145" w:name="_Toc22522"/>
      <w:bookmarkStart w:id="146" w:name="_Toc7426"/>
      <w:bookmarkStart w:id="147" w:name="_Toc7721"/>
      <w:bookmarkStart w:id="148" w:name="_Toc10532"/>
      <w:bookmarkStart w:id="149" w:name="_Toc20390"/>
      <w:bookmarkStart w:id="150" w:name="_Toc324338065"/>
      <w:bookmarkStart w:id="151" w:name="_Toc9056"/>
      <w:bookmarkStart w:id="152" w:name="_Toc32651"/>
      <w:bookmarkStart w:id="153" w:name="_Toc29664"/>
      <w:bookmarkEnd w:id="36"/>
      <w:r>
        <w:rPr>
          <w:rFonts w:hint="eastAsia"/>
          <w:bCs w:val="0"/>
        </w:rPr>
        <w:lastRenderedPageBreak/>
        <w:t>第二部分</w:t>
      </w:r>
      <w:r>
        <w:rPr>
          <w:rFonts w:hint="eastAsia"/>
          <w:bCs w:val="0"/>
        </w:rPr>
        <w:t xml:space="preserve">  </w:t>
      </w:r>
      <w:r>
        <w:rPr>
          <w:rFonts w:hint="eastAsia"/>
          <w:bCs w:val="0"/>
        </w:rPr>
        <w:t>投标人须知</w:t>
      </w:r>
      <w:bookmarkStart w:id="154" w:name="_Toc152042304"/>
      <w:bookmarkStart w:id="155" w:name="_Toc20642681"/>
      <w:bookmarkStart w:id="156" w:name="_Toc152045528"/>
      <w:bookmarkStart w:id="157" w:name="_Toc526793288"/>
      <w:bookmarkStart w:id="158" w:name="_Toc14497449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3919D3" w:rsidRDefault="009653AC">
      <w:pPr>
        <w:numPr>
          <w:ilvl w:val="255"/>
          <w:numId w:val="0"/>
        </w:numPr>
        <w:snapToGrid w:val="0"/>
        <w:spacing w:line="240" w:lineRule="auto"/>
        <w:ind w:rightChars="1150" w:right="2760"/>
        <w:jc w:val="left"/>
        <w:outlineLvl w:val="1"/>
        <w:rPr>
          <w:rFonts w:ascii="Arial" w:hAnsi="Arial"/>
          <w:b/>
          <w:bCs/>
          <w:kern w:val="0"/>
          <w:szCs w:val="32"/>
        </w:rPr>
      </w:pPr>
      <w:bookmarkStart w:id="159" w:name="_Toc9566"/>
      <w:bookmarkStart w:id="160" w:name="_Toc23479"/>
      <w:bookmarkStart w:id="161" w:name="_Toc14642"/>
      <w:bookmarkStart w:id="162" w:name="_Toc31320"/>
      <w:bookmarkStart w:id="163" w:name="_Toc32627"/>
      <w:bookmarkStart w:id="164" w:name="_Toc1272"/>
      <w:bookmarkStart w:id="165" w:name="_Toc31861"/>
      <w:bookmarkStart w:id="166" w:name="_Toc3085"/>
      <w:bookmarkStart w:id="167" w:name="_Toc11053"/>
      <w:bookmarkStart w:id="168" w:name="_Toc26052"/>
      <w:bookmarkStart w:id="169" w:name="_Toc6229"/>
      <w:bookmarkStart w:id="170" w:name="_Toc10326"/>
      <w:bookmarkStart w:id="171" w:name="_Toc15564"/>
      <w:bookmarkStart w:id="172" w:name="_Toc1756"/>
      <w:bookmarkStart w:id="173" w:name="_Toc9261"/>
      <w:bookmarkStart w:id="174" w:name="_Toc27445"/>
      <w:bookmarkStart w:id="175" w:name="_Toc10164"/>
      <w:bookmarkStart w:id="176" w:name="_Toc22963"/>
      <w:bookmarkStart w:id="177" w:name="_Toc17204"/>
      <w:bookmarkStart w:id="178" w:name="_Toc5888"/>
      <w:bookmarkStart w:id="179" w:name="_Toc9815"/>
      <w:bookmarkStart w:id="180" w:name="_Toc15947"/>
      <w:bookmarkStart w:id="181" w:name="_Toc79"/>
      <w:bookmarkStart w:id="182" w:name="_Toc29477"/>
      <w:r>
        <w:rPr>
          <w:rFonts w:ascii="Arial" w:hAnsi="Arial"/>
          <w:b/>
          <w:bCs/>
          <w:kern w:val="0"/>
          <w:szCs w:val="32"/>
        </w:rPr>
        <w:t>1</w:t>
      </w:r>
      <w:r>
        <w:rPr>
          <w:rFonts w:ascii="Arial" w:hAnsi="Arial"/>
          <w:b/>
          <w:bCs/>
          <w:kern w:val="0"/>
          <w:szCs w:val="32"/>
        </w:rPr>
        <w:t>．投标人须知前附表</w:t>
      </w:r>
      <w:bookmarkStart w:id="183" w:name="OLE_LINK59"/>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3919D3" w:rsidRDefault="009653AC">
      <w:pPr>
        <w:snapToGrid w:val="0"/>
        <w:spacing w:line="240" w:lineRule="auto"/>
      </w:pPr>
      <w:r>
        <w:rPr>
          <w:rFonts w:ascii="宋体" w:hAnsi="宋体"/>
          <w:color w:val="000000"/>
          <w:sz w:val="23"/>
        </w:rPr>
        <w:t>本表是投标人须知细则，招标文件中其他部分如与本表冲突，应以本表为准。</w:t>
      </w:r>
    </w:p>
    <w:p w:rsidR="003919D3" w:rsidRDefault="003919D3">
      <w:pPr>
        <w:snapToGrid w:val="0"/>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576"/>
        <w:gridCol w:w="5024"/>
      </w:tblGrid>
      <w:tr w:rsidR="003919D3">
        <w:trPr>
          <w:trHeight w:hRule="exact" w:val="567"/>
          <w:tblHeader/>
        </w:trPr>
        <w:tc>
          <w:tcPr>
            <w:tcW w:w="651" w:type="pct"/>
            <w:shd w:val="clear" w:color="auto" w:fill="auto"/>
            <w:tcMar>
              <w:top w:w="57" w:type="dxa"/>
              <w:bottom w:w="57" w:type="dxa"/>
            </w:tcMar>
            <w:vAlign w:val="center"/>
          </w:tcPr>
          <w:p w:rsidR="003919D3" w:rsidRDefault="009653AC">
            <w:pPr>
              <w:snapToGrid w:val="0"/>
              <w:spacing w:line="240" w:lineRule="auto"/>
              <w:jc w:val="center"/>
              <w:rPr>
                <w:rFonts w:ascii="宋体" w:hAnsi="宋体"/>
                <w:sz w:val="21"/>
                <w:szCs w:val="21"/>
              </w:rPr>
            </w:pPr>
            <w:r>
              <w:rPr>
                <w:rFonts w:ascii="宋体" w:hAnsi="宋体"/>
                <w:sz w:val="21"/>
                <w:szCs w:val="21"/>
              </w:rPr>
              <w:t>条款号</w:t>
            </w:r>
          </w:p>
        </w:tc>
        <w:tc>
          <w:tcPr>
            <w:tcW w:w="1474" w:type="pct"/>
            <w:shd w:val="clear" w:color="auto" w:fill="auto"/>
            <w:tcMar>
              <w:top w:w="57" w:type="dxa"/>
              <w:bottom w:w="57" w:type="dxa"/>
            </w:tcMar>
            <w:vAlign w:val="center"/>
          </w:tcPr>
          <w:p w:rsidR="003919D3" w:rsidRDefault="009653AC">
            <w:pPr>
              <w:snapToGrid w:val="0"/>
              <w:spacing w:line="240" w:lineRule="auto"/>
              <w:jc w:val="center"/>
              <w:rPr>
                <w:rFonts w:ascii="宋体" w:hAnsi="宋体"/>
                <w:sz w:val="21"/>
                <w:szCs w:val="21"/>
              </w:rPr>
            </w:pPr>
            <w:r>
              <w:rPr>
                <w:rFonts w:ascii="宋体" w:hAnsi="宋体"/>
                <w:sz w:val="21"/>
                <w:szCs w:val="21"/>
              </w:rPr>
              <w:t>条款名称</w:t>
            </w:r>
          </w:p>
        </w:tc>
        <w:tc>
          <w:tcPr>
            <w:tcW w:w="2874" w:type="pct"/>
            <w:shd w:val="clear" w:color="auto" w:fill="auto"/>
            <w:tcMar>
              <w:top w:w="57" w:type="dxa"/>
              <w:bottom w:w="57" w:type="dxa"/>
            </w:tcMar>
            <w:vAlign w:val="center"/>
          </w:tcPr>
          <w:p w:rsidR="003919D3" w:rsidRDefault="009653AC">
            <w:pPr>
              <w:snapToGrid w:val="0"/>
              <w:spacing w:line="240" w:lineRule="auto"/>
              <w:jc w:val="center"/>
              <w:rPr>
                <w:rFonts w:ascii="宋体" w:hAnsi="宋体"/>
                <w:sz w:val="21"/>
                <w:szCs w:val="21"/>
              </w:rPr>
            </w:pPr>
            <w:r>
              <w:rPr>
                <w:rFonts w:ascii="宋体" w:hAnsi="宋体"/>
                <w:sz w:val="21"/>
                <w:szCs w:val="21"/>
              </w:rPr>
              <w:t>编列内容</w:t>
            </w:r>
          </w:p>
        </w:tc>
      </w:tr>
      <w:tr w:rsidR="003919D3">
        <w:trPr>
          <w:trHeight w:hRule="exact" w:val="567"/>
        </w:trPr>
        <w:tc>
          <w:tcPr>
            <w:tcW w:w="651" w:type="pct"/>
            <w:shd w:val="clear" w:color="auto" w:fill="auto"/>
            <w:tcMar>
              <w:top w:w="57" w:type="dxa"/>
              <w:bottom w:w="57" w:type="dxa"/>
            </w:tcMar>
          </w:tcPr>
          <w:p w:rsidR="003919D3" w:rsidRDefault="009653AC">
            <w:pPr>
              <w:jc w:val="left"/>
              <w:rPr>
                <w:rFonts w:ascii="宋体" w:hAnsi="宋体"/>
                <w:b/>
                <w:sz w:val="21"/>
                <w:szCs w:val="21"/>
              </w:rPr>
            </w:pPr>
            <w:r>
              <w:rPr>
                <w:rFonts w:ascii="仿宋" w:eastAsia="仿宋" w:hAnsi="仿宋"/>
                <w:color w:val="000000"/>
                <w:sz w:val="21"/>
              </w:rPr>
              <w:t>1.1</w:t>
            </w:r>
          </w:p>
        </w:tc>
        <w:tc>
          <w:tcPr>
            <w:tcW w:w="1474" w:type="pct"/>
            <w:shd w:val="clear" w:color="auto" w:fill="auto"/>
            <w:tcMar>
              <w:top w:w="57" w:type="dxa"/>
              <w:bottom w:w="57" w:type="dxa"/>
            </w:tcMar>
          </w:tcPr>
          <w:p w:rsidR="003919D3" w:rsidRDefault="009653AC">
            <w:pPr>
              <w:jc w:val="left"/>
              <w:rPr>
                <w:rFonts w:ascii="宋体" w:hAnsi="宋体"/>
                <w:b/>
                <w:sz w:val="21"/>
                <w:szCs w:val="21"/>
              </w:rPr>
            </w:pPr>
            <w:r>
              <w:rPr>
                <w:rFonts w:ascii="仿宋" w:eastAsia="仿宋" w:hAnsi="仿宋"/>
                <w:color w:val="000000"/>
                <w:sz w:val="21"/>
              </w:rPr>
              <w:t>招标人</w:t>
            </w:r>
          </w:p>
        </w:tc>
        <w:tc>
          <w:tcPr>
            <w:tcW w:w="2874"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名称：</w:t>
            </w:r>
            <w:proofErr w:type="gramStart"/>
            <w:r>
              <w:rPr>
                <w:rFonts w:ascii="仿宋" w:eastAsia="仿宋" w:hAnsi="仿宋" w:hint="eastAsia"/>
                <w:color w:val="000000"/>
                <w:sz w:val="21"/>
              </w:rPr>
              <w:t>永利碳中和</w:t>
            </w:r>
            <w:proofErr w:type="gramEnd"/>
            <w:r>
              <w:rPr>
                <w:rFonts w:ascii="仿宋" w:eastAsia="仿宋" w:hAnsi="仿宋" w:hint="eastAsia"/>
                <w:color w:val="000000"/>
                <w:sz w:val="21"/>
              </w:rPr>
              <w:t>科技（南京）有限公司</w:t>
            </w:r>
          </w:p>
        </w:tc>
      </w:tr>
      <w:tr w:rsidR="003919D3">
        <w:trPr>
          <w:trHeight w:hRule="exact" w:val="799"/>
        </w:trPr>
        <w:tc>
          <w:tcPr>
            <w:tcW w:w="651" w:type="pct"/>
            <w:shd w:val="clear" w:color="auto" w:fill="auto"/>
            <w:tcMar>
              <w:top w:w="57" w:type="dxa"/>
              <w:bottom w:w="57" w:type="dxa"/>
            </w:tcMar>
          </w:tcPr>
          <w:p w:rsidR="003919D3" w:rsidRDefault="009653AC">
            <w:pPr>
              <w:jc w:val="left"/>
              <w:rPr>
                <w:rFonts w:ascii="宋体" w:hAnsi="宋体"/>
                <w:strike/>
                <w:sz w:val="21"/>
                <w:szCs w:val="21"/>
              </w:rPr>
            </w:pPr>
            <w:r>
              <w:rPr>
                <w:rFonts w:ascii="仿宋" w:eastAsia="仿宋" w:hAnsi="仿宋"/>
                <w:color w:val="000000"/>
                <w:sz w:val="21"/>
              </w:rPr>
              <w:t>1.2</w:t>
            </w:r>
          </w:p>
        </w:tc>
        <w:tc>
          <w:tcPr>
            <w:tcW w:w="1474" w:type="pct"/>
            <w:shd w:val="clear" w:color="auto" w:fill="auto"/>
            <w:tcMar>
              <w:top w:w="57" w:type="dxa"/>
              <w:bottom w:w="57" w:type="dxa"/>
            </w:tcMar>
          </w:tcPr>
          <w:p w:rsidR="003919D3" w:rsidRDefault="009653AC">
            <w:pPr>
              <w:jc w:val="left"/>
              <w:rPr>
                <w:rFonts w:ascii="宋体" w:hAnsi="宋体"/>
                <w:strike/>
                <w:sz w:val="21"/>
                <w:szCs w:val="21"/>
              </w:rPr>
            </w:pPr>
            <w:r>
              <w:rPr>
                <w:rFonts w:ascii="仿宋" w:eastAsia="仿宋" w:hAnsi="仿宋"/>
                <w:color w:val="000000"/>
                <w:sz w:val="21"/>
              </w:rPr>
              <w:t>招标联系人</w:t>
            </w:r>
          </w:p>
        </w:tc>
        <w:tc>
          <w:tcPr>
            <w:tcW w:w="2874"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联系人及联系方式：</w:t>
            </w:r>
            <w:proofErr w:type="gramStart"/>
            <w:r>
              <w:rPr>
                <w:rFonts w:ascii="仿宋" w:eastAsia="仿宋" w:hAnsi="仿宋" w:hint="eastAsia"/>
                <w:color w:val="000000"/>
                <w:sz w:val="21"/>
              </w:rPr>
              <w:t>纪罗军</w:t>
            </w:r>
            <w:proofErr w:type="gramEnd"/>
            <w:r>
              <w:rPr>
                <w:rFonts w:ascii="仿宋" w:eastAsia="仿宋" w:hAnsi="仿宋" w:hint="eastAsia"/>
                <w:color w:val="000000"/>
                <w:sz w:val="21"/>
              </w:rPr>
              <w:t>13851661796；</w:t>
            </w:r>
          </w:p>
          <w:p w:rsidR="003919D3" w:rsidRDefault="009653AC">
            <w:pPr>
              <w:jc w:val="left"/>
              <w:rPr>
                <w:rFonts w:ascii="仿宋" w:eastAsia="仿宋" w:hAnsi="仿宋"/>
                <w:color w:val="000000"/>
                <w:sz w:val="21"/>
              </w:rPr>
            </w:pPr>
            <w:r>
              <w:rPr>
                <w:rFonts w:ascii="仿宋" w:eastAsia="仿宋" w:hAnsi="仿宋" w:hint="eastAsia"/>
                <w:color w:val="000000"/>
                <w:sz w:val="21"/>
              </w:rPr>
              <w:t>电子邮箱：13851661796@136.com</w:t>
            </w:r>
          </w:p>
          <w:p w:rsidR="003919D3" w:rsidRDefault="003919D3">
            <w:pPr>
              <w:jc w:val="left"/>
              <w:rPr>
                <w:rFonts w:ascii="仿宋" w:eastAsia="仿宋" w:hAnsi="仿宋"/>
                <w:color w:val="000000"/>
                <w:sz w:val="21"/>
              </w:rPr>
            </w:pPr>
          </w:p>
        </w:tc>
      </w:tr>
      <w:tr w:rsidR="003919D3">
        <w:trPr>
          <w:trHeight w:hRule="exact" w:val="809"/>
        </w:trPr>
        <w:tc>
          <w:tcPr>
            <w:tcW w:w="651" w:type="pct"/>
            <w:shd w:val="clear" w:color="auto" w:fill="auto"/>
            <w:tcMar>
              <w:top w:w="57" w:type="dxa"/>
              <w:bottom w:w="57" w:type="dxa"/>
            </w:tcMar>
          </w:tcPr>
          <w:p w:rsidR="003919D3" w:rsidRDefault="009653AC">
            <w:pPr>
              <w:jc w:val="left"/>
              <w:rPr>
                <w:rFonts w:ascii="宋体" w:hAnsi="宋体"/>
                <w:strike/>
                <w:sz w:val="21"/>
                <w:szCs w:val="21"/>
              </w:rPr>
            </w:pPr>
            <w:r>
              <w:rPr>
                <w:rFonts w:ascii="仿宋" w:eastAsia="仿宋" w:hAnsi="仿宋"/>
                <w:color w:val="000000"/>
                <w:sz w:val="21"/>
              </w:rPr>
              <w:t>1.3</w:t>
            </w:r>
          </w:p>
        </w:tc>
        <w:tc>
          <w:tcPr>
            <w:tcW w:w="1474" w:type="pct"/>
            <w:shd w:val="clear" w:color="auto" w:fill="auto"/>
            <w:tcMar>
              <w:top w:w="57" w:type="dxa"/>
              <w:bottom w:w="57" w:type="dxa"/>
            </w:tcMar>
          </w:tcPr>
          <w:p w:rsidR="003919D3" w:rsidRDefault="009653AC">
            <w:pPr>
              <w:jc w:val="left"/>
              <w:rPr>
                <w:rFonts w:ascii="宋体" w:hAnsi="宋体"/>
                <w:strike/>
                <w:sz w:val="21"/>
                <w:szCs w:val="21"/>
              </w:rPr>
            </w:pPr>
            <w:r>
              <w:rPr>
                <w:rFonts w:ascii="仿宋" w:eastAsia="仿宋" w:hAnsi="仿宋"/>
                <w:color w:val="000000"/>
                <w:sz w:val="21"/>
              </w:rPr>
              <w:t>项目名称</w:t>
            </w:r>
          </w:p>
        </w:tc>
        <w:tc>
          <w:tcPr>
            <w:tcW w:w="2874" w:type="pct"/>
            <w:shd w:val="clear" w:color="auto" w:fill="auto"/>
            <w:tcMar>
              <w:top w:w="57" w:type="dxa"/>
              <w:bottom w:w="57" w:type="dxa"/>
            </w:tcMar>
          </w:tcPr>
          <w:p w:rsidR="003919D3" w:rsidRDefault="009653AC">
            <w:pPr>
              <w:jc w:val="left"/>
              <w:rPr>
                <w:rFonts w:ascii="仿宋" w:eastAsia="仿宋" w:hAnsi="仿宋"/>
                <w:color w:val="000000"/>
                <w:sz w:val="21"/>
              </w:rPr>
            </w:pPr>
            <w:proofErr w:type="gramStart"/>
            <w:r>
              <w:rPr>
                <w:rFonts w:ascii="仿宋" w:eastAsia="仿宋" w:hAnsi="仿宋" w:hint="eastAsia"/>
                <w:color w:val="000000"/>
                <w:sz w:val="21"/>
              </w:rPr>
              <w:t>自贡东恒能源</w:t>
            </w:r>
            <w:proofErr w:type="gramEnd"/>
            <w:r>
              <w:rPr>
                <w:rFonts w:ascii="仿宋" w:eastAsia="仿宋" w:hAnsi="仿宋" w:hint="eastAsia"/>
                <w:color w:val="000000"/>
                <w:sz w:val="21"/>
              </w:rPr>
              <w:t>科技有限公司0.65万吨/年BDO废酸再生EPC项目</w:t>
            </w:r>
          </w:p>
        </w:tc>
      </w:tr>
      <w:tr w:rsidR="003919D3">
        <w:trPr>
          <w:trHeight w:hRule="exact" w:val="799"/>
        </w:trPr>
        <w:tc>
          <w:tcPr>
            <w:tcW w:w="651" w:type="pct"/>
            <w:shd w:val="clear" w:color="auto" w:fill="auto"/>
            <w:tcMar>
              <w:top w:w="57" w:type="dxa"/>
              <w:bottom w:w="57" w:type="dxa"/>
            </w:tcMar>
          </w:tcPr>
          <w:p w:rsidR="003919D3" w:rsidRDefault="009653AC">
            <w:pPr>
              <w:jc w:val="left"/>
              <w:rPr>
                <w:rFonts w:ascii="宋体" w:hAnsi="宋体"/>
                <w:b/>
                <w:sz w:val="21"/>
                <w:szCs w:val="21"/>
              </w:rPr>
            </w:pPr>
            <w:r>
              <w:rPr>
                <w:rFonts w:ascii="仿宋" w:eastAsia="仿宋" w:hAnsi="仿宋"/>
                <w:color w:val="000000"/>
                <w:sz w:val="21"/>
              </w:rPr>
              <w:t>1.4</w:t>
            </w:r>
          </w:p>
        </w:tc>
        <w:tc>
          <w:tcPr>
            <w:tcW w:w="1474" w:type="pct"/>
            <w:shd w:val="clear" w:color="auto" w:fill="auto"/>
            <w:tcMar>
              <w:top w:w="57" w:type="dxa"/>
              <w:bottom w:w="57" w:type="dxa"/>
            </w:tcMar>
          </w:tcPr>
          <w:p w:rsidR="003919D3" w:rsidRDefault="009653AC">
            <w:pPr>
              <w:jc w:val="left"/>
              <w:rPr>
                <w:rFonts w:ascii="宋体" w:hAnsi="宋体"/>
                <w:b/>
                <w:sz w:val="21"/>
                <w:szCs w:val="21"/>
              </w:rPr>
            </w:pPr>
            <w:r>
              <w:rPr>
                <w:rFonts w:ascii="仿宋" w:eastAsia="仿宋" w:hAnsi="仿宋"/>
                <w:color w:val="000000"/>
                <w:sz w:val="21"/>
              </w:rPr>
              <w:t>审批和资金落实</w:t>
            </w:r>
          </w:p>
        </w:tc>
        <w:tc>
          <w:tcPr>
            <w:tcW w:w="2874"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项目已经批准，招标人已拥有</w:t>
            </w:r>
            <w:proofErr w:type="gramStart"/>
            <w:r>
              <w:rPr>
                <w:rFonts w:ascii="仿宋" w:eastAsia="仿宋" w:hAnsi="仿宋"/>
                <w:color w:val="000000"/>
                <w:sz w:val="21"/>
              </w:rPr>
              <w:t>一</w:t>
            </w:r>
            <w:proofErr w:type="gramEnd"/>
            <w:r>
              <w:rPr>
                <w:rFonts w:ascii="仿宋" w:eastAsia="仿宋" w:hAnsi="仿宋"/>
                <w:color w:val="000000"/>
                <w:sz w:val="21"/>
              </w:rPr>
              <w:t>笔资金用于支付本次招标后所签订合同项下的款项。</w:t>
            </w:r>
          </w:p>
        </w:tc>
      </w:tr>
      <w:tr w:rsidR="003919D3">
        <w:trPr>
          <w:trHeight w:hRule="exact" w:val="567"/>
        </w:trPr>
        <w:tc>
          <w:tcPr>
            <w:tcW w:w="651" w:type="pct"/>
            <w:shd w:val="clear" w:color="auto" w:fill="auto"/>
            <w:tcMar>
              <w:top w:w="57" w:type="dxa"/>
              <w:bottom w:w="57" w:type="dxa"/>
            </w:tcMar>
          </w:tcPr>
          <w:p w:rsidR="003919D3" w:rsidRDefault="009653AC">
            <w:pPr>
              <w:jc w:val="left"/>
              <w:rPr>
                <w:rFonts w:ascii="宋体" w:hAnsi="宋体"/>
                <w:sz w:val="21"/>
                <w:szCs w:val="21"/>
              </w:rPr>
            </w:pPr>
            <w:r>
              <w:rPr>
                <w:rFonts w:ascii="仿宋" w:eastAsia="仿宋" w:hAnsi="仿宋"/>
                <w:color w:val="000000"/>
                <w:sz w:val="21"/>
              </w:rPr>
              <w:t>1.5</w:t>
            </w:r>
          </w:p>
        </w:tc>
        <w:tc>
          <w:tcPr>
            <w:tcW w:w="1474" w:type="pct"/>
            <w:shd w:val="clear" w:color="auto" w:fill="auto"/>
            <w:tcMar>
              <w:top w:w="57" w:type="dxa"/>
              <w:bottom w:w="57" w:type="dxa"/>
            </w:tcMar>
          </w:tcPr>
          <w:p w:rsidR="003919D3" w:rsidRDefault="009653AC">
            <w:pPr>
              <w:jc w:val="left"/>
              <w:rPr>
                <w:rFonts w:ascii="宋体" w:hAnsi="宋体"/>
                <w:sz w:val="21"/>
                <w:szCs w:val="21"/>
              </w:rPr>
            </w:pPr>
            <w:r>
              <w:rPr>
                <w:rFonts w:ascii="仿宋" w:eastAsia="仿宋" w:hAnsi="仿宋"/>
                <w:color w:val="000000"/>
                <w:sz w:val="21"/>
              </w:rPr>
              <w:t>物资名称</w:t>
            </w:r>
          </w:p>
        </w:tc>
        <w:tc>
          <w:tcPr>
            <w:tcW w:w="2874"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具体见“第一部分招标公告”中</w:t>
            </w:r>
            <w:r>
              <w:rPr>
                <w:rFonts w:ascii="仿宋" w:eastAsia="仿宋" w:hAnsi="仿宋" w:hint="eastAsia"/>
                <w:color w:val="000000"/>
                <w:sz w:val="21"/>
              </w:rPr>
              <w:t>内容</w:t>
            </w:r>
          </w:p>
        </w:tc>
      </w:tr>
      <w:tr w:rsidR="003919D3">
        <w:trPr>
          <w:trHeight w:hRule="exact" w:val="794"/>
        </w:trPr>
        <w:tc>
          <w:tcPr>
            <w:tcW w:w="651" w:type="pct"/>
            <w:shd w:val="clear" w:color="auto" w:fill="auto"/>
            <w:tcMar>
              <w:top w:w="57" w:type="dxa"/>
              <w:bottom w:w="57" w:type="dxa"/>
            </w:tcMar>
          </w:tcPr>
          <w:p w:rsidR="003919D3" w:rsidRDefault="009653AC">
            <w:pPr>
              <w:jc w:val="left"/>
              <w:rPr>
                <w:rFonts w:ascii="宋体" w:hAnsi="宋体"/>
                <w:sz w:val="21"/>
                <w:szCs w:val="21"/>
              </w:rPr>
            </w:pPr>
            <w:r>
              <w:rPr>
                <w:rFonts w:ascii="仿宋" w:eastAsia="仿宋" w:hAnsi="仿宋"/>
                <w:color w:val="000000"/>
                <w:sz w:val="21"/>
              </w:rPr>
              <w:t>1.6</w:t>
            </w:r>
          </w:p>
        </w:tc>
        <w:tc>
          <w:tcPr>
            <w:tcW w:w="1474" w:type="pct"/>
            <w:shd w:val="clear" w:color="auto" w:fill="auto"/>
            <w:tcMar>
              <w:top w:w="57" w:type="dxa"/>
              <w:bottom w:w="57" w:type="dxa"/>
            </w:tcMar>
          </w:tcPr>
          <w:p w:rsidR="003919D3" w:rsidRDefault="009653AC">
            <w:pPr>
              <w:jc w:val="left"/>
              <w:rPr>
                <w:rFonts w:ascii="宋体" w:hAnsi="宋体"/>
                <w:sz w:val="21"/>
                <w:szCs w:val="21"/>
              </w:rPr>
            </w:pPr>
            <w:r>
              <w:rPr>
                <w:rFonts w:ascii="仿宋" w:eastAsia="仿宋" w:hAnsi="仿宋"/>
                <w:color w:val="000000"/>
                <w:sz w:val="21"/>
              </w:rPr>
              <w:t>物资数量</w:t>
            </w:r>
          </w:p>
        </w:tc>
        <w:tc>
          <w:tcPr>
            <w:tcW w:w="2874"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具体见“第一部分招标公告”中数量及计量单位（暂估量）</w:t>
            </w:r>
          </w:p>
        </w:tc>
      </w:tr>
      <w:tr w:rsidR="003919D3">
        <w:trPr>
          <w:trHeight w:hRule="exact" w:val="567"/>
        </w:trPr>
        <w:tc>
          <w:tcPr>
            <w:tcW w:w="651"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1.7</w:t>
            </w:r>
          </w:p>
        </w:tc>
        <w:tc>
          <w:tcPr>
            <w:tcW w:w="1474"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交货期</w:t>
            </w:r>
          </w:p>
        </w:tc>
        <w:tc>
          <w:tcPr>
            <w:tcW w:w="2874"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按</w:t>
            </w:r>
            <w:r>
              <w:rPr>
                <w:rFonts w:ascii="仿宋" w:eastAsia="仿宋" w:hAnsi="仿宋" w:hint="eastAsia"/>
                <w:color w:val="000000"/>
                <w:sz w:val="21"/>
              </w:rPr>
              <w:t>合同约定，2023年7月31日前</w:t>
            </w:r>
          </w:p>
        </w:tc>
      </w:tr>
      <w:tr w:rsidR="003919D3">
        <w:trPr>
          <w:trHeight w:hRule="exact" w:val="859"/>
        </w:trPr>
        <w:tc>
          <w:tcPr>
            <w:tcW w:w="651" w:type="pct"/>
            <w:shd w:val="clear" w:color="auto" w:fill="auto"/>
            <w:tcMar>
              <w:top w:w="57" w:type="dxa"/>
              <w:bottom w:w="57" w:type="dxa"/>
            </w:tcMar>
            <w:vAlign w:val="center"/>
          </w:tcPr>
          <w:p w:rsidR="003919D3" w:rsidRDefault="009653AC">
            <w:pPr>
              <w:rPr>
                <w:rFonts w:ascii="仿宋" w:eastAsia="仿宋" w:hAnsi="仿宋"/>
                <w:color w:val="000000"/>
                <w:sz w:val="21"/>
              </w:rPr>
            </w:pPr>
            <w:r>
              <w:rPr>
                <w:rFonts w:ascii="仿宋" w:eastAsia="仿宋" w:hAnsi="仿宋"/>
                <w:color w:val="000000"/>
                <w:sz w:val="21"/>
              </w:rPr>
              <w:t>1.8</w:t>
            </w:r>
          </w:p>
        </w:tc>
        <w:tc>
          <w:tcPr>
            <w:tcW w:w="1474" w:type="pct"/>
            <w:shd w:val="clear" w:color="auto" w:fill="auto"/>
            <w:tcMar>
              <w:top w:w="57" w:type="dxa"/>
              <w:bottom w:w="57" w:type="dxa"/>
            </w:tcMar>
            <w:vAlign w:val="center"/>
          </w:tcPr>
          <w:p w:rsidR="003919D3" w:rsidRDefault="009653AC">
            <w:pPr>
              <w:rPr>
                <w:rFonts w:ascii="仿宋" w:eastAsia="仿宋" w:hAnsi="仿宋"/>
                <w:color w:val="000000"/>
                <w:sz w:val="21"/>
              </w:rPr>
            </w:pPr>
            <w:r>
              <w:rPr>
                <w:rFonts w:ascii="仿宋" w:eastAsia="仿宋" w:hAnsi="仿宋" w:hint="eastAsia"/>
                <w:color w:val="000000"/>
                <w:sz w:val="21"/>
              </w:rPr>
              <w:t>执行范围及有效期</w:t>
            </w:r>
          </w:p>
          <w:p w:rsidR="003919D3" w:rsidRDefault="003919D3">
            <w:pPr>
              <w:jc w:val="center"/>
              <w:rPr>
                <w:rFonts w:ascii="仿宋" w:eastAsia="仿宋" w:hAnsi="仿宋"/>
                <w:color w:val="000000"/>
                <w:sz w:val="21"/>
              </w:rPr>
            </w:pPr>
          </w:p>
          <w:p w:rsidR="003919D3" w:rsidRDefault="009653AC">
            <w:pPr>
              <w:jc w:val="center"/>
              <w:rPr>
                <w:rFonts w:ascii="仿宋" w:eastAsia="仿宋" w:hAnsi="仿宋"/>
                <w:color w:val="000000"/>
                <w:sz w:val="21"/>
              </w:rPr>
            </w:pPr>
            <w:r>
              <w:rPr>
                <w:rFonts w:ascii="仿宋" w:eastAsia="仿宋" w:hAnsi="仿宋"/>
                <w:color w:val="000000"/>
                <w:sz w:val="21"/>
              </w:rPr>
              <w:t>执行范围及有效期</w:t>
            </w:r>
          </w:p>
        </w:tc>
        <w:tc>
          <w:tcPr>
            <w:tcW w:w="2874" w:type="pct"/>
            <w:shd w:val="clear" w:color="auto" w:fill="auto"/>
            <w:tcMar>
              <w:top w:w="57" w:type="dxa"/>
              <w:bottom w:w="57" w:type="dxa"/>
            </w:tcMar>
            <w:vAlign w:val="center"/>
          </w:tcPr>
          <w:p w:rsidR="003919D3" w:rsidRDefault="009653AC">
            <w:pPr>
              <w:jc w:val="left"/>
              <w:rPr>
                <w:rFonts w:ascii="仿宋" w:eastAsia="仿宋" w:hAnsi="仿宋"/>
                <w:color w:val="000000"/>
                <w:sz w:val="21"/>
              </w:rPr>
            </w:pPr>
            <w:r>
              <w:rPr>
                <w:rFonts w:ascii="仿宋" w:eastAsia="仿宋" w:hAnsi="仿宋"/>
                <w:color w:val="000000"/>
                <w:sz w:val="21"/>
              </w:rPr>
              <w:t>具体执行企业:</w:t>
            </w:r>
            <w:proofErr w:type="gramStart"/>
            <w:r>
              <w:rPr>
                <w:rFonts w:ascii="仿宋" w:eastAsia="仿宋" w:hAnsi="仿宋" w:hint="eastAsia"/>
                <w:color w:val="000000"/>
                <w:sz w:val="21"/>
              </w:rPr>
              <w:t>永利碳中和</w:t>
            </w:r>
            <w:proofErr w:type="gramEnd"/>
            <w:r>
              <w:rPr>
                <w:rFonts w:ascii="仿宋" w:eastAsia="仿宋" w:hAnsi="仿宋" w:hint="eastAsia"/>
                <w:color w:val="000000"/>
                <w:sz w:val="21"/>
              </w:rPr>
              <w:t>科技（南京）有限公司</w:t>
            </w:r>
            <w:r>
              <w:rPr>
                <w:rFonts w:ascii="仿宋" w:eastAsia="仿宋" w:hAnsi="仿宋"/>
                <w:color w:val="000000"/>
                <w:sz w:val="21"/>
              </w:rPr>
              <w:t>。</w:t>
            </w:r>
          </w:p>
          <w:p w:rsidR="003919D3" w:rsidRDefault="009653AC">
            <w:pPr>
              <w:jc w:val="left"/>
              <w:rPr>
                <w:rFonts w:ascii="仿宋" w:eastAsia="仿宋" w:hAnsi="仿宋"/>
                <w:color w:val="000000"/>
                <w:sz w:val="21"/>
              </w:rPr>
            </w:pPr>
            <w:r>
              <w:rPr>
                <w:rFonts w:ascii="仿宋" w:eastAsia="仿宋" w:hAnsi="仿宋"/>
                <w:color w:val="000000"/>
                <w:sz w:val="21"/>
              </w:rPr>
              <w:t>协议有效期</w:t>
            </w:r>
            <w:r>
              <w:rPr>
                <w:rFonts w:ascii="仿宋" w:eastAsia="仿宋" w:hAnsi="仿宋" w:hint="eastAsia"/>
                <w:color w:val="000000"/>
                <w:sz w:val="21"/>
              </w:rPr>
              <w:t>：合同约定</w:t>
            </w:r>
          </w:p>
        </w:tc>
      </w:tr>
      <w:tr w:rsidR="003919D3">
        <w:trPr>
          <w:trHeight w:hRule="exact" w:val="698"/>
        </w:trPr>
        <w:tc>
          <w:tcPr>
            <w:tcW w:w="651" w:type="pct"/>
            <w:shd w:val="clear" w:color="auto" w:fill="auto"/>
            <w:tcMar>
              <w:top w:w="57" w:type="dxa"/>
              <w:bottom w:w="57" w:type="dxa"/>
            </w:tcMar>
          </w:tcPr>
          <w:p w:rsidR="003919D3" w:rsidRDefault="009653AC">
            <w:pPr>
              <w:jc w:val="left"/>
              <w:rPr>
                <w:rFonts w:ascii="宋体" w:hAnsi="宋体"/>
                <w:b/>
                <w:sz w:val="21"/>
                <w:szCs w:val="21"/>
              </w:rPr>
            </w:pPr>
            <w:r>
              <w:rPr>
                <w:rFonts w:ascii="仿宋" w:eastAsia="仿宋" w:hAnsi="仿宋"/>
                <w:color w:val="000000"/>
                <w:sz w:val="21"/>
              </w:rPr>
              <w:t>1.9</w:t>
            </w:r>
          </w:p>
        </w:tc>
        <w:tc>
          <w:tcPr>
            <w:tcW w:w="1474" w:type="pct"/>
            <w:shd w:val="clear" w:color="auto" w:fill="auto"/>
            <w:tcMar>
              <w:top w:w="57" w:type="dxa"/>
              <w:bottom w:w="57" w:type="dxa"/>
            </w:tcMar>
          </w:tcPr>
          <w:p w:rsidR="003919D3" w:rsidRDefault="009653AC">
            <w:pPr>
              <w:jc w:val="left"/>
              <w:rPr>
                <w:rFonts w:ascii="宋体" w:hAnsi="宋体"/>
                <w:b/>
                <w:sz w:val="21"/>
                <w:szCs w:val="21"/>
              </w:rPr>
            </w:pPr>
            <w:r>
              <w:rPr>
                <w:rFonts w:ascii="仿宋" w:eastAsia="仿宋" w:hAnsi="仿宋"/>
                <w:color w:val="000000"/>
                <w:sz w:val="21"/>
              </w:rPr>
              <w:t>付款方式和进度</w:t>
            </w:r>
          </w:p>
        </w:tc>
        <w:tc>
          <w:tcPr>
            <w:tcW w:w="2874" w:type="pct"/>
            <w:shd w:val="clear" w:color="auto" w:fill="auto"/>
            <w:tcMar>
              <w:top w:w="57" w:type="dxa"/>
              <w:bottom w:w="57" w:type="dxa"/>
            </w:tcMar>
          </w:tcPr>
          <w:p w:rsidR="003919D3" w:rsidRDefault="009653AC">
            <w:pPr>
              <w:jc w:val="left"/>
              <w:rPr>
                <w:rFonts w:ascii="仿宋" w:eastAsia="仿宋" w:hAnsi="仿宋"/>
                <w:color w:val="000000"/>
                <w:sz w:val="21"/>
              </w:rPr>
            </w:pPr>
            <w:r>
              <w:rPr>
                <w:rFonts w:ascii="仿宋" w:eastAsia="仿宋" w:hAnsi="仿宋"/>
                <w:color w:val="000000"/>
                <w:sz w:val="21"/>
              </w:rPr>
              <w:t>承兑支付，</w:t>
            </w:r>
            <w:r>
              <w:rPr>
                <w:rFonts w:ascii="仿宋" w:eastAsia="仿宋" w:hAnsi="仿宋" w:hint="eastAsia"/>
                <w:color w:val="000000"/>
                <w:sz w:val="21"/>
              </w:rPr>
              <w:t>按合同约定</w:t>
            </w:r>
            <w:r>
              <w:rPr>
                <w:rFonts w:ascii="仿宋" w:eastAsia="仿宋" w:hAnsi="仿宋"/>
                <w:color w:val="000000"/>
                <w:sz w:val="21"/>
              </w:rPr>
              <w:t>。</w:t>
            </w:r>
          </w:p>
          <w:p w:rsidR="003919D3" w:rsidRDefault="009653AC">
            <w:pPr>
              <w:jc w:val="left"/>
              <w:rPr>
                <w:rFonts w:ascii="仿宋" w:eastAsia="仿宋" w:hAnsi="仿宋"/>
                <w:color w:val="000000"/>
                <w:sz w:val="21"/>
              </w:rPr>
            </w:pPr>
            <w:r>
              <w:rPr>
                <w:rFonts w:ascii="仿宋" w:eastAsia="仿宋" w:hAnsi="仿宋"/>
                <w:color w:val="000000"/>
                <w:sz w:val="21"/>
              </w:rPr>
              <w:t>付款方式和进度作为否决条款。</w:t>
            </w:r>
          </w:p>
        </w:tc>
      </w:tr>
      <w:tr w:rsidR="003919D3">
        <w:trPr>
          <w:trHeight w:hRule="exact" w:val="338"/>
        </w:trPr>
        <w:tc>
          <w:tcPr>
            <w:tcW w:w="651" w:type="pct"/>
            <w:shd w:val="clear" w:color="auto" w:fill="auto"/>
            <w:tcMar>
              <w:top w:w="57" w:type="dxa"/>
              <w:bottom w:w="57" w:type="dxa"/>
            </w:tcMar>
          </w:tcPr>
          <w:p w:rsidR="003919D3" w:rsidRDefault="009653AC">
            <w:pPr>
              <w:jc w:val="left"/>
              <w:rPr>
                <w:rFonts w:ascii="宋体" w:hAnsi="宋体"/>
                <w:sz w:val="21"/>
                <w:szCs w:val="21"/>
              </w:rPr>
            </w:pPr>
            <w:r>
              <w:rPr>
                <w:rFonts w:ascii="仿宋" w:eastAsia="仿宋" w:hAnsi="仿宋"/>
                <w:color w:val="000000"/>
                <w:sz w:val="21"/>
              </w:rPr>
              <w:t>1.10</w:t>
            </w:r>
          </w:p>
        </w:tc>
        <w:tc>
          <w:tcPr>
            <w:tcW w:w="1474" w:type="pct"/>
            <w:shd w:val="clear" w:color="auto" w:fill="auto"/>
            <w:tcMar>
              <w:top w:w="57" w:type="dxa"/>
              <w:bottom w:w="57" w:type="dxa"/>
            </w:tcMar>
          </w:tcPr>
          <w:p w:rsidR="003919D3" w:rsidRDefault="009653AC">
            <w:pPr>
              <w:jc w:val="left"/>
              <w:rPr>
                <w:rFonts w:ascii="宋体" w:hAnsi="宋体"/>
                <w:sz w:val="21"/>
                <w:szCs w:val="21"/>
              </w:rPr>
            </w:pPr>
            <w:r>
              <w:rPr>
                <w:rFonts w:ascii="仿宋" w:eastAsia="仿宋" w:hAnsi="仿宋"/>
                <w:color w:val="000000"/>
                <w:sz w:val="21"/>
              </w:rPr>
              <w:t>投标有效期</w:t>
            </w:r>
          </w:p>
        </w:tc>
        <w:tc>
          <w:tcPr>
            <w:tcW w:w="2874" w:type="pct"/>
            <w:shd w:val="clear" w:color="auto" w:fill="auto"/>
            <w:tcMar>
              <w:top w:w="57" w:type="dxa"/>
              <w:bottom w:w="57" w:type="dxa"/>
            </w:tcMar>
          </w:tcPr>
          <w:p w:rsidR="003919D3" w:rsidRDefault="009653AC">
            <w:pPr>
              <w:jc w:val="left"/>
              <w:rPr>
                <w:rFonts w:ascii="宋体" w:hAnsi="宋体"/>
                <w:sz w:val="21"/>
                <w:szCs w:val="21"/>
              </w:rPr>
            </w:pPr>
            <w:r>
              <w:rPr>
                <w:rFonts w:ascii="仿宋" w:eastAsia="仿宋" w:hAnsi="仿宋" w:hint="eastAsia"/>
                <w:color w:val="000000"/>
                <w:sz w:val="21"/>
              </w:rPr>
              <w:t>3</w:t>
            </w:r>
            <w:r>
              <w:rPr>
                <w:rFonts w:ascii="仿宋" w:eastAsia="仿宋" w:hAnsi="仿宋"/>
                <w:color w:val="000000"/>
                <w:sz w:val="21"/>
              </w:rPr>
              <w:t>0天</w:t>
            </w:r>
          </w:p>
        </w:tc>
      </w:tr>
      <w:tr w:rsidR="003919D3">
        <w:trPr>
          <w:trHeight w:hRule="exact" w:val="8666"/>
        </w:trPr>
        <w:tc>
          <w:tcPr>
            <w:tcW w:w="651" w:type="pct"/>
            <w:shd w:val="clear" w:color="auto" w:fill="auto"/>
            <w:tcMar>
              <w:top w:w="57" w:type="dxa"/>
              <w:bottom w:w="57" w:type="dxa"/>
            </w:tcMar>
          </w:tcPr>
          <w:p w:rsidR="003919D3" w:rsidRDefault="009653AC">
            <w:pPr>
              <w:jc w:val="left"/>
              <w:rPr>
                <w:rFonts w:ascii="宋体" w:hAnsi="宋体"/>
                <w:b/>
                <w:sz w:val="21"/>
                <w:szCs w:val="21"/>
              </w:rPr>
            </w:pPr>
            <w:r>
              <w:rPr>
                <w:rFonts w:ascii="仿宋" w:eastAsia="仿宋" w:hAnsi="仿宋"/>
                <w:color w:val="000000"/>
                <w:sz w:val="21"/>
              </w:rPr>
              <w:lastRenderedPageBreak/>
              <w:t>1.11</w:t>
            </w:r>
          </w:p>
        </w:tc>
        <w:tc>
          <w:tcPr>
            <w:tcW w:w="1474" w:type="pct"/>
            <w:shd w:val="clear" w:color="auto" w:fill="auto"/>
            <w:tcMar>
              <w:top w:w="57" w:type="dxa"/>
              <w:bottom w:w="57" w:type="dxa"/>
            </w:tcMar>
          </w:tcPr>
          <w:p w:rsidR="003919D3" w:rsidRDefault="009653AC">
            <w:pPr>
              <w:jc w:val="left"/>
              <w:rPr>
                <w:rFonts w:ascii="宋体" w:hAnsi="宋体"/>
                <w:b/>
                <w:sz w:val="21"/>
                <w:szCs w:val="21"/>
              </w:rPr>
            </w:pPr>
            <w:r>
              <w:rPr>
                <w:rFonts w:ascii="仿宋" w:eastAsia="仿宋" w:hAnsi="仿宋"/>
                <w:color w:val="000000"/>
                <w:sz w:val="21"/>
              </w:rPr>
              <w:t>投标人资质条件、能力和信誉要求</w:t>
            </w:r>
          </w:p>
        </w:tc>
        <w:tc>
          <w:tcPr>
            <w:tcW w:w="2874" w:type="pct"/>
            <w:shd w:val="clear" w:color="auto" w:fill="auto"/>
            <w:tcMar>
              <w:top w:w="57" w:type="dxa"/>
              <w:bottom w:w="57" w:type="dxa"/>
            </w:tcMar>
          </w:tcPr>
          <w:p w:rsidR="003919D3" w:rsidRDefault="009653AC">
            <w:pPr>
              <w:pStyle w:val="2"/>
              <w:ind w:firstLineChars="200" w:firstLine="420"/>
              <w:rPr>
                <w:rFonts w:ascii="仿宋" w:eastAsia="仿宋" w:hAnsi="仿宋"/>
                <w:b w:val="0"/>
                <w:bCs w:val="0"/>
                <w:color w:val="000000"/>
                <w:kern w:val="2"/>
                <w:sz w:val="21"/>
                <w:szCs w:val="24"/>
              </w:rPr>
            </w:pPr>
            <w:bookmarkStart w:id="184" w:name="_Toc19571"/>
            <w:bookmarkStart w:id="185" w:name="_Toc29236"/>
            <w:bookmarkStart w:id="186" w:name="_Toc10123"/>
            <w:bookmarkStart w:id="187" w:name="_Toc4981"/>
            <w:bookmarkStart w:id="188" w:name="_Toc3069"/>
            <w:bookmarkStart w:id="189" w:name="_Toc8096"/>
            <w:r>
              <w:rPr>
                <w:rFonts w:ascii="仿宋" w:eastAsia="仿宋" w:hAnsi="仿宋" w:hint="eastAsia"/>
                <w:b w:val="0"/>
                <w:bCs w:val="0"/>
                <w:color w:val="000000"/>
                <w:kern w:val="2"/>
                <w:sz w:val="21"/>
                <w:szCs w:val="24"/>
              </w:rPr>
              <w:t>投标人</w:t>
            </w:r>
            <w:r>
              <w:rPr>
                <w:rFonts w:ascii="仿宋" w:eastAsia="仿宋" w:hAnsi="仿宋"/>
                <w:b w:val="0"/>
                <w:bCs w:val="0"/>
                <w:color w:val="000000"/>
                <w:kern w:val="2"/>
                <w:sz w:val="21"/>
                <w:szCs w:val="24"/>
              </w:rPr>
              <w:t>应具备以下基本资格条件：</w:t>
            </w:r>
            <w:bookmarkEnd w:id="184"/>
            <w:bookmarkEnd w:id="185"/>
            <w:bookmarkEnd w:id="186"/>
            <w:bookmarkEnd w:id="187"/>
            <w:bookmarkEnd w:id="188"/>
            <w:bookmarkEnd w:id="189"/>
          </w:p>
          <w:p w:rsidR="003919D3" w:rsidRDefault="009653AC">
            <w:pPr>
              <w:adjustRightInd w:val="0"/>
              <w:snapToGrid w:val="0"/>
              <w:ind w:firstLineChars="200" w:firstLine="420"/>
              <w:rPr>
                <w:rFonts w:ascii="仿宋" w:eastAsia="仿宋" w:hAnsi="仿宋"/>
                <w:color w:val="000000"/>
                <w:sz w:val="21"/>
              </w:rPr>
            </w:pPr>
            <w:r>
              <w:rPr>
                <w:rFonts w:ascii="仿宋" w:eastAsia="仿宋" w:hAnsi="仿宋"/>
                <w:color w:val="000000"/>
                <w:sz w:val="21"/>
              </w:rPr>
              <w:t>1</w:t>
            </w:r>
            <w:r>
              <w:rPr>
                <w:rFonts w:ascii="仿宋" w:eastAsia="仿宋" w:hAnsi="仿宋" w:hint="eastAsia"/>
                <w:color w:val="000000"/>
                <w:sz w:val="21"/>
              </w:rPr>
              <w:t>、投标人注册资金≥1000万元，</w:t>
            </w:r>
            <w:r>
              <w:rPr>
                <w:rFonts w:ascii="仿宋" w:eastAsia="仿宋" w:hAnsi="仿宋"/>
                <w:color w:val="000000"/>
                <w:sz w:val="21"/>
              </w:rPr>
              <w:t>在中华人民共和国</w:t>
            </w:r>
            <w:r>
              <w:rPr>
                <w:rFonts w:ascii="仿宋" w:eastAsia="仿宋" w:hAnsi="仿宋" w:hint="eastAsia"/>
                <w:color w:val="000000"/>
                <w:sz w:val="21"/>
              </w:rPr>
              <w:t>境内</w:t>
            </w:r>
            <w:r>
              <w:rPr>
                <w:rFonts w:ascii="仿宋" w:eastAsia="仿宋" w:hAnsi="仿宋"/>
                <w:color w:val="000000"/>
                <w:sz w:val="21"/>
              </w:rPr>
              <w:t>注册的</w:t>
            </w:r>
            <w:r>
              <w:rPr>
                <w:rFonts w:ascii="仿宋" w:eastAsia="仿宋" w:hAnsi="仿宋" w:hint="eastAsia"/>
                <w:color w:val="000000"/>
                <w:sz w:val="21"/>
              </w:rPr>
              <w:t>企业</w:t>
            </w:r>
            <w:r>
              <w:rPr>
                <w:rFonts w:ascii="仿宋" w:eastAsia="仿宋" w:hAnsi="仿宋"/>
                <w:color w:val="000000"/>
                <w:sz w:val="21"/>
              </w:rPr>
              <w:t>独立法人</w:t>
            </w:r>
            <w:r>
              <w:rPr>
                <w:rFonts w:ascii="仿宋" w:eastAsia="仿宋" w:hAnsi="仿宋" w:hint="eastAsia"/>
                <w:color w:val="000000"/>
                <w:sz w:val="21"/>
              </w:rPr>
              <w:t>，具有营业执照、税务登记证、组织机构代码证，或按照“三证合一”登记制度登记，执照有效。</w:t>
            </w:r>
          </w:p>
          <w:p w:rsidR="003919D3" w:rsidRDefault="009653AC">
            <w:pPr>
              <w:widowControl/>
              <w:adjustRightInd w:val="0"/>
              <w:snapToGrid w:val="0"/>
              <w:ind w:firstLineChars="200" w:firstLine="420"/>
              <w:rPr>
                <w:rFonts w:ascii="仿宋" w:eastAsia="仿宋" w:hAnsi="仿宋"/>
                <w:color w:val="000000"/>
                <w:sz w:val="21"/>
              </w:rPr>
            </w:pPr>
            <w:r>
              <w:rPr>
                <w:rFonts w:ascii="仿宋" w:eastAsia="仿宋" w:hAnsi="仿宋" w:hint="eastAsia"/>
                <w:color w:val="000000"/>
                <w:sz w:val="21"/>
              </w:rPr>
              <w:t>2、</w:t>
            </w:r>
            <w:r>
              <w:rPr>
                <w:rFonts w:ascii="仿宋" w:eastAsia="仿宋" w:hAnsi="仿宋"/>
                <w:color w:val="000000"/>
                <w:sz w:val="21"/>
              </w:rPr>
              <w:t>具备石油化工工程施工总承包三级及以上施工资质</w:t>
            </w:r>
            <w:r>
              <w:rPr>
                <w:rFonts w:ascii="仿宋" w:eastAsia="仿宋" w:hAnsi="仿宋" w:hint="eastAsia"/>
                <w:color w:val="000000"/>
                <w:sz w:val="21"/>
              </w:rPr>
              <w:t>。</w:t>
            </w:r>
          </w:p>
          <w:p w:rsidR="003919D3" w:rsidRDefault="009653AC">
            <w:pPr>
              <w:adjustRightInd w:val="0"/>
              <w:snapToGrid w:val="0"/>
              <w:ind w:firstLineChars="200" w:firstLine="420"/>
              <w:rPr>
                <w:rFonts w:ascii="仿宋" w:eastAsia="仿宋" w:hAnsi="仿宋"/>
                <w:color w:val="000000"/>
                <w:sz w:val="21"/>
              </w:rPr>
            </w:pPr>
            <w:r>
              <w:rPr>
                <w:rFonts w:ascii="仿宋" w:eastAsia="仿宋" w:hAnsi="仿宋" w:hint="eastAsia"/>
                <w:color w:val="000000"/>
                <w:sz w:val="21"/>
              </w:rPr>
              <w:t>3、投标人不存在被责令停产停业、暂扣或者吊销许可证、暂扣或者吊销执照；不存在被宣告破产，或者其他丧失履约能力的情形。须提供由法定代表人或授权代表签署并加盖公章的承诺书。</w:t>
            </w:r>
          </w:p>
          <w:p w:rsidR="003919D3" w:rsidRDefault="009653AC">
            <w:pPr>
              <w:adjustRightInd w:val="0"/>
              <w:snapToGrid w:val="0"/>
              <w:ind w:firstLineChars="200" w:firstLine="420"/>
              <w:rPr>
                <w:rFonts w:ascii="仿宋" w:eastAsia="仿宋" w:hAnsi="仿宋"/>
                <w:color w:val="000000"/>
                <w:sz w:val="21"/>
              </w:rPr>
            </w:pPr>
            <w:r>
              <w:rPr>
                <w:rFonts w:ascii="仿宋" w:eastAsia="仿宋" w:hAnsi="仿宋" w:hint="eastAsia"/>
                <w:color w:val="000000"/>
                <w:sz w:val="21"/>
              </w:rPr>
              <w:t>4、投标人近两年内没有发生重大安全责任事故。须提供由法定代表人或授权代表签署并加盖公章的承诺书。</w:t>
            </w:r>
          </w:p>
          <w:p w:rsidR="003919D3" w:rsidRDefault="009653AC">
            <w:pPr>
              <w:adjustRightInd w:val="0"/>
              <w:snapToGrid w:val="0"/>
              <w:ind w:firstLineChars="200" w:firstLine="420"/>
              <w:rPr>
                <w:rFonts w:ascii="仿宋" w:eastAsia="仿宋" w:hAnsi="仿宋"/>
                <w:color w:val="000000"/>
                <w:sz w:val="21"/>
              </w:rPr>
            </w:pPr>
            <w:r>
              <w:rPr>
                <w:rFonts w:ascii="仿宋" w:eastAsia="仿宋" w:hAnsi="仿宋" w:hint="eastAsia"/>
                <w:color w:val="000000"/>
                <w:sz w:val="21"/>
              </w:rPr>
              <w:t>5、</w:t>
            </w:r>
            <w:r>
              <w:rPr>
                <w:rFonts w:ascii="仿宋" w:eastAsia="仿宋" w:hAnsi="仿宋"/>
                <w:color w:val="000000"/>
                <w:sz w:val="21"/>
              </w:rPr>
              <w:t>项目</w:t>
            </w:r>
            <w:r>
              <w:rPr>
                <w:rFonts w:ascii="仿宋" w:eastAsia="仿宋" w:hAnsi="仿宋" w:hint="eastAsia"/>
                <w:color w:val="000000"/>
                <w:sz w:val="21"/>
              </w:rPr>
              <w:t>经理持有二级或以上建造</w:t>
            </w:r>
            <w:proofErr w:type="gramStart"/>
            <w:r>
              <w:rPr>
                <w:rFonts w:ascii="仿宋" w:eastAsia="仿宋" w:hAnsi="仿宋" w:hint="eastAsia"/>
                <w:color w:val="000000"/>
                <w:sz w:val="21"/>
              </w:rPr>
              <w:t>师注册</w:t>
            </w:r>
            <w:proofErr w:type="gramEnd"/>
            <w:r>
              <w:rPr>
                <w:rFonts w:ascii="仿宋" w:eastAsia="仿宋" w:hAnsi="仿宋" w:hint="eastAsia"/>
                <w:color w:val="000000"/>
                <w:sz w:val="21"/>
              </w:rPr>
              <w:t>证书（注册于承包商单位）或</w:t>
            </w:r>
            <w:r>
              <w:rPr>
                <w:rFonts w:ascii="仿宋" w:eastAsia="仿宋" w:hAnsi="仿宋" w:hint="eastAsia"/>
                <w:color w:val="000000"/>
                <w:sz w:val="21"/>
              </w:rPr>
              <w:tab/>
              <w:t>高级技术职称证书，持有建筑施工企业项目负责人安全生产考核合格证书。</w:t>
            </w:r>
          </w:p>
          <w:p w:rsidR="003919D3" w:rsidRDefault="009653AC">
            <w:pPr>
              <w:adjustRightInd w:val="0"/>
              <w:snapToGrid w:val="0"/>
              <w:ind w:firstLineChars="200" w:firstLine="420"/>
              <w:rPr>
                <w:rFonts w:ascii="仿宋" w:eastAsia="仿宋" w:hAnsi="仿宋"/>
                <w:color w:val="000000"/>
                <w:sz w:val="21"/>
              </w:rPr>
            </w:pPr>
            <w:r>
              <w:rPr>
                <w:rFonts w:ascii="仿宋" w:eastAsia="仿宋" w:hAnsi="仿宋" w:hint="eastAsia"/>
                <w:color w:val="000000"/>
                <w:sz w:val="21"/>
              </w:rPr>
              <w:t>6、2018年以来有同类工程施工总承包/施工专业承包项目业绩。</w:t>
            </w:r>
          </w:p>
          <w:p w:rsidR="003919D3" w:rsidRDefault="009653AC">
            <w:pPr>
              <w:adjustRightInd w:val="0"/>
              <w:snapToGrid w:val="0"/>
              <w:ind w:firstLineChars="200" w:firstLine="420"/>
              <w:rPr>
                <w:rFonts w:ascii="仿宋" w:eastAsia="仿宋" w:hAnsi="仿宋"/>
                <w:color w:val="000000"/>
                <w:sz w:val="21"/>
              </w:rPr>
            </w:pPr>
            <w:r>
              <w:rPr>
                <w:rFonts w:ascii="仿宋" w:eastAsia="仿宋" w:hAnsi="仿宋" w:hint="eastAsia"/>
                <w:color w:val="000000"/>
                <w:sz w:val="21"/>
              </w:rPr>
              <w:t>7、投标人响应时间不超过24小时。</w:t>
            </w:r>
          </w:p>
          <w:p w:rsidR="003919D3" w:rsidRDefault="009653AC">
            <w:pPr>
              <w:adjustRightInd w:val="0"/>
              <w:snapToGrid w:val="0"/>
              <w:ind w:firstLineChars="200" w:firstLine="420"/>
              <w:rPr>
                <w:rFonts w:ascii="仿宋" w:eastAsia="仿宋" w:hAnsi="仿宋"/>
                <w:color w:val="000000"/>
                <w:sz w:val="21"/>
              </w:rPr>
            </w:pPr>
            <w:r>
              <w:rPr>
                <w:rFonts w:ascii="仿宋" w:eastAsia="仿宋" w:hAnsi="仿宋" w:hint="eastAsia"/>
                <w:color w:val="000000"/>
                <w:sz w:val="21"/>
              </w:rPr>
              <w:t>8</w:t>
            </w:r>
            <w:r>
              <w:rPr>
                <w:rFonts w:ascii="仿宋" w:eastAsia="仿宋" w:hAnsi="仿宋"/>
                <w:color w:val="000000"/>
                <w:sz w:val="21"/>
              </w:rPr>
              <w:t>、本次接受联合体</w:t>
            </w:r>
            <w:r>
              <w:rPr>
                <w:rFonts w:ascii="仿宋" w:eastAsia="仿宋" w:hAnsi="仿宋" w:hint="eastAsia"/>
                <w:color w:val="000000"/>
                <w:sz w:val="21"/>
              </w:rPr>
              <w:t>投标。</w:t>
            </w:r>
          </w:p>
          <w:p w:rsidR="003919D3" w:rsidRDefault="003919D3">
            <w:pPr>
              <w:jc w:val="left"/>
              <w:rPr>
                <w:rFonts w:ascii="仿宋" w:eastAsia="仿宋" w:hAnsi="仿宋"/>
                <w:color w:val="000000"/>
                <w:sz w:val="21"/>
              </w:rPr>
            </w:pPr>
          </w:p>
        </w:tc>
      </w:tr>
      <w:tr w:rsidR="003919D3">
        <w:trPr>
          <w:trHeight w:hRule="exact" w:val="357"/>
        </w:trPr>
        <w:tc>
          <w:tcPr>
            <w:tcW w:w="651" w:type="pct"/>
            <w:shd w:val="clear" w:color="auto" w:fill="auto"/>
            <w:tcMar>
              <w:top w:w="57" w:type="dxa"/>
              <w:bottom w:w="57" w:type="dxa"/>
            </w:tcMar>
          </w:tcPr>
          <w:p w:rsidR="003919D3" w:rsidRDefault="009653AC">
            <w:pPr>
              <w:adjustRightInd w:val="0"/>
              <w:snapToGrid w:val="0"/>
              <w:spacing w:line="600" w:lineRule="auto"/>
              <w:ind w:firstLineChars="200" w:firstLine="420"/>
              <w:jc w:val="left"/>
              <w:rPr>
                <w:rFonts w:ascii="仿宋" w:eastAsia="仿宋" w:hAnsi="仿宋"/>
                <w:color w:val="000000"/>
                <w:sz w:val="21"/>
              </w:rPr>
            </w:pPr>
            <w:r>
              <w:rPr>
                <w:rFonts w:ascii="仿宋" w:eastAsia="仿宋" w:hAnsi="仿宋"/>
                <w:color w:val="000000"/>
                <w:sz w:val="21"/>
              </w:rPr>
              <w:t>1.12</w:t>
            </w:r>
          </w:p>
        </w:tc>
        <w:tc>
          <w:tcPr>
            <w:tcW w:w="1474" w:type="pct"/>
            <w:shd w:val="clear" w:color="auto" w:fill="auto"/>
            <w:tcMar>
              <w:top w:w="57" w:type="dxa"/>
              <w:bottom w:w="57" w:type="dxa"/>
            </w:tcMar>
          </w:tcPr>
          <w:p w:rsidR="003919D3" w:rsidRDefault="009653AC">
            <w:pPr>
              <w:adjustRightInd w:val="0"/>
              <w:snapToGrid w:val="0"/>
              <w:spacing w:line="600" w:lineRule="auto"/>
              <w:ind w:firstLineChars="200" w:firstLine="420"/>
              <w:jc w:val="left"/>
              <w:rPr>
                <w:rFonts w:ascii="仿宋" w:eastAsia="仿宋" w:hAnsi="仿宋"/>
                <w:color w:val="000000"/>
                <w:sz w:val="21"/>
              </w:rPr>
            </w:pPr>
            <w:r>
              <w:rPr>
                <w:rFonts w:ascii="仿宋" w:eastAsia="仿宋" w:hAnsi="仿宋"/>
                <w:color w:val="000000"/>
                <w:sz w:val="21"/>
              </w:rPr>
              <w:t>投标保证金</w:t>
            </w:r>
          </w:p>
        </w:tc>
        <w:tc>
          <w:tcPr>
            <w:tcW w:w="2874" w:type="pct"/>
            <w:shd w:val="clear" w:color="auto" w:fill="auto"/>
            <w:tcMar>
              <w:top w:w="57" w:type="dxa"/>
              <w:bottom w:w="57" w:type="dxa"/>
            </w:tcMar>
          </w:tcPr>
          <w:p w:rsidR="003919D3" w:rsidRDefault="009653AC">
            <w:pPr>
              <w:adjustRightInd w:val="0"/>
              <w:snapToGrid w:val="0"/>
              <w:spacing w:line="600" w:lineRule="auto"/>
              <w:ind w:firstLineChars="200" w:firstLine="420"/>
              <w:jc w:val="left"/>
              <w:rPr>
                <w:rFonts w:ascii="仿宋" w:eastAsia="仿宋" w:hAnsi="仿宋"/>
                <w:color w:val="000000"/>
                <w:sz w:val="21"/>
              </w:rPr>
            </w:pPr>
            <w:r>
              <w:rPr>
                <w:rFonts w:ascii="仿宋" w:eastAsia="仿宋" w:hAnsi="仿宋"/>
                <w:color w:val="000000"/>
                <w:sz w:val="21"/>
              </w:rPr>
              <w:t>招标人不要求投标人提交投标保证金</w:t>
            </w:r>
          </w:p>
        </w:tc>
      </w:tr>
      <w:tr w:rsidR="003919D3">
        <w:trPr>
          <w:trHeight w:hRule="exact" w:val="433"/>
        </w:trPr>
        <w:tc>
          <w:tcPr>
            <w:tcW w:w="651" w:type="pct"/>
            <w:shd w:val="clear" w:color="auto" w:fill="auto"/>
            <w:tcMar>
              <w:top w:w="57" w:type="dxa"/>
              <w:bottom w:w="57" w:type="dxa"/>
            </w:tcMar>
          </w:tcPr>
          <w:p w:rsidR="003919D3" w:rsidRDefault="009653AC">
            <w:pPr>
              <w:adjustRightInd w:val="0"/>
              <w:snapToGrid w:val="0"/>
              <w:spacing w:line="600" w:lineRule="auto"/>
              <w:ind w:firstLineChars="200" w:firstLine="420"/>
              <w:jc w:val="left"/>
              <w:rPr>
                <w:rFonts w:ascii="仿宋" w:eastAsia="仿宋" w:hAnsi="仿宋"/>
                <w:color w:val="000000"/>
                <w:sz w:val="21"/>
              </w:rPr>
            </w:pPr>
            <w:r>
              <w:rPr>
                <w:rFonts w:ascii="仿宋" w:eastAsia="仿宋" w:hAnsi="仿宋"/>
                <w:color w:val="000000"/>
                <w:sz w:val="21"/>
              </w:rPr>
              <w:t>1.13</w:t>
            </w:r>
          </w:p>
        </w:tc>
        <w:tc>
          <w:tcPr>
            <w:tcW w:w="1474" w:type="pct"/>
            <w:shd w:val="clear" w:color="auto" w:fill="auto"/>
            <w:tcMar>
              <w:top w:w="57" w:type="dxa"/>
              <w:bottom w:w="57" w:type="dxa"/>
            </w:tcMar>
            <w:vAlign w:val="center"/>
          </w:tcPr>
          <w:p w:rsidR="003919D3" w:rsidRDefault="009653AC">
            <w:pPr>
              <w:adjustRightInd w:val="0"/>
              <w:snapToGrid w:val="0"/>
              <w:spacing w:line="600" w:lineRule="auto"/>
              <w:ind w:firstLineChars="200" w:firstLine="420"/>
              <w:rPr>
                <w:rFonts w:ascii="仿宋" w:eastAsia="仿宋" w:hAnsi="仿宋"/>
                <w:color w:val="000000"/>
                <w:sz w:val="21"/>
              </w:rPr>
            </w:pPr>
            <w:r>
              <w:rPr>
                <w:rFonts w:ascii="仿宋" w:eastAsia="仿宋" w:hAnsi="仿宋"/>
                <w:color w:val="000000"/>
                <w:sz w:val="21"/>
              </w:rPr>
              <w:t>最高限价</w:t>
            </w:r>
          </w:p>
        </w:tc>
        <w:tc>
          <w:tcPr>
            <w:tcW w:w="2874" w:type="pct"/>
            <w:shd w:val="clear" w:color="auto" w:fill="auto"/>
            <w:tcMar>
              <w:top w:w="57" w:type="dxa"/>
              <w:bottom w:w="57" w:type="dxa"/>
            </w:tcMar>
            <w:vAlign w:val="center"/>
          </w:tcPr>
          <w:p w:rsidR="003919D3" w:rsidRDefault="009653AC">
            <w:pPr>
              <w:adjustRightInd w:val="0"/>
              <w:snapToGrid w:val="0"/>
              <w:spacing w:line="600" w:lineRule="auto"/>
              <w:ind w:firstLineChars="200" w:firstLine="420"/>
              <w:rPr>
                <w:rFonts w:ascii="仿宋" w:eastAsia="仿宋" w:hAnsi="仿宋"/>
                <w:color w:val="000000"/>
                <w:sz w:val="21"/>
              </w:rPr>
            </w:pPr>
            <w:r>
              <w:rPr>
                <w:rFonts w:ascii="仿宋" w:eastAsia="仿宋" w:hAnsi="仿宋"/>
                <w:color w:val="000000"/>
                <w:sz w:val="21"/>
              </w:rPr>
              <w:t>招标人设定最高限价</w:t>
            </w:r>
            <w:r>
              <w:rPr>
                <w:rFonts w:ascii="仿宋" w:eastAsia="仿宋" w:hAnsi="仿宋" w:hint="eastAsia"/>
                <w:color w:val="000000"/>
                <w:sz w:val="21"/>
              </w:rPr>
              <w:t>1300万元（含税）</w:t>
            </w:r>
          </w:p>
        </w:tc>
      </w:tr>
    </w:tbl>
    <w:p w:rsidR="003919D3" w:rsidRDefault="003919D3"/>
    <w:p w:rsidR="003919D3" w:rsidRDefault="003919D3">
      <w:pPr>
        <w:pStyle w:val="2"/>
        <w:sectPr w:rsidR="003919D3">
          <w:pgSz w:w="11906" w:h="16838"/>
          <w:pgMar w:top="1440" w:right="1800" w:bottom="1440" w:left="1800" w:header="737" w:footer="992" w:gutter="0"/>
          <w:cols w:space="425"/>
          <w:docGrid w:linePitch="326"/>
        </w:sectPr>
      </w:pPr>
      <w:bookmarkStart w:id="190" w:name="_Toc526793295"/>
      <w:bookmarkStart w:id="191" w:name="_Toc526793294"/>
      <w:bookmarkStart w:id="192" w:name="_Toc386206211"/>
      <w:bookmarkEnd w:id="183"/>
    </w:p>
    <w:p w:rsidR="003919D3" w:rsidRDefault="009653AC">
      <w:pPr>
        <w:keepNext/>
        <w:keepLines/>
        <w:numPr>
          <w:ilvl w:val="0"/>
          <w:numId w:val="5"/>
        </w:numPr>
        <w:outlineLvl w:val="1"/>
        <w:rPr>
          <w:rFonts w:ascii="Arial" w:hAnsi="Arial"/>
          <w:b/>
          <w:bCs/>
          <w:kern w:val="0"/>
          <w:szCs w:val="32"/>
        </w:rPr>
      </w:pPr>
      <w:bookmarkStart w:id="193" w:name="_Toc9676"/>
      <w:bookmarkStart w:id="194" w:name="_Toc2103"/>
      <w:bookmarkStart w:id="195" w:name="_Toc4080"/>
      <w:bookmarkStart w:id="196" w:name="_Toc31973"/>
      <w:bookmarkStart w:id="197" w:name="_Toc28253"/>
      <w:bookmarkStart w:id="198" w:name="_Toc24133"/>
      <w:bookmarkStart w:id="199" w:name="_Toc13815"/>
      <w:bookmarkStart w:id="200" w:name="_Toc26417"/>
      <w:bookmarkStart w:id="201" w:name="_Toc21109"/>
      <w:bookmarkStart w:id="202" w:name="_Toc9718"/>
      <w:bookmarkStart w:id="203" w:name="_Toc7476"/>
      <w:bookmarkStart w:id="204" w:name="_Toc24450"/>
      <w:bookmarkStart w:id="205" w:name="_Toc11896"/>
      <w:bookmarkStart w:id="206" w:name="_Toc20642682"/>
      <w:bookmarkStart w:id="207" w:name="_Toc14236"/>
      <w:bookmarkStart w:id="208" w:name="_Toc19542"/>
      <w:bookmarkStart w:id="209" w:name="_Toc16830"/>
      <w:bookmarkEnd w:id="190"/>
      <w:bookmarkEnd w:id="191"/>
      <w:r>
        <w:rPr>
          <w:rFonts w:ascii="Arial" w:hAnsi="Arial"/>
          <w:b/>
          <w:bCs/>
          <w:kern w:val="0"/>
          <w:szCs w:val="32"/>
        </w:rPr>
        <w:lastRenderedPageBreak/>
        <w:t>投标人须知</w:t>
      </w:r>
      <w:bookmarkEnd w:id="193"/>
      <w:bookmarkEnd w:id="194"/>
      <w:bookmarkEnd w:id="195"/>
      <w:bookmarkEnd w:id="196"/>
      <w:bookmarkEnd w:id="197"/>
      <w:r>
        <w:rPr>
          <w:rFonts w:ascii="Arial" w:hAnsi="Arial"/>
          <w:b/>
          <w:bCs/>
          <w:kern w:val="0"/>
          <w:szCs w:val="32"/>
        </w:rPr>
        <w:t xml:space="preserve"> </w:t>
      </w:r>
    </w:p>
    <w:p w:rsidR="003919D3" w:rsidRDefault="009653AC">
      <w:pPr>
        <w:keepNext/>
        <w:keepLines/>
        <w:numPr>
          <w:ilvl w:val="255"/>
          <w:numId w:val="0"/>
        </w:numPr>
        <w:outlineLvl w:val="1"/>
        <w:rPr>
          <w:rFonts w:ascii="Arial" w:hAnsi="Arial"/>
          <w:b/>
          <w:bCs/>
          <w:kern w:val="0"/>
          <w:szCs w:val="32"/>
        </w:rPr>
      </w:pPr>
      <w:bookmarkStart w:id="210" w:name="_Toc12392"/>
      <w:bookmarkStart w:id="211" w:name="_Toc48"/>
      <w:bookmarkStart w:id="212" w:name="_Toc17791"/>
      <w:bookmarkStart w:id="213" w:name="_Toc8166"/>
      <w:bookmarkStart w:id="214" w:name="_Toc17901"/>
      <w:r>
        <w:rPr>
          <w:rFonts w:ascii="Arial" w:hAnsi="Arial"/>
          <w:b/>
          <w:bCs/>
          <w:kern w:val="0"/>
          <w:szCs w:val="32"/>
        </w:rPr>
        <w:t>Ａ</w:t>
      </w:r>
      <w:r>
        <w:rPr>
          <w:rFonts w:ascii="Arial" w:hAnsi="Arial" w:hint="eastAsia"/>
          <w:b/>
          <w:bCs/>
          <w:kern w:val="0"/>
          <w:szCs w:val="32"/>
        </w:rPr>
        <w:t xml:space="preserve"> </w:t>
      </w:r>
      <w:r>
        <w:rPr>
          <w:rFonts w:ascii="Arial" w:hAnsi="Arial"/>
          <w:b/>
          <w:bCs/>
          <w:kern w:val="0"/>
          <w:szCs w:val="32"/>
        </w:rPr>
        <w:t>说明</w:t>
      </w:r>
      <w:bookmarkEnd w:id="210"/>
      <w:bookmarkEnd w:id="211"/>
      <w:bookmarkEnd w:id="212"/>
      <w:bookmarkEnd w:id="213"/>
      <w:bookmarkEnd w:id="214"/>
      <w:r>
        <w:rPr>
          <w:rFonts w:ascii="Arial" w:hAnsi="Arial"/>
          <w:b/>
          <w:bCs/>
          <w:kern w:val="0"/>
          <w:szCs w:val="32"/>
        </w:rPr>
        <w:t xml:space="preserve"> </w:t>
      </w:r>
    </w:p>
    <w:p w:rsidR="003919D3" w:rsidRDefault="009653AC">
      <w:pPr>
        <w:snapToGrid w:val="0"/>
        <w:ind w:firstLineChars="200" w:firstLine="480"/>
        <w:rPr>
          <w:rFonts w:ascii="宋体" w:hAnsi="宋体"/>
        </w:rPr>
      </w:pPr>
      <w:r>
        <w:rPr>
          <w:rFonts w:ascii="宋体" w:hAnsi="宋体" w:hint="eastAsia"/>
        </w:rPr>
        <w:t xml:space="preserve">1．适用范围 </w:t>
      </w:r>
    </w:p>
    <w:p w:rsidR="003919D3" w:rsidRDefault="009653AC">
      <w:pPr>
        <w:snapToGrid w:val="0"/>
        <w:ind w:firstLineChars="200" w:firstLine="480"/>
        <w:rPr>
          <w:rFonts w:ascii="宋体" w:hAnsi="宋体"/>
        </w:rPr>
      </w:pPr>
      <w:r>
        <w:rPr>
          <w:rFonts w:ascii="宋体" w:hAnsi="宋体" w:hint="eastAsia"/>
        </w:rPr>
        <w:t xml:space="preserve">1.1 本招标文件依据《中华人民共和国招标投标法》、《中华人民共和国招标投标法实施条例》编制，适用于本次投标邀请书中所述项目的物资或服务采购。 </w:t>
      </w:r>
    </w:p>
    <w:p w:rsidR="003919D3" w:rsidRDefault="009653AC">
      <w:pPr>
        <w:snapToGrid w:val="0"/>
        <w:ind w:firstLineChars="200" w:firstLine="480"/>
        <w:rPr>
          <w:rFonts w:ascii="宋体" w:hAnsi="宋体"/>
        </w:rPr>
      </w:pPr>
      <w:r>
        <w:rPr>
          <w:rFonts w:ascii="宋体" w:hAnsi="宋体" w:hint="eastAsia"/>
        </w:rPr>
        <w:t xml:space="preserve">2．定义 </w:t>
      </w:r>
    </w:p>
    <w:p w:rsidR="003919D3" w:rsidRDefault="009653AC">
      <w:pPr>
        <w:snapToGrid w:val="0"/>
        <w:ind w:firstLineChars="200" w:firstLine="480"/>
        <w:rPr>
          <w:rFonts w:ascii="宋体" w:hAnsi="宋体"/>
        </w:rPr>
      </w:pPr>
      <w:r>
        <w:rPr>
          <w:rFonts w:ascii="宋体" w:hAnsi="宋体" w:hint="eastAsia"/>
        </w:rPr>
        <w:t xml:space="preserve">2.1 “招标人”是指提出招标项目的业主、法人或者其他组织。 </w:t>
      </w:r>
    </w:p>
    <w:p w:rsidR="003919D3" w:rsidRDefault="009653AC">
      <w:pPr>
        <w:snapToGrid w:val="0"/>
        <w:ind w:firstLineChars="200" w:firstLine="480"/>
        <w:rPr>
          <w:rFonts w:ascii="宋体" w:hAnsi="宋体"/>
        </w:rPr>
      </w:pPr>
      <w:r>
        <w:rPr>
          <w:rFonts w:ascii="宋体" w:hAnsi="宋体" w:hint="eastAsia"/>
        </w:rPr>
        <w:t xml:space="preserve">2.2 “投标人”是指投标招标、参加投标竞争，且具有独立承担民事责任能力并独立于招标人的法人或者其他组织。 </w:t>
      </w:r>
    </w:p>
    <w:p w:rsidR="003919D3" w:rsidRDefault="009653AC">
      <w:pPr>
        <w:snapToGrid w:val="0"/>
        <w:ind w:firstLineChars="200" w:firstLine="480"/>
        <w:rPr>
          <w:rFonts w:ascii="宋体" w:hAnsi="宋体"/>
        </w:rPr>
      </w:pPr>
      <w:r>
        <w:rPr>
          <w:rFonts w:ascii="宋体" w:hAnsi="宋体" w:hint="eastAsia"/>
        </w:rPr>
        <w:t xml:space="preserve">2.3 “物资”是指投标人按招标文件规定，向招标人提供的设备、材料等及其他有关技术资料和服务。 </w:t>
      </w:r>
    </w:p>
    <w:p w:rsidR="003919D3" w:rsidRDefault="009653AC">
      <w:pPr>
        <w:snapToGrid w:val="0"/>
        <w:ind w:firstLineChars="200" w:firstLine="480"/>
        <w:rPr>
          <w:rFonts w:ascii="宋体" w:hAnsi="宋体"/>
        </w:rPr>
      </w:pPr>
      <w:r>
        <w:rPr>
          <w:rFonts w:ascii="宋体" w:hAnsi="宋体" w:hint="eastAsia"/>
        </w:rPr>
        <w:t xml:space="preserve">2.4 “服务”是指根据招标文件规定（或虽然招标文件没有明确规定，但为保证投标物资的功能、性能和使用的完整性），投标人必须承担的（包括但不限于）运输、培训、安装（或指导安装）、调试、检验、售后服务、技术协助以及其他必要的义务。 </w:t>
      </w:r>
    </w:p>
    <w:p w:rsidR="003919D3" w:rsidRDefault="009653AC">
      <w:pPr>
        <w:snapToGrid w:val="0"/>
        <w:ind w:firstLineChars="200" w:firstLine="480"/>
        <w:rPr>
          <w:rFonts w:ascii="宋体" w:hAnsi="宋体"/>
        </w:rPr>
      </w:pPr>
      <w:r>
        <w:rPr>
          <w:rFonts w:ascii="宋体" w:hAnsi="宋体" w:hint="eastAsia"/>
        </w:rPr>
        <w:t xml:space="preserve">3．合格投标人的条件 </w:t>
      </w:r>
    </w:p>
    <w:p w:rsidR="003919D3" w:rsidRDefault="009653AC">
      <w:pPr>
        <w:snapToGrid w:val="0"/>
        <w:ind w:firstLineChars="200" w:firstLine="480"/>
        <w:rPr>
          <w:rFonts w:ascii="宋体" w:hAnsi="宋体"/>
        </w:rPr>
      </w:pPr>
      <w:r>
        <w:rPr>
          <w:rFonts w:ascii="宋体" w:hAnsi="宋体" w:hint="eastAsia"/>
        </w:rPr>
        <w:t xml:space="preserve">3.1 具有制造或经营招标物资的能力，投标招标并满足招标文件对投标人的资格要求。 </w:t>
      </w:r>
    </w:p>
    <w:p w:rsidR="003919D3" w:rsidRDefault="009653AC">
      <w:pPr>
        <w:snapToGrid w:val="0"/>
        <w:ind w:firstLineChars="200" w:firstLine="480"/>
        <w:rPr>
          <w:rFonts w:ascii="宋体" w:hAnsi="宋体"/>
        </w:rPr>
      </w:pPr>
      <w:r>
        <w:rPr>
          <w:rFonts w:ascii="宋体" w:hAnsi="宋体" w:hint="eastAsia"/>
        </w:rPr>
        <w:t xml:space="preserve">3.2 严格遵守中华人民共和国有关的法律和规章条例，在招标活动中无欺诈和腐败行为。 </w:t>
      </w:r>
    </w:p>
    <w:p w:rsidR="003919D3" w:rsidRDefault="009653AC">
      <w:pPr>
        <w:snapToGrid w:val="0"/>
        <w:ind w:firstLineChars="200" w:firstLine="480"/>
        <w:rPr>
          <w:rFonts w:ascii="宋体" w:hAnsi="宋体"/>
        </w:rPr>
      </w:pPr>
      <w:r>
        <w:rPr>
          <w:rFonts w:ascii="宋体" w:hAnsi="宋体" w:hint="eastAsia"/>
        </w:rPr>
        <w:t xml:space="preserve">4．投标费用 </w:t>
      </w:r>
    </w:p>
    <w:p w:rsidR="003919D3" w:rsidRDefault="009653AC">
      <w:pPr>
        <w:snapToGrid w:val="0"/>
        <w:ind w:firstLineChars="200" w:firstLine="480"/>
        <w:rPr>
          <w:rFonts w:ascii="宋体" w:hAnsi="宋体"/>
        </w:rPr>
      </w:pPr>
      <w:r>
        <w:rPr>
          <w:rFonts w:ascii="宋体" w:hAnsi="宋体" w:hint="eastAsia"/>
        </w:rPr>
        <w:t>4.1 投标人应承担所有与准备和参加投标有关的费用。无论投标的结果如何，招标人和招标机构对上述费用不承担任何责任。</w:t>
      </w:r>
    </w:p>
    <w:p w:rsidR="003919D3" w:rsidRDefault="009653AC">
      <w:pPr>
        <w:keepNext/>
        <w:keepLines/>
        <w:outlineLvl w:val="1"/>
        <w:rPr>
          <w:rFonts w:ascii="Arial" w:hAnsi="Arial"/>
          <w:b/>
          <w:bCs/>
          <w:kern w:val="0"/>
          <w:szCs w:val="32"/>
        </w:rPr>
      </w:pPr>
      <w:bookmarkStart w:id="215" w:name="_Toc10954"/>
      <w:bookmarkStart w:id="216" w:name="_Toc2865"/>
      <w:bookmarkStart w:id="217" w:name="_Toc16686"/>
      <w:bookmarkStart w:id="218" w:name="_Toc6464"/>
      <w:bookmarkStart w:id="219" w:name="_Toc15726"/>
      <w:r>
        <w:rPr>
          <w:rFonts w:ascii="Arial" w:hAnsi="Arial"/>
          <w:b/>
          <w:bCs/>
          <w:kern w:val="0"/>
          <w:szCs w:val="32"/>
        </w:rPr>
        <w:t>Ｂ</w:t>
      </w:r>
      <w:r>
        <w:rPr>
          <w:rFonts w:ascii="Arial" w:hAnsi="Arial" w:hint="eastAsia"/>
          <w:b/>
          <w:bCs/>
          <w:kern w:val="0"/>
          <w:szCs w:val="32"/>
        </w:rPr>
        <w:t xml:space="preserve"> </w:t>
      </w:r>
      <w:r>
        <w:rPr>
          <w:rFonts w:ascii="Arial" w:hAnsi="Arial"/>
          <w:b/>
          <w:bCs/>
          <w:kern w:val="0"/>
          <w:szCs w:val="32"/>
        </w:rPr>
        <w:t>招标文件说明</w:t>
      </w:r>
      <w:bookmarkEnd w:id="215"/>
      <w:bookmarkEnd w:id="216"/>
      <w:bookmarkEnd w:id="217"/>
      <w:bookmarkEnd w:id="218"/>
      <w:bookmarkEnd w:id="219"/>
      <w:r>
        <w:rPr>
          <w:rFonts w:ascii="Arial" w:hAnsi="Arial"/>
          <w:b/>
          <w:bCs/>
          <w:kern w:val="0"/>
          <w:szCs w:val="32"/>
        </w:rPr>
        <w:t xml:space="preserve"> </w:t>
      </w:r>
    </w:p>
    <w:p w:rsidR="003919D3" w:rsidRDefault="009653AC">
      <w:pPr>
        <w:snapToGrid w:val="0"/>
        <w:ind w:firstLineChars="200" w:firstLine="480"/>
        <w:rPr>
          <w:rFonts w:ascii="宋体" w:hAnsi="宋体"/>
        </w:rPr>
      </w:pPr>
      <w:r>
        <w:rPr>
          <w:rFonts w:ascii="宋体" w:hAnsi="宋体" w:hint="eastAsia"/>
        </w:rPr>
        <w:t xml:space="preserve">5．招标文件的构成 </w:t>
      </w:r>
    </w:p>
    <w:p w:rsidR="003919D3" w:rsidRDefault="009653AC">
      <w:pPr>
        <w:snapToGrid w:val="0"/>
        <w:ind w:firstLineChars="200" w:firstLine="480"/>
        <w:rPr>
          <w:rFonts w:ascii="宋体" w:hAnsi="宋体"/>
        </w:rPr>
      </w:pPr>
      <w:r>
        <w:rPr>
          <w:rFonts w:ascii="宋体" w:hAnsi="宋体" w:hint="eastAsia"/>
        </w:rPr>
        <w:t xml:space="preserve">5.1 招标文件用以阐明所需物资及服务、招标投标程序和合同条款。招标文件由下述部分组成： </w:t>
      </w:r>
    </w:p>
    <w:p w:rsidR="003919D3" w:rsidRDefault="009653AC">
      <w:pPr>
        <w:snapToGrid w:val="0"/>
        <w:ind w:firstLineChars="200" w:firstLine="480"/>
        <w:rPr>
          <w:rFonts w:ascii="宋体" w:hAnsi="宋体"/>
        </w:rPr>
      </w:pPr>
      <w:r>
        <w:rPr>
          <w:rFonts w:ascii="宋体" w:hAnsi="宋体" w:hint="eastAsia"/>
        </w:rPr>
        <w:t xml:space="preserve">（一）投标邀请书 </w:t>
      </w:r>
    </w:p>
    <w:p w:rsidR="003919D3" w:rsidRDefault="009653AC">
      <w:pPr>
        <w:snapToGrid w:val="0"/>
        <w:ind w:firstLineChars="200" w:firstLine="480"/>
        <w:rPr>
          <w:rFonts w:ascii="宋体" w:hAnsi="宋体"/>
        </w:rPr>
      </w:pPr>
      <w:r>
        <w:rPr>
          <w:rFonts w:ascii="宋体" w:hAnsi="宋体" w:hint="eastAsia"/>
        </w:rPr>
        <w:t xml:space="preserve">（二）投标人须知前附表及投标人须知 </w:t>
      </w:r>
    </w:p>
    <w:p w:rsidR="003919D3" w:rsidRDefault="009653AC">
      <w:pPr>
        <w:snapToGrid w:val="0"/>
        <w:ind w:firstLineChars="200" w:firstLine="480"/>
        <w:rPr>
          <w:rFonts w:ascii="宋体" w:hAnsi="宋体"/>
        </w:rPr>
      </w:pPr>
      <w:r>
        <w:rPr>
          <w:rFonts w:ascii="宋体" w:hAnsi="宋体" w:hint="eastAsia"/>
        </w:rPr>
        <w:t xml:space="preserve">（三）技术要求 </w:t>
      </w:r>
    </w:p>
    <w:p w:rsidR="003919D3" w:rsidRDefault="009653AC">
      <w:pPr>
        <w:snapToGrid w:val="0"/>
        <w:ind w:firstLineChars="200" w:firstLine="480"/>
        <w:rPr>
          <w:rFonts w:ascii="宋体" w:hAnsi="宋体"/>
        </w:rPr>
      </w:pPr>
      <w:r>
        <w:rPr>
          <w:rFonts w:ascii="宋体" w:hAnsi="宋体" w:hint="eastAsia"/>
        </w:rPr>
        <w:lastRenderedPageBreak/>
        <w:t>（四）评标标准和方法</w:t>
      </w:r>
    </w:p>
    <w:p w:rsidR="003919D3" w:rsidRDefault="009653AC">
      <w:pPr>
        <w:snapToGrid w:val="0"/>
        <w:ind w:firstLineChars="200" w:firstLine="480"/>
        <w:rPr>
          <w:rFonts w:ascii="宋体" w:hAnsi="宋体"/>
        </w:rPr>
      </w:pPr>
      <w:r>
        <w:rPr>
          <w:rFonts w:ascii="宋体" w:hAnsi="宋体" w:hint="eastAsia"/>
        </w:rPr>
        <w:t>（五） 报价说明</w:t>
      </w:r>
    </w:p>
    <w:p w:rsidR="003919D3" w:rsidRDefault="009653AC">
      <w:pPr>
        <w:snapToGrid w:val="0"/>
        <w:ind w:firstLineChars="200" w:firstLine="480"/>
        <w:rPr>
          <w:rFonts w:ascii="宋体" w:hAnsi="宋体"/>
        </w:rPr>
      </w:pPr>
      <w:r>
        <w:rPr>
          <w:rFonts w:ascii="宋体" w:hAnsi="宋体" w:hint="eastAsia"/>
        </w:rPr>
        <w:t>（六）评审办法</w:t>
      </w:r>
    </w:p>
    <w:p w:rsidR="003919D3" w:rsidRDefault="009653AC">
      <w:pPr>
        <w:snapToGrid w:val="0"/>
        <w:ind w:firstLineChars="200" w:firstLine="480"/>
        <w:rPr>
          <w:rFonts w:ascii="宋体" w:hAnsi="宋体"/>
        </w:rPr>
      </w:pPr>
      <w:r>
        <w:rPr>
          <w:rFonts w:ascii="宋体" w:hAnsi="宋体" w:hint="eastAsia"/>
        </w:rPr>
        <w:t xml:space="preserve">（七）合同条款 </w:t>
      </w:r>
    </w:p>
    <w:p w:rsidR="003919D3" w:rsidRDefault="009653AC">
      <w:pPr>
        <w:snapToGrid w:val="0"/>
        <w:ind w:firstLineChars="200" w:firstLine="480"/>
        <w:rPr>
          <w:rFonts w:ascii="宋体" w:hAnsi="宋体"/>
        </w:rPr>
      </w:pPr>
      <w:r>
        <w:rPr>
          <w:rFonts w:ascii="宋体" w:hAnsi="宋体" w:hint="eastAsia"/>
        </w:rPr>
        <w:t xml:space="preserve">（八）附件（投标文件格式） </w:t>
      </w:r>
    </w:p>
    <w:p w:rsidR="003919D3" w:rsidRDefault="009653AC">
      <w:pPr>
        <w:snapToGrid w:val="0"/>
        <w:ind w:firstLineChars="200" w:firstLine="480"/>
        <w:rPr>
          <w:rFonts w:ascii="宋体" w:hAnsi="宋体"/>
        </w:rPr>
      </w:pPr>
      <w:r>
        <w:rPr>
          <w:rFonts w:ascii="宋体" w:hAnsi="宋体" w:hint="eastAsia"/>
        </w:rPr>
        <w:t xml:space="preserve">5.2 招标文件以中文编制，以电子版发布。招标人或招标机构在线提供的技术文件、料表、评标办法、合同文本、澄清变更等资料均属于招标文件组成部分，具有同等法律效力。 </w:t>
      </w:r>
    </w:p>
    <w:p w:rsidR="003919D3" w:rsidRDefault="009653AC">
      <w:pPr>
        <w:snapToGrid w:val="0"/>
        <w:ind w:firstLineChars="200" w:firstLine="480"/>
        <w:rPr>
          <w:rFonts w:ascii="宋体" w:hAnsi="宋体"/>
        </w:rPr>
      </w:pPr>
      <w:r>
        <w:rPr>
          <w:rFonts w:ascii="宋体" w:hAnsi="宋体" w:hint="eastAsia"/>
        </w:rPr>
        <w:t xml:space="preserve">5.3 除非有特殊要求，招标文件不单独提供招标物资使用地的自然环境、气候条件、公用设施等情况，投标人被视为熟悉上述与履行合同有关的一切情况。 </w:t>
      </w:r>
    </w:p>
    <w:p w:rsidR="003919D3" w:rsidRDefault="009653AC">
      <w:pPr>
        <w:snapToGrid w:val="0"/>
        <w:ind w:firstLineChars="200" w:firstLine="480"/>
        <w:rPr>
          <w:rFonts w:ascii="宋体" w:hAnsi="宋体"/>
        </w:rPr>
      </w:pPr>
      <w:r>
        <w:rPr>
          <w:rFonts w:ascii="宋体" w:hAnsi="宋体" w:hint="eastAsia"/>
        </w:rPr>
        <w:t xml:space="preserve">6．招标文件的澄清 </w:t>
      </w:r>
    </w:p>
    <w:p w:rsidR="003919D3" w:rsidRDefault="009653AC">
      <w:pPr>
        <w:snapToGrid w:val="0"/>
        <w:ind w:firstLineChars="200" w:firstLine="480"/>
        <w:rPr>
          <w:rFonts w:ascii="宋体" w:hAnsi="宋体"/>
        </w:rPr>
      </w:pPr>
      <w:r>
        <w:rPr>
          <w:rFonts w:ascii="宋体" w:hAnsi="宋体" w:hint="eastAsia"/>
        </w:rPr>
        <w:t xml:space="preserve">6.1 要求对招标文件进行澄清的投标人按投标邀请书中载明的联系方式以书面形式通知到招标人。对投标截止前收到的澄清要求，招标人将视情况确定采用适当方式进行澄清并以书面予以答复，同时该答复提供给每个招标文件的购买人（答复中不标明问题的来源）。 </w:t>
      </w:r>
    </w:p>
    <w:p w:rsidR="003919D3" w:rsidRDefault="009653AC">
      <w:pPr>
        <w:snapToGrid w:val="0"/>
        <w:ind w:firstLineChars="200" w:firstLine="480"/>
        <w:rPr>
          <w:rFonts w:ascii="宋体" w:hAnsi="宋体"/>
        </w:rPr>
      </w:pPr>
      <w:r>
        <w:rPr>
          <w:rFonts w:ascii="宋体" w:hAnsi="宋体" w:hint="eastAsia"/>
        </w:rPr>
        <w:t xml:space="preserve">7．招标文件的修改 </w:t>
      </w:r>
    </w:p>
    <w:p w:rsidR="003919D3" w:rsidRDefault="009653AC">
      <w:pPr>
        <w:snapToGrid w:val="0"/>
        <w:ind w:firstLineChars="200" w:firstLine="480"/>
        <w:rPr>
          <w:rFonts w:ascii="宋体" w:hAnsi="宋体"/>
        </w:rPr>
      </w:pPr>
      <w:r>
        <w:rPr>
          <w:rFonts w:ascii="宋体" w:hAnsi="宋体" w:hint="eastAsia"/>
        </w:rPr>
        <w:t xml:space="preserve">7.1 招标人可因任何原因，在投标截止期前对招标文件进行修改，但原则上应在投标截止时间至少3日前，以书面形式通知所有招标文件的购买人。 </w:t>
      </w:r>
    </w:p>
    <w:p w:rsidR="003919D3" w:rsidRDefault="009653AC">
      <w:pPr>
        <w:snapToGrid w:val="0"/>
        <w:ind w:firstLineChars="200" w:firstLine="480"/>
        <w:rPr>
          <w:rFonts w:ascii="宋体" w:hAnsi="宋体"/>
        </w:rPr>
      </w:pPr>
      <w:r>
        <w:rPr>
          <w:rFonts w:ascii="宋体" w:hAnsi="宋体" w:hint="eastAsia"/>
        </w:rPr>
        <w:t xml:space="preserve">7.2 招标文件的修改以书面方式通知所有招标文件的购买人，并对其具有约束力。招标文件的购买人在收到上述通知后，应立即向招标人回函确认。修改文件将构成招标文件的一部分。投标人将被视为编制投标文件时已考虑了上述修改。 </w:t>
      </w:r>
    </w:p>
    <w:p w:rsidR="003919D3" w:rsidRDefault="009653AC">
      <w:pPr>
        <w:snapToGrid w:val="0"/>
        <w:ind w:firstLineChars="200" w:firstLine="480"/>
        <w:rPr>
          <w:rFonts w:ascii="宋体" w:hAnsi="宋体"/>
        </w:rPr>
      </w:pPr>
      <w:r>
        <w:rPr>
          <w:rFonts w:ascii="宋体" w:hAnsi="宋体" w:hint="eastAsia"/>
        </w:rPr>
        <w:t xml:space="preserve">7.3 招标文件的修改应考虑给予投标人合理的时间制作相应的投标文件。招标人可酌情延长投标截止日期，并以书面方式通知招标文件购买人。 </w:t>
      </w:r>
    </w:p>
    <w:p w:rsidR="003919D3" w:rsidRDefault="009653AC">
      <w:pPr>
        <w:snapToGrid w:val="0"/>
        <w:ind w:firstLineChars="200" w:firstLine="482"/>
        <w:rPr>
          <w:rFonts w:ascii="宋体" w:hAnsi="宋体"/>
        </w:rPr>
      </w:pPr>
      <w:r>
        <w:rPr>
          <w:rFonts w:ascii="Arial" w:hAnsi="Arial"/>
          <w:b/>
          <w:bCs/>
          <w:kern w:val="0"/>
          <w:szCs w:val="32"/>
        </w:rPr>
        <w:t>Ｃ</w:t>
      </w:r>
      <w:r>
        <w:rPr>
          <w:rFonts w:ascii="Arial" w:hAnsi="Arial" w:hint="eastAsia"/>
          <w:b/>
          <w:bCs/>
          <w:kern w:val="0"/>
          <w:szCs w:val="32"/>
        </w:rPr>
        <w:t xml:space="preserve"> </w:t>
      </w:r>
      <w:r>
        <w:rPr>
          <w:rFonts w:ascii="Arial" w:hAnsi="Arial"/>
          <w:b/>
          <w:bCs/>
          <w:kern w:val="0"/>
          <w:szCs w:val="32"/>
        </w:rPr>
        <w:t>投标文件的编写</w:t>
      </w:r>
      <w:r>
        <w:rPr>
          <w:rFonts w:ascii="Arial" w:hAnsi="Arial"/>
          <w:b/>
          <w:bCs/>
          <w:kern w:val="0"/>
          <w:szCs w:val="32"/>
        </w:rPr>
        <w:t xml:space="preserve"> </w:t>
      </w:r>
    </w:p>
    <w:p w:rsidR="003919D3" w:rsidRDefault="009653AC">
      <w:pPr>
        <w:snapToGrid w:val="0"/>
        <w:ind w:firstLineChars="200" w:firstLine="480"/>
        <w:rPr>
          <w:rFonts w:ascii="宋体" w:hAnsi="宋体"/>
        </w:rPr>
      </w:pPr>
      <w:r>
        <w:rPr>
          <w:rFonts w:ascii="宋体" w:hAnsi="宋体" w:hint="eastAsia"/>
        </w:rPr>
        <w:t xml:space="preserve">8．要求 </w:t>
      </w:r>
    </w:p>
    <w:p w:rsidR="003919D3" w:rsidRDefault="009653AC">
      <w:pPr>
        <w:snapToGrid w:val="0"/>
        <w:ind w:firstLineChars="200" w:firstLine="480"/>
        <w:rPr>
          <w:rFonts w:ascii="宋体" w:hAnsi="宋体"/>
        </w:rPr>
      </w:pPr>
      <w:r>
        <w:rPr>
          <w:rFonts w:ascii="宋体" w:hAnsi="宋体" w:hint="eastAsia"/>
        </w:rPr>
        <w:t xml:space="preserve">8.1 投标人应仔细阅读招标文件的所有内容，按招标文件的要求提供投标文件，做出实质性投标，并保证所提供的全部资料的真实性。否则，其投标将被否决。 </w:t>
      </w:r>
    </w:p>
    <w:p w:rsidR="003919D3" w:rsidRDefault="009653AC">
      <w:pPr>
        <w:snapToGrid w:val="0"/>
        <w:ind w:firstLineChars="200" w:firstLine="480"/>
        <w:rPr>
          <w:rFonts w:ascii="宋体" w:hAnsi="宋体"/>
        </w:rPr>
      </w:pPr>
      <w:r>
        <w:rPr>
          <w:rFonts w:ascii="宋体" w:hAnsi="宋体" w:hint="eastAsia"/>
        </w:rPr>
        <w:t>8.2 纸质版投标文件应用不褪色的材料书写或打印，投标文件应由投标人法定代表人或委托代理人并对投标人有约束力的代表签字或盖单位章。委托代理人</w:t>
      </w:r>
      <w:r>
        <w:rPr>
          <w:rFonts w:ascii="宋体" w:hAnsi="宋体" w:hint="eastAsia"/>
        </w:rPr>
        <w:lastRenderedPageBreak/>
        <w:t>签字的，投标文件应附法定代表人签署的授权委托书。投标文件应尽量避免涂改、</w:t>
      </w:r>
      <w:proofErr w:type="gramStart"/>
      <w:r>
        <w:rPr>
          <w:rFonts w:ascii="宋体" w:hAnsi="宋体" w:hint="eastAsia"/>
        </w:rPr>
        <w:t>行间插字或</w:t>
      </w:r>
      <w:proofErr w:type="gramEnd"/>
      <w:r>
        <w:rPr>
          <w:rFonts w:ascii="宋体" w:hAnsi="宋体" w:hint="eastAsia"/>
        </w:rPr>
        <w:t xml:space="preserve">删除。如果出现上述情况，改动之处应加盖单位章或由投标人的法定代表人或其授权的代理人签字确认。 </w:t>
      </w:r>
    </w:p>
    <w:p w:rsidR="003919D3" w:rsidRDefault="009653AC">
      <w:pPr>
        <w:snapToGrid w:val="0"/>
        <w:ind w:firstLineChars="200" w:firstLine="480"/>
        <w:rPr>
          <w:rFonts w:ascii="宋体" w:hAnsi="宋体"/>
        </w:rPr>
      </w:pPr>
      <w:r>
        <w:rPr>
          <w:rFonts w:ascii="宋体" w:hAnsi="宋体" w:hint="eastAsia"/>
        </w:rPr>
        <w:t>8.3 投标文件应当对招标文件有关交货期（或工期）、投标有效期、质量要求、技术标准和要求、招标范围等内容</w:t>
      </w:r>
      <w:proofErr w:type="gramStart"/>
      <w:r>
        <w:rPr>
          <w:rFonts w:ascii="宋体" w:hAnsi="宋体" w:hint="eastAsia"/>
        </w:rPr>
        <w:t>作出</w:t>
      </w:r>
      <w:proofErr w:type="gramEnd"/>
      <w:r>
        <w:rPr>
          <w:rFonts w:ascii="宋体" w:hAnsi="宋体" w:hint="eastAsia"/>
        </w:rPr>
        <w:t xml:space="preserve">投标。 </w:t>
      </w:r>
    </w:p>
    <w:p w:rsidR="003919D3" w:rsidRDefault="009653AC">
      <w:pPr>
        <w:snapToGrid w:val="0"/>
        <w:ind w:firstLineChars="200" w:firstLine="480"/>
        <w:rPr>
          <w:rFonts w:ascii="宋体" w:hAnsi="宋体"/>
        </w:rPr>
      </w:pPr>
      <w:r>
        <w:rPr>
          <w:rFonts w:ascii="宋体" w:hAnsi="宋体" w:hint="eastAsia"/>
        </w:rPr>
        <w:t xml:space="preserve">9．投标语言及计量单位 </w:t>
      </w:r>
    </w:p>
    <w:p w:rsidR="003919D3" w:rsidRDefault="009653AC">
      <w:pPr>
        <w:snapToGrid w:val="0"/>
        <w:ind w:firstLineChars="200" w:firstLine="480"/>
        <w:rPr>
          <w:rFonts w:ascii="宋体" w:hAnsi="宋体"/>
        </w:rPr>
      </w:pPr>
      <w:r>
        <w:rPr>
          <w:rFonts w:ascii="宋体" w:hAnsi="宋体" w:hint="eastAsia"/>
        </w:rPr>
        <w:t xml:space="preserve">9.1 投标文件及投标人和招标人就投标所交换的文件，均应以中文书写。 </w:t>
      </w:r>
    </w:p>
    <w:p w:rsidR="003919D3" w:rsidRDefault="009653AC">
      <w:pPr>
        <w:snapToGrid w:val="0"/>
        <w:ind w:firstLineChars="200" w:firstLine="480"/>
        <w:rPr>
          <w:rFonts w:ascii="宋体" w:hAnsi="宋体"/>
        </w:rPr>
      </w:pPr>
      <w:r>
        <w:rPr>
          <w:rFonts w:ascii="宋体" w:hAnsi="宋体" w:hint="eastAsia"/>
        </w:rPr>
        <w:t xml:space="preserve">9.2 除招标文件另有规定外，计量单位应使用中华人民共和国法定计量单位（国际单位制和国家选定的其他计量单位）。 </w:t>
      </w:r>
    </w:p>
    <w:p w:rsidR="003919D3" w:rsidRDefault="009653AC">
      <w:pPr>
        <w:snapToGrid w:val="0"/>
        <w:ind w:firstLineChars="200" w:firstLine="480"/>
        <w:rPr>
          <w:rFonts w:ascii="宋体" w:hAnsi="宋体"/>
        </w:rPr>
      </w:pPr>
      <w:r>
        <w:rPr>
          <w:rFonts w:ascii="宋体" w:hAnsi="宋体" w:hint="eastAsia"/>
        </w:rPr>
        <w:t xml:space="preserve">10．投标文件的组成 </w:t>
      </w:r>
    </w:p>
    <w:p w:rsidR="003919D3" w:rsidRDefault="009653AC">
      <w:pPr>
        <w:snapToGrid w:val="0"/>
        <w:ind w:firstLineChars="200" w:firstLine="480"/>
        <w:rPr>
          <w:rFonts w:ascii="宋体" w:hAnsi="宋体"/>
        </w:rPr>
      </w:pPr>
      <w:r>
        <w:rPr>
          <w:rFonts w:ascii="宋体" w:hAnsi="宋体" w:hint="eastAsia"/>
        </w:rPr>
        <w:t xml:space="preserve">投标文件由技术投标文件（投标资质和技术投标）、商务投标文件组成。具体内容见前附表。 </w:t>
      </w:r>
    </w:p>
    <w:p w:rsidR="003919D3" w:rsidRDefault="009653AC">
      <w:pPr>
        <w:snapToGrid w:val="0"/>
        <w:ind w:firstLineChars="200" w:firstLine="480"/>
        <w:rPr>
          <w:rFonts w:ascii="宋体" w:hAnsi="宋体"/>
        </w:rPr>
      </w:pPr>
      <w:r>
        <w:rPr>
          <w:rFonts w:ascii="宋体" w:hAnsi="宋体" w:hint="eastAsia"/>
        </w:rPr>
        <w:t xml:space="preserve">11．投标文件格式 </w:t>
      </w:r>
    </w:p>
    <w:p w:rsidR="003919D3" w:rsidRDefault="009653AC">
      <w:pPr>
        <w:snapToGrid w:val="0"/>
        <w:ind w:firstLineChars="200" w:firstLine="480"/>
        <w:rPr>
          <w:rFonts w:ascii="宋体" w:hAnsi="宋体"/>
        </w:rPr>
      </w:pPr>
      <w:r>
        <w:rPr>
          <w:rFonts w:ascii="宋体" w:hAnsi="宋体" w:hint="eastAsia"/>
        </w:rPr>
        <w:t xml:space="preserve">11.1 投标人应按招标文件中提供的投标文件附件格式填写投标一览表、分项报价表等。并在文件中填写目录与连续页码，如有必要，可以增加附页，作为投标文件的组成部分。 </w:t>
      </w:r>
    </w:p>
    <w:p w:rsidR="003919D3" w:rsidRDefault="009653AC">
      <w:pPr>
        <w:snapToGrid w:val="0"/>
        <w:ind w:firstLineChars="200" w:firstLine="480"/>
        <w:rPr>
          <w:rFonts w:ascii="宋体" w:hAnsi="宋体"/>
        </w:rPr>
      </w:pPr>
      <w:r>
        <w:rPr>
          <w:rFonts w:ascii="宋体" w:hAnsi="宋体" w:hint="eastAsia"/>
        </w:rPr>
        <w:t xml:space="preserve">11.2 投标人须就全部招标物资投标。 </w:t>
      </w:r>
    </w:p>
    <w:p w:rsidR="003919D3" w:rsidRDefault="009653AC">
      <w:pPr>
        <w:snapToGrid w:val="0"/>
        <w:ind w:firstLineChars="200" w:firstLine="480"/>
        <w:rPr>
          <w:rFonts w:ascii="宋体" w:hAnsi="宋体"/>
        </w:rPr>
      </w:pPr>
      <w:r>
        <w:rPr>
          <w:rFonts w:ascii="宋体" w:hAnsi="宋体" w:hint="eastAsia"/>
        </w:rPr>
        <w:t xml:space="preserve">11.3 对于招标文件中的技术及商务要求，投标人要逐条投标，说明“满足”或是“偏差”。投标人也可以用文字加以说明。 </w:t>
      </w:r>
    </w:p>
    <w:p w:rsidR="003919D3" w:rsidRDefault="009653AC">
      <w:pPr>
        <w:snapToGrid w:val="0"/>
        <w:ind w:firstLineChars="200" w:firstLine="480"/>
        <w:rPr>
          <w:rFonts w:ascii="宋体" w:hAnsi="宋体"/>
        </w:rPr>
      </w:pPr>
      <w:r>
        <w:rPr>
          <w:rFonts w:ascii="宋体" w:hAnsi="宋体" w:hint="eastAsia"/>
        </w:rPr>
        <w:t xml:space="preserve">12．投标报价 </w:t>
      </w:r>
    </w:p>
    <w:p w:rsidR="003919D3" w:rsidRDefault="009653AC">
      <w:pPr>
        <w:snapToGrid w:val="0"/>
        <w:ind w:firstLineChars="200" w:firstLine="480"/>
        <w:rPr>
          <w:rFonts w:ascii="宋体" w:hAnsi="宋体"/>
        </w:rPr>
      </w:pPr>
      <w:r>
        <w:rPr>
          <w:rFonts w:ascii="宋体" w:hAnsi="宋体" w:hint="eastAsia"/>
        </w:rPr>
        <w:t xml:space="preserve">12.1 根据招标文件规定的供货和责任范围，投标人应按投标一览表和分项报价表指定的格式报出分项价格和总价格。 </w:t>
      </w:r>
    </w:p>
    <w:p w:rsidR="003919D3" w:rsidRDefault="009653AC">
      <w:pPr>
        <w:snapToGrid w:val="0"/>
        <w:ind w:firstLineChars="200" w:firstLine="480"/>
        <w:rPr>
          <w:rFonts w:ascii="宋体" w:hAnsi="宋体"/>
        </w:rPr>
      </w:pPr>
      <w:r>
        <w:rPr>
          <w:rFonts w:ascii="宋体" w:hAnsi="宋体" w:hint="eastAsia"/>
        </w:rPr>
        <w:t xml:space="preserve">12.2 投标人对每种物资只允许有一个报价，招标人不接受存在选择的报价。 </w:t>
      </w:r>
    </w:p>
    <w:p w:rsidR="003919D3" w:rsidRDefault="009653AC">
      <w:pPr>
        <w:snapToGrid w:val="0"/>
        <w:ind w:firstLineChars="200" w:firstLine="480"/>
        <w:rPr>
          <w:rFonts w:ascii="宋体" w:hAnsi="宋体"/>
        </w:rPr>
      </w:pPr>
      <w:r>
        <w:rPr>
          <w:rFonts w:ascii="宋体" w:hAnsi="宋体" w:hint="eastAsia"/>
        </w:rPr>
        <w:t xml:space="preserve">13．投标货币 </w:t>
      </w:r>
    </w:p>
    <w:p w:rsidR="003919D3" w:rsidRDefault="009653AC">
      <w:pPr>
        <w:snapToGrid w:val="0"/>
        <w:ind w:firstLineChars="200" w:firstLine="480"/>
        <w:rPr>
          <w:rFonts w:ascii="宋体" w:hAnsi="宋体"/>
        </w:rPr>
      </w:pPr>
      <w:r>
        <w:rPr>
          <w:rFonts w:ascii="宋体" w:hAnsi="宋体" w:hint="eastAsia"/>
        </w:rPr>
        <w:t xml:space="preserve">13.1 投标货币为人民币（招标文件中另有规定的从其规定）。 </w:t>
      </w:r>
    </w:p>
    <w:p w:rsidR="003919D3" w:rsidRDefault="009653AC">
      <w:pPr>
        <w:snapToGrid w:val="0"/>
        <w:ind w:firstLineChars="200" w:firstLine="480"/>
        <w:rPr>
          <w:rFonts w:ascii="宋体" w:hAnsi="宋体"/>
        </w:rPr>
      </w:pPr>
      <w:r>
        <w:rPr>
          <w:rFonts w:ascii="宋体" w:hAnsi="宋体" w:hint="eastAsia"/>
        </w:rPr>
        <w:t xml:space="preserve">14．投标人资格的证明文件 </w:t>
      </w:r>
    </w:p>
    <w:p w:rsidR="003919D3" w:rsidRDefault="009653AC">
      <w:pPr>
        <w:snapToGrid w:val="0"/>
        <w:ind w:firstLineChars="200" w:firstLine="480"/>
        <w:rPr>
          <w:rFonts w:ascii="宋体" w:hAnsi="宋体"/>
        </w:rPr>
      </w:pPr>
      <w:r>
        <w:rPr>
          <w:rFonts w:ascii="宋体" w:hAnsi="宋体" w:hint="eastAsia"/>
        </w:rPr>
        <w:t xml:space="preserve">详见投标人须知前附表。 </w:t>
      </w:r>
    </w:p>
    <w:p w:rsidR="003919D3" w:rsidRDefault="009653AC">
      <w:pPr>
        <w:numPr>
          <w:ilvl w:val="255"/>
          <w:numId w:val="0"/>
        </w:numPr>
        <w:snapToGrid w:val="0"/>
        <w:ind w:firstLineChars="200" w:firstLine="480"/>
        <w:rPr>
          <w:rFonts w:ascii="宋体" w:hAnsi="宋体"/>
        </w:rPr>
      </w:pPr>
      <w:r>
        <w:rPr>
          <w:rFonts w:ascii="宋体" w:hAnsi="宋体" w:hint="eastAsia"/>
        </w:rPr>
        <w:t xml:space="preserve">15．投标保证金 </w:t>
      </w:r>
    </w:p>
    <w:p w:rsidR="003919D3" w:rsidRDefault="009653AC">
      <w:pPr>
        <w:numPr>
          <w:ilvl w:val="255"/>
          <w:numId w:val="0"/>
        </w:numPr>
        <w:snapToGrid w:val="0"/>
        <w:ind w:firstLineChars="200" w:firstLine="480"/>
        <w:rPr>
          <w:rFonts w:ascii="宋体" w:hAnsi="宋体"/>
        </w:rPr>
      </w:pPr>
      <w:r>
        <w:rPr>
          <w:rFonts w:ascii="宋体" w:hAnsi="宋体" w:hint="eastAsia"/>
        </w:rPr>
        <w:t>招标人不要求投标人提交投标保证金。</w:t>
      </w:r>
    </w:p>
    <w:p w:rsidR="003919D3" w:rsidRDefault="009653AC">
      <w:pPr>
        <w:snapToGrid w:val="0"/>
        <w:ind w:firstLineChars="200" w:firstLine="480"/>
        <w:rPr>
          <w:rFonts w:ascii="宋体" w:hAnsi="宋体"/>
        </w:rPr>
      </w:pPr>
      <w:r>
        <w:rPr>
          <w:rFonts w:ascii="宋体" w:hAnsi="宋体" w:hint="eastAsia"/>
        </w:rPr>
        <w:t xml:space="preserve">16．投标有效期 </w:t>
      </w:r>
    </w:p>
    <w:p w:rsidR="003919D3" w:rsidRDefault="009653AC">
      <w:pPr>
        <w:snapToGrid w:val="0"/>
        <w:ind w:firstLineChars="200" w:firstLine="480"/>
        <w:rPr>
          <w:rFonts w:ascii="宋体" w:hAnsi="宋体"/>
        </w:rPr>
      </w:pPr>
      <w:r>
        <w:rPr>
          <w:rFonts w:ascii="宋体" w:hAnsi="宋体" w:hint="eastAsia"/>
        </w:rPr>
        <w:lastRenderedPageBreak/>
        <w:t xml:space="preserve">16.1 投标有效期按投标人须知前附表1.10款的规定。 </w:t>
      </w:r>
    </w:p>
    <w:p w:rsidR="003919D3" w:rsidRDefault="009653AC">
      <w:pPr>
        <w:snapToGrid w:val="0"/>
        <w:ind w:firstLineChars="200" w:firstLine="480"/>
        <w:rPr>
          <w:rFonts w:ascii="宋体" w:hAnsi="宋体"/>
        </w:rPr>
      </w:pPr>
      <w:r>
        <w:rPr>
          <w:rFonts w:ascii="宋体" w:hAnsi="宋体" w:hint="eastAsia"/>
        </w:rPr>
        <w:t xml:space="preserve">16.2 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 </w:t>
      </w:r>
    </w:p>
    <w:p w:rsidR="003919D3" w:rsidRDefault="009653AC">
      <w:pPr>
        <w:snapToGrid w:val="0"/>
        <w:ind w:firstLineChars="200" w:firstLine="480"/>
        <w:rPr>
          <w:rFonts w:ascii="宋体" w:hAnsi="宋体"/>
        </w:rPr>
      </w:pPr>
      <w:r>
        <w:rPr>
          <w:rFonts w:ascii="宋体" w:hAnsi="宋体" w:hint="eastAsia"/>
        </w:rPr>
        <w:t xml:space="preserve">17．投标文件的签署及规定 </w:t>
      </w:r>
    </w:p>
    <w:p w:rsidR="003919D3" w:rsidRDefault="009653AC">
      <w:pPr>
        <w:snapToGrid w:val="0"/>
        <w:ind w:firstLineChars="200" w:firstLine="480"/>
        <w:rPr>
          <w:rFonts w:ascii="宋体" w:hAnsi="宋体"/>
        </w:rPr>
      </w:pPr>
      <w:r>
        <w:rPr>
          <w:rFonts w:ascii="宋体" w:hAnsi="宋体" w:hint="eastAsia"/>
        </w:rPr>
        <w:t xml:space="preserve">17.1 投标文件需签署的地方，须由投标人的法定代表人（其他组织负责人）或经其正式授权的代表签署。 </w:t>
      </w:r>
    </w:p>
    <w:p w:rsidR="003919D3" w:rsidRDefault="009653AC">
      <w:pPr>
        <w:snapToGrid w:val="0"/>
        <w:ind w:firstLineChars="200" w:firstLine="480"/>
        <w:rPr>
          <w:rFonts w:ascii="宋体" w:hAnsi="宋体"/>
        </w:rPr>
      </w:pPr>
      <w:r>
        <w:rPr>
          <w:rFonts w:ascii="宋体" w:hAnsi="宋体" w:hint="eastAsia"/>
        </w:rPr>
        <w:t xml:space="preserve">17.2 纸质版投标文件应打印并装订成册，投标文件的副本为正本的复印件。 </w:t>
      </w:r>
    </w:p>
    <w:p w:rsidR="003919D3" w:rsidRDefault="009653AC">
      <w:pPr>
        <w:snapToGrid w:val="0"/>
        <w:ind w:firstLineChars="200" w:firstLine="480"/>
        <w:rPr>
          <w:rFonts w:ascii="宋体" w:hAnsi="宋体"/>
        </w:rPr>
      </w:pPr>
      <w:r>
        <w:rPr>
          <w:rFonts w:ascii="宋体" w:hAnsi="宋体" w:hint="eastAsia"/>
        </w:rPr>
        <w:t xml:space="preserve">17.3 投标人对投标文件错处作必要修改或任何行间插字、涂改和增删，必须由投标人或经其正式授权并对投标人有约束力的代表签字方为有效。 </w:t>
      </w:r>
    </w:p>
    <w:p w:rsidR="003919D3" w:rsidRDefault="009653AC">
      <w:pPr>
        <w:snapToGrid w:val="0"/>
        <w:ind w:firstLineChars="200" w:firstLine="480"/>
        <w:rPr>
          <w:rFonts w:ascii="宋体" w:hAnsi="宋体"/>
        </w:rPr>
      </w:pPr>
      <w:r>
        <w:rPr>
          <w:rFonts w:ascii="宋体" w:hAnsi="宋体" w:hint="eastAsia"/>
        </w:rPr>
        <w:t>17.4 投标人不得以电话、传真等形式提交投标文件及投标文件的补充文件。</w:t>
      </w:r>
    </w:p>
    <w:p w:rsidR="003919D3" w:rsidRDefault="009653AC">
      <w:pPr>
        <w:snapToGrid w:val="0"/>
        <w:ind w:firstLineChars="200" w:firstLine="480"/>
        <w:rPr>
          <w:rFonts w:ascii="宋体" w:hAnsi="宋体"/>
        </w:rPr>
      </w:pPr>
      <w:r>
        <w:rPr>
          <w:rFonts w:ascii="宋体" w:hAnsi="宋体" w:hint="eastAsia"/>
        </w:rPr>
        <w:t>18 投标有效期为30天。</w:t>
      </w:r>
    </w:p>
    <w:p w:rsidR="003919D3" w:rsidRDefault="009653AC">
      <w:pPr>
        <w:snapToGrid w:val="0"/>
        <w:ind w:firstLineChars="200" w:firstLine="480"/>
        <w:rPr>
          <w:rFonts w:ascii="宋体" w:hAnsi="宋体"/>
        </w:rPr>
      </w:pPr>
      <w:r>
        <w:rPr>
          <w:rFonts w:ascii="宋体" w:hAnsi="宋体" w:hint="eastAsia"/>
        </w:rPr>
        <w:t xml:space="preserve">  </w:t>
      </w:r>
    </w:p>
    <w:p w:rsidR="003919D3" w:rsidRDefault="009653AC">
      <w:pPr>
        <w:snapToGrid w:val="0"/>
        <w:ind w:firstLineChars="200" w:firstLine="482"/>
        <w:rPr>
          <w:rFonts w:ascii="Arial" w:hAnsi="Arial"/>
          <w:b/>
          <w:bCs/>
          <w:kern w:val="0"/>
          <w:szCs w:val="32"/>
        </w:rPr>
      </w:pPr>
      <w:r>
        <w:rPr>
          <w:rFonts w:ascii="Arial" w:hAnsi="Arial"/>
          <w:b/>
          <w:bCs/>
          <w:kern w:val="0"/>
          <w:szCs w:val="32"/>
        </w:rPr>
        <w:t>D</w:t>
      </w:r>
      <w:r>
        <w:rPr>
          <w:rFonts w:ascii="Arial" w:hAnsi="Arial"/>
          <w:b/>
          <w:bCs/>
          <w:kern w:val="0"/>
          <w:szCs w:val="32"/>
        </w:rPr>
        <w:t>投标文件的递交</w:t>
      </w:r>
      <w:r>
        <w:rPr>
          <w:rFonts w:ascii="Arial" w:hAnsi="Arial"/>
          <w:b/>
          <w:bCs/>
          <w:kern w:val="0"/>
          <w:szCs w:val="32"/>
        </w:rPr>
        <w:t xml:space="preserve"> </w:t>
      </w:r>
    </w:p>
    <w:p w:rsidR="003919D3" w:rsidRDefault="009653AC">
      <w:pPr>
        <w:snapToGrid w:val="0"/>
        <w:ind w:firstLineChars="200" w:firstLine="480"/>
        <w:rPr>
          <w:rFonts w:ascii="宋体" w:hAnsi="宋体"/>
        </w:rPr>
      </w:pPr>
      <w:r>
        <w:rPr>
          <w:rFonts w:ascii="宋体" w:hAnsi="宋体" w:hint="eastAsia"/>
        </w:rPr>
        <w:t xml:space="preserve">19．投标文件的密封和标记  </w:t>
      </w:r>
    </w:p>
    <w:p w:rsidR="003919D3" w:rsidRDefault="009653AC">
      <w:pPr>
        <w:snapToGrid w:val="0"/>
        <w:ind w:firstLineChars="200" w:firstLine="480"/>
        <w:rPr>
          <w:rFonts w:ascii="宋体" w:hAnsi="宋体"/>
        </w:rPr>
      </w:pPr>
      <w:r>
        <w:rPr>
          <w:rFonts w:ascii="宋体" w:hAnsi="宋体" w:hint="eastAsia"/>
        </w:rPr>
        <w:t xml:space="preserve">19.2 所有投标文件注明采购项目名称、招标编号、包号、投标人名称、正本/副本字样和有“在（招标文件中规定的开标日期和时间）之前不得启封”的字样，封口处加盖投标人印章。 </w:t>
      </w:r>
    </w:p>
    <w:p w:rsidR="003919D3" w:rsidRDefault="009653AC">
      <w:pPr>
        <w:snapToGrid w:val="0"/>
        <w:ind w:firstLineChars="200" w:firstLine="480"/>
        <w:rPr>
          <w:rFonts w:ascii="宋体" w:hAnsi="宋体"/>
        </w:rPr>
      </w:pPr>
      <w:r>
        <w:rPr>
          <w:rFonts w:ascii="宋体" w:hAnsi="宋体" w:hint="eastAsia"/>
        </w:rPr>
        <w:t xml:space="preserve">19.3 如果投标文件通过邮寄递交，投标人应将投标文件用内、外两层袋密封，内层袋的密封与标记同上述规定。 </w:t>
      </w:r>
    </w:p>
    <w:p w:rsidR="003919D3" w:rsidRDefault="009653AC">
      <w:pPr>
        <w:snapToGrid w:val="0"/>
        <w:ind w:firstLineChars="200" w:firstLine="480"/>
        <w:rPr>
          <w:rFonts w:ascii="宋体" w:hAnsi="宋体"/>
        </w:rPr>
      </w:pPr>
      <w:r>
        <w:rPr>
          <w:rFonts w:ascii="宋体" w:hAnsi="宋体" w:hint="eastAsia"/>
        </w:rPr>
        <w:t xml:space="preserve">19.4如果未按上述规定进行密封和标记，招标人将不予受理。 </w:t>
      </w:r>
    </w:p>
    <w:p w:rsidR="003919D3" w:rsidRDefault="009653AC">
      <w:pPr>
        <w:snapToGrid w:val="0"/>
        <w:ind w:firstLineChars="200" w:firstLine="480"/>
        <w:rPr>
          <w:rFonts w:ascii="宋体" w:hAnsi="宋体"/>
        </w:rPr>
      </w:pPr>
      <w:r>
        <w:rPr>
          <w:rFonts w:ascii="宋体" w:hAnsi="宋体" w:hint="eastAsia"/>
        </w:rPr>
        <w:t xml:space="preserve">20．递交投标文件的截止时间  </w:t>
      </w:r>
    </w:p>
    <w:p w:rsidR="003919D3" w:rsidRDefault="009653AC">
      <w:pPr>
        <w:snapToGrid w:val="0"/>
        <w:ind w:firstLineChars="200" w:firstLine="480"/>
        <w:rPr>
          <w:rFonts w:ascii="宋体" w:hAnsi="宋体"/>
        </w:rPr>
      </w:pPr>
      <w:r>
        <w:rPr>
          <w:rFonts w:ascii="宋体" w:hAnsi="宋体" w:hint="eastAsia"/>
        </w:rPr>
        <w:t xml:space="preserve">20.2 纸质版投标文件不论专人送交还是通过邮寄递交，都必须按招标人在投标邀请书中规定的投标截止时间之前送至规定的地点。 </w:t>
      </w:r>
    </w:p>
    <w:p w:rsidR="003919D3" w:rsidRDefault="009653AC">
      <w:pPr>
        <w:snapToGrid w:val="0"/>
        <w:ind w:firstLineChars="200" w:firstLine="480"/>
        <w:rPr>
          <w:rFonts w:ascii="宋体" w:hAnsi="宋体"/>
        </w:rPr>
      </w:pPr>
      <w:r>
        <w:rPr>
          <w:rFonts w:ascii="宋体" w:hAnsi="宋体" w:hint="eastAsia"/>
        </w:rPr>
        <w:t xml:space="preserve">21．迟交的投标文件 </w:t>
      </w:r>
    </w:p>
    <w:p w:rsidR="003919D3" w:rsidRDefault="009653AC">
      <w:pPr>
        <w:snapToGrid w:val="0"/>
        <w:ind w:firstLineChars="200" w:firstLine="480"/>
        <w:rPr>
          <w:rFonts w:ascii="宋体" w:hAnsi="宋体"/>
        </w:rPr>
      </w:pPr>
      <w:r>
        <w:rPr>
          <w:rFonts w:ascii="宋体" w:hAnsi="宋体" w:hint="eastAsia"/>
        </w:rPr>
        <w:t xml:space="preserve">21.1 招标人将拒绝在投标截止时间后送达的任何投标文件。 </w:t>
      </w:r>
    </w:p>
    <w:p w:rsidR="003919D3" w:rsidRDefault="009653AC">
      <w:pPr>
        <w:snapToGrid w:val="0"/>
        <w:ind w:firstLineChars="200" w:firstLine="480"/>
        <w:rPr>
          <w:rFonts w:ascii="宋体" w:hAnsi="宋体"/>
        </w:rPr>
      </w:pPr>
      <w:r>
        <w:rPr>
          <w:rFonts w:ascii="宋体" w:hAnsi="宋体" w:hint="eastAsia"/>
        </w:rPr>
        <w:t xml:space="preserve">22．投标文件的修改和撤销 </w:t>
      </w:r>
    </w:p>
    <w:p w:rsidR="003919D3" w:rsidRDefault="009653AC">
      <w:pPr>
        <w:snapToGrid w:val="0"/>
        <w:ind w:firstLineChars="200" w:firstLine="480"/>
        <w:rPr>
          <w:rFonts w:ascii="宋体" w:hAnsi="宋体"/>
        </w:rPr>
      </w:pPr>
      <w:r>
        <w:rPr>
          <w:rFonts w:ascii="宋体" w:hAnsi="宋体" w:hint="eastAsia"/>
        </w:rPr>
        <w:t xml:space="preserve">22.1 投标截止时间前，投标人可以补充、修改或者撤回已提交的投标文件，并书面通知招标人。补充、修改的内容为投标文件的组成部分。 </w:t>
      </w:r>
    </w:p>
    <w:p w:rsidR="003919D3" w:rsidRDefault="009653AC">
      <w:pPr>
        <w:snapToGrid w:val="0"/>
        <w:ind w:firstLineChars="200" w:firstLine="480"/>
        <w:rPr>
          <w:rFonts w:ascii="宋体" w:hAnsi="宋体"/>
        </w:rPr>
      </w:pPr>
      <w:r>
        <w:rPr>
          <w:rFonts w:ascii="宋体" w:hAnsi="宋体" w:hint="eastAsia"/>
        </w:rPr>
        <w:lastRenderedPageBreak/>
        <w:t xml:space="preserve">22.2 投标截止时间后，投标人可以撤销投标文件，但招标人可以不退还投标保证金。 </w:t>
      </w:r>
    </w:p>
    <w:p w:rsidR="003919D3" w:rsidRDefault="009653AC">
      <w:pPr>
        <w:snapToGrid w:val="0"/>
        <w:ind w:firstLineChars="200" w:firstLine="480"/>
        <w:rPr>
          <w:rFonts w:ascii="宋体" w:hAnsi="宋体"/>
        </w:rPr>
      </w:pPr>
      <w:r>
        <w:rPr>
          <w:rFonts w:ascii="宋体" w:hAnsi="宋体" w:hint="eastAsia"/>
        </w:rPr>
        <w:t xml:space="preserve">   </w:t>
      </w:r>
    </w:p>
    <w:p w:rsidR="003919D3" w:rsidRDefault="009653AC">
      <w:pPr>
        <w:snapToGrid w:val="0"/>
        <w:ind w:firstLineChars="200" w:firstLine="482"/>
        <w:rPr>
          <w:rFonts w:ascii="Arial" w:hAnsi="Arial"/>
          <w:b/>
          <w:bCs/>
          <w:kern w:val="0"/>
          <w:szCs w:val="32"/>
        </w:rPr>
      </w:pPr>
      <w:r>
        <w:rPr>
          <w:rFonts w:ascii="Arial" w:hAnsi="Arial"/>
          <w:b/>
          <w:bCs/>
          <w:kern w:val="0"/>
          <w:szCs w:val="32"/>
        </w:rPr>
        <w:t>Ｅ开标和评标</w:t>
      </w:r>
      <w:r>
        <w:rPr>
          <w:rFonts w:ascii="Arial" w:hAnsi="Arial"/>
          <w:b/>
          <w:bCs/>
          <w:kern w:val="0"/>
          <w:szCs w:val="32"/>
        </w:rPr>
        <w:t xml:space="preserve"> </w:t>
      </w:r>
    </w:p>
    <w:p w:rsidR="003919D3" w:rsidRDefault="009653AC">
      <w:pPr>
        <w:snapToGrid w:val="0"/>
        <w:ind w:firstLineChars="200" w:firstLine="480"/>
        <w:rPr>
          <w:rFonts w:ascii="宋体" w:hAnsi="宋体"/>
        </w:rPr>
      </w:pPr>
      <w:r>
        <w:rPr>
          <w:rFonts w:ascii="宋体" w:hAnsi="宋体" w:hint="eastAsia"/>
        </w:rPr>
        <w:t xml:space="preserve">23．开标 </w:t>
      </w:r>
    </w:p>
    <w:p w:rsidR="003919D3" w:rsidRDefault="009653AC">
      <w:pPr>
        <w:snapToGrid w:val="0"/>
        <w:ind w:firstLineChars="300" w:firstLine="720"/>
        <w:rPr>
          <w:rFonts w:ascii="宋体" w:hAnsi="宋体"/>
        </w:rPr>
      </w:pPr>
      <w:r>
        <w:rPr>
          <w:rFonts w:ascii="宋体" w:hAnsi="宋体" w:hint="eastAsia"/>
        </w:rPr>
        <w:t>在</w:t>
      </w:r>
      <w:r>
        <w:rPr>
          <w:rFonts w:ascii="宋体" w:hAnsi="宋体" w:hint="eastAsia"/>
          <w:bCs/>
          <w:kern w:val="0"/>
        </w:rPr>
        <w:t>研究院综合办公楼五楼5034会议室</w:t>
      </w:r>
      <w:r>
        <w:rPr>
          <w:rFonts w:ascii="宋体" w:hAnsi="宋体" w:hint="eastAsia"/>
        </w:rPr>
        <w:t xml:space="preserve">现场进行开标。 </w:t>
      </w:r>
    </w:p>
    <w:p w:rsidR="003919D3" w:rsidRDefault="009653AC">
      <w:pPr>
        <w:snapToGrid w:val="0"/>
        <w:ind w:firstLineChars="200" w:firstLine="480"/>
        <w:rPr>
          <w:rFonts w:ascii="宋体" w:hAnsi="宋体"/>
        </w:rPr>
      </w:pPr>
      <w:r>
        <w:rPr>
          <w:rFonts w:ascii="宋体" w:hAnsi="宋体" w:hint="eastAsia"/>
        </w:rPr>
        <w:t xml:space="preserve">24．评标委员会 </w:t>
      </w:r>
    </w:p>
    <w:p w:rsidR="003919D3" w:rsidRDefault="009653AC">
      <w:pPr>
        <w:snapToGrid w:val="0"/>
        <w:ind w:firstLineChars="200" w:firstLine="480"/>
        <w:rPr>
          <w:rFonts w:ascii="宋体" w:hAnsi="宋体"/>
        </w:rPr>
      </w:pPr>
      <w:r>
        <w:rPr>
          <w:rFonts w:ascii="宋体" w:hAnsi="宋体" w:hint="eastAsia"/>
        </w:rPr>
        <w:t xml:space="preserve">24.1 评标委员会依法组建，成员人数为3人及以上单数，评标委员会对投标文件进行系统地评审和比较。 </w:t>
      </w:r>
    </w:p>
    <w:p w:rsidR="003919D3" w:rsidRDefault="009653AC">
      <w:pPr>
        <w:snapToGrid w:val="0"/>
        <w:ind w:firstLineChars="200" w:firstLine="480"/>
        <w:rPr>
          <w:rFonts w:ascii="宋体" w:hAnsi="宋体"/>
        </w:rPr>
      </w:pPr>
      <w:r>
        <w:rPr>
          <w:rFonts w:ascii="宋体" w:hAnsi="宋体" w:hint="eastAsia"/>
        </w:rPr>
        <w:t xml:space="preserve">24.2 评标期间，投标人应按评标委员会的要求提供澄清，所提交的澄清文件与投标文件具有同等效力。 </w:t>
      </w:r>
    </w:p>
    <w:p w:rsidR="003919D3" w:rsidRDefault="009653AC">
      <w:pPr>
        <w:snapToGrid w:val="0"/>
        <w:ind w:firstLineChars="200" w:firstLine="480"/>
        <w:rPr>
          <w:rFonts w:ascii="宋体" w:hAnsi="宋体"/>
        </w:rPr>
      </w:pPr>
      <w:r>
        <w:rPr>
          <w:rFonts w:ascii="宋体" w:hAnsi="宋体" w:hint="eastAsia"/>
        </w:rPr>
        <w:t xml:space="preserve">25．投标文件的审查和投标性的确定 </w:t>
      </w:r>
    </w:p>
    <w:p w:rsidR="003919D3" w:rsidRDefault="009653AC">
      <w:pPr>
        <w:snapToGrid w:val="0"/>
        <w:ind w:firstLineChars="200" w:firstLine="480"/>
        <w:rPr>
          <w:rFonts w:ascii="宋体" w:hAnsi="宋体"/>
        </w:rPr>
      </w:pPr>
      <w:r>
        <w:rPr>
          <w:rFonts w:ascii="宋体" w:hAnsi="宋体" w:hint="eastAsia"/>
        </w:rPr>
        <w:t xml:space="preserve">25.1 评标委员会对投标文件进行审查，以确定投标文件是否完整有效。 </w:t>
      </w:r>
    </w:p>
    <w:p w:rsidR="003919D3" w:rsidRDefault="009653AC">
      <w:pPr>
        <w:snapToGrid w:val="0"/>
        <w:ind w:firstLineChars="200" w:firstLine="480"/>
        <w:rPr>
          <w:rFonts w:ascii="宋体" w:hAnsi="宋体"/>
        </w:rPr>
      </w:pPr>
      <w:r>
        <w:rPr>
          <w:rFonts w:ascii="宋体" w:hAnsi="宋体" w:hint="eastAsia"/>
        </w:rPr>
        <w:t xml:space="preserve">25.2 《投标一览表》内容与投标文件中明细表内容不一致的，以《投标一览表》为准；投标文件的大写金额与小写金额不一致的，以大写金额为准；总价金额与单价汇总金额不一致的，以单价金额计算结果为准；单价金额小数点有明显错位的，应以总价为准，并修改单价。 </w:t>
      </w:r>
    </w:p>
    <w:p w:rsidR="003919D3" w:rsidRDefault="009653AC">
      <w:pPr>
        <w:snapToGrid w:val="0"/>
        <w:ind w:firstLineChars="200" w:firstLine="480"/>
        <w:rPr>
          <w:rFonts w:ascii="宋体" w:hAnsi="宋体"/>
        </w:rPr>
      </w:pPr>
      <w:r>
        <w:rPr>
          <w:rFonts w:ascii="宋体" w:hAnsi="宋体" w:hint="eastAsia"/>
        </w:rPr>
        <w:t xml:space="preserve">25.3 不允许投标文件中存在实质性偏差。 </w:t>
      </w:r>
    </w:p>
    <w:p w:rsidR="003919D3" w:rsidRDefault="009653AC">
      <w:pPr>
        <w:snapToGrid w:val="0"/>
        <w:ind w:firstLineChars="200" w:firstLine="480"/>
        <w:rPr>
          <w:rFonts w:ascii="宋体" w:hAnsi="宋体"/>
        </w:rPr>
      </w:pPr>
      <w:r>
        <w:rPr>
          <w:rFonts w:ascii="宋体" w:hAnsi="宋体" w:hint="eastAsia"/>
        </w:rPr>
        <w:t xml:space="preserve">实质性偏差是指： </w:t>
      </w:r>
    </w:p>
    <w:p w:rsidR="003919D3" w:rsidRDefault="009653AC">
      <w:pPr>
        <w:snapToGrid w:val="0"/>
        <w:ind w:firstLineChars="200" w:firstLine="480"/>
        <w:rPr>
          <w:rFonts w:ascii="宋体" w:hAnsi="宋体"/>
        </w:rPr>
      </w:pPr>
      <w:r>
        <w:rPr>
          <w:rFonts w:ascii="宋体" w:hAnsi="宋体" w:hint="eastAsia"/>
        </w:rPr>
        <w:t xml:space="preserve">（1）实质性影响合同的范围和履行； </w:t>
      </w:r>
    </w:p>
    <w:p w:rsidR="003919D3" w:rsidRDefault="009653AC">
      <w:pPr>
        <w:snapToGrid w:val="0"/>
        <w:ind w:firstLineChars="200" w:firstLine="480"/>
        <w:rPr>
          <w:rFonts w:ascii="宋体" w:hAnsi="宋体"/>
        </w:rPr>
      </w:pPr>
      <w:r>
        <w:rPr>
          <w:rFonts w:ascii="宋体" w:hAnsi="宋体" w:hint="eastAsia"/>
        </w:rPr>
        <w:t xml:space="preserve">（2）实质性影响所采购设备的技术性能和质量要求； </w:t>
      </w:r>
    </w:p>
    <w:p w:rsidR="003919D3" w:rsidRDefault="009653AC">
      <w:pPr>
        <w:snapToGrid w:val="0"/>
        <w:ind w:firstLineChars="200" w:firstLine="480"/>
        <w:rPr>
          <w:rFonts w:ascii="宋体" w:hAnsi="宋体"/>
        </w:rPr>
      </w:pPr>
      <w:r>
        <w:rPr>
          <w:rFonts w:ascii="宋体" w:hAnsi="宋体" w:hint="eastAsia"/>
        </w:rPr>
        <w:t xml:space="preserve">（3）实质性违背招标文件，限制了买方的权利和中标人合同项下的义务； </w:t>
      </w:r>
    </w:p>
    <w:p w:rsidR="003919D3" w:rsidRDefault="009653AC">
      <w:pPr>
        <w:snapToGrid w:val="0"/>
        <w:ind w:firstLineChars="200" w:firstLine="480"/>
        <w:rPr>
          <w:rFonts w:ascii="宋体" w:hAnsi="宋体"/>
        </w:rPr>
      </w:pPr>
      <w:r>
        <w:rPr>
          <w:rFonts w:ascii="宋体" w:hAnsi="宋体" w:hint="eastAsia"/>
        </w:rPr>
        <w:t>（4）不公正地影响了其他</w:t>
      </w:r>
      <w:proofErr w:type="gramStart"/>
      <w:r>
        <w:rPr>
          <w:rFonts w:ascii="宋体" w:hAnsi="宋体" w:hint="eastAsia"/>
        </w:rPr>
        <w:t>作出</w:t>
      </w:r>
      <w:proofErr w:type="gramEnd"/>
      <w:r>
        <w:rPr>
          <w:rFonts w:ascii="宋体" w:hAnsi="宋体" w:hint="eastAsia"/>
        </w:rPr>
        <w:t xml:space="preserve">实质性投标的投标人的竞争地位； </w:t>
      </w:r>
    </w:p>
    <w:p w:rsidR="003919D3" w:rsidRDefault="009653AC">
      <w:pPr>
        <w:snapToGrid w:val="0"/>
        <w:ind w:firstLineChars="200" w:firstLine="480"/>
        <w:rPr>
          <w:rFonts w:ascii="宋体" w:hAnsi="宋体"/>
        </w:rPr>
      </w:pPr>
      <w:r>
        <w:rPr>
          <w:rFonts w:ascii="宋体" w:hAnsi="宋体" w:hint="eastAsia"/>
        </w:rPr>
        <w:t xml:space="preserve">（5）国家对招标货物的技术、标准、质量等有特殊要求的，投标人无法满足该要求。 </w:t>
      </w:r>
    </w:p>
    <w:p w:rsidR="003919D3" w:rsidRDefault="009653AC">
      <w:pPr>
        <w:snapToGrid w:val="0"/>
        <w:ind w:firstLineChars="200" w:firstLine="480"/>
        <w:rPr>
          <w:rFonts w:ascii="宋体" w:hAnsi="宋体"/>
        </w:rPr>
      </w:pPr>
      <w:r>
        <w:rPr>
          <w:rFonts w:ascii="宋体" w:hAnsi="宋体" w:hint="eastAsia"/>
        </w:rPr>
        <w:t xml:space="preserve">25.4 对投标文件投标性的判定基于投标文件本身的内容，而不寻求外部的证据。 </w:t>
      </w:r>
    </w:p>
    <w:p w:rsidR="003919D3" w:rsidRDefault="009653AC">
      <w:pPr>
        <w:snapToGrid w:val="0"/>
        <w:ind w:firstLineChars="200" w:firstLine="480"/>
        <w:rPr>
          <w:rFonts w:ascii="宋体" w:hAnsi="宋体"/>
        </w:rPr>
      </w:pPr>
      <w:r>
        <w:rPr>
          <w:rFonts w:ascii="宋体" w:hAnsi="宋体" w:hint="eastAsia"/>
        </w:rPr>
        <w:t xml:space="preserve">25.5 有下列情形之一的，由评标委员会评审后作否决投标处理： </w:t>
      </w:r>
    </w:p>
    <w:p w:rsidR="003919D3" w:rsidRDefault="009653AC">
      <w:pPr>
        <w:snapToGrid w:val="0"/>
        <w:ind w:firstLineChars="200" w:firstLine="480"/>
        <w:rPr>
          <w:rFonts w:ascii="宋体" w:hAnsi="宋体"/>
        </w:rPr>
      </w:pPr>
      <w:r>
        <w:rPr>
          <w:rFonts w:ascii="宋体" w:hAnsi="宋体" w:hint="eastAsia"/>
        </w:rPr>
        <w:t xml:space="preserve">25.5.1 投标主体不符合的： </w:t>
      </w:r>
    </w:p>
    <w:p w:rsidR="003919D3" w:rsidRDefault="009653AC">
      <w:pPr>
        <w:snapToGrid w:val="0"/>
        <w:ind w:firstLineChars="200" w:firstLine="480"/>
        <w:rPr>
          <w:rFonts w:ascii="宋体" w:hAnsi="宋体"/>
        </w:rPr>
      </w:pPr>
      <w:r>
        <w:rPr>
          <w:rFonts w:ascii="宋体" w:hAnsi="宋体" w:hint="eastAsia"/>
        </w:rPr>
        <w:t xml:space="preserve">25.5.1.1 投标人不符合国家或者招标文件规定的资格条件； </w:t>
      </w:r>
    </w:p>
    <w:p w:rsidR="003919D3" w:rsidRDefault="009653AC">
      <w:pPr>
        <w:snapToGrid w:val="0"/>
        <w:ind w:firstLineChars="200" w:firstLine="480"/>
        <w:rPr>
          <w:rFonts w:ascii="宋体" w:hAnsi="宋体"/>
        </w:rPr>
      </w:pPr>
      <w:r>
        <w:rPr>
          <w:rFonts w:ascii="宋体" w:hAnsi="宋体" w:hint="eastAsia"/>
        </w:rPr>
        <w:lastRenderedPageBreak/>
        <w:t xml:space="preserve">25.5.1.2 投标文件中标明的投标人与资格预审的申请人在名称和组织结构上存在实质性差别的；  </w:t>
      </w:r>
    </w:p>
    <w:p w:rsidR="003919D3" w:rsidRDefault="009653AC">
      <w:pPr>
        <w:snapToGrid w:val="0"/>
        <w:ind w:firstLineChars="200" w:firstLine="480"/>
        <w:rPr>
          <w:rFonts w:ascii="宋体" w:hAnsi="宋体"/>
        </w:rPr>
      </w:pPr>
      <w:r>
        <w:rPr>
          <w:rFonts w:ascii="宋体" w:hAnsi="宋体" w:hint="eastAsia"/>
        </w:rPr>
        <w:t xml:space="preserve">25.5.2 投标文件不符合的： </w:t>
      </w:r>
    </w:p>
    <w:p w:rsidR="003919D3" w:rsidRDefault="009653AC">
      <w:pPr>
        <w:snapToGrid w:val="0"/>
        <w:ind w:firstLineChars="200" w:firstLine="480"/>
        <w:rPr>
          <w:rFonts w:ascii="宋体" w:hAnsi="宋体"/>
        </w:rPr>
      </w:pPr>
      <w:r>
        <w:rPr>
          <w:rFonts w:ascii="宋体" w:hAnsi="宋体" w:hint="eastAsia"/>
        </w:rPr>
        <w:t xml:space="preserve">25.5.2.1 投标文件未经投标单位盖章和单位负责人签字； </w:t>
      </w:r>
    </w:p>
    <w:p w:rsidR="003919D3" w:rsidRDefault="009653AC">
      <w:pPr>
        <w:snapToGrid w:val="0"/>
        <w:ind w:firstLineChars="200" w:firstLine="480"/>
        <w:rPr>
          <w:rFonts w:ascii="宋体" w:hAnsi="宋体"/>
        </w:rPr>
      </w:pPr>
      <w:r>
        <w:rPr>
          <w:rFonts w:ascii="宋体" w:hAnsi="宋体" w:hint="eastAsia"/>
        </w:rPr>
        <w:t xml:space="preserve">25.5.2.2 未按规定的格式填写，内容不全或关键字迹模糊、无法辨认的，影响实质性评标的； </w:t>
      </w:r>
    </w:p>
    <w:p w:rsidR="003919D3" w:rsidRDefault="009653AC">
      <w:pPr>
        <w:snapToGrid w:val="0"/>
        <w:ind w:firstLineChars="200" w:firstLine="480"/>
        <w:rPr>
          <w:rFonts w:ascii="宋体" w:hAnsi="宋体"/>
        </w:rPr>
      </w:pPr>
      <w:r>
        <w:rPr>
          <w:rFonts w:ascii="宋体" w:hAnsi="宋体" w:hint="eastAsia"/>
        </w:rPr>
        <w:t xml:space="preserve">25.5.2.3 同一投标人提交两个以上不同的投标文件或者投标报价； </w:t>
      </w:r>
    </w:p>
    <w:p w:rsidR="003919D3" w:rsidRDefault="009653AC">
      <w:pPr>
        <w:snapToGrid w:val="0"/>
        <w:ind w:firstLineChars="200" w:firstLine="480"/>
        <w:rPr>
          <w:rFonts w:ascii="宋体" w:hAnsi="宋体"/>
        </w:rPr>
      </w:pPr>
      <w:r>
        <w:rPr>
          <w:rFonts w:ascii="宋体" w:hAnsi="宋体" w:hint="eastAsia"/>
        </w:rPr>
        <w:t>25.5.2.4 投标文件没有对招标文件的实质性要求和条件</w:t>
      </w:r>
      <w:proofErr w:type="gramStart"/>
      <w:r>
        <w:rPr>
          <w:rFonts w:ascii="宋体" w:hAnsi="宋体" w:hint="eastAsia"/>
        </w:rPr>
        <w:t>作出</w:t>
      </w:r>
      <w:proofErr w:type="gramEnd"/>
      <w:r>
        <w:rPr>
          <w:rFonts w:ascii="宋体" w:hAnsi="宋体" w:hint="eastAsia"/>
        </w:rPr>
        <w:t xml:space="preserve">投标；  </w:t>
      </w:r>
    </w:p>
    <w:p w:rsidR="003919D3" w:rsidRDefault="009653AC">
      <w:pPr>
        <w:snapToGrid w:val="0"/>
        <w:ind w:firstLineChars="200" w:firstLine="480"/>
        <w:rPr>
          <w:rFonts w:ascii="宋体" w:hAnsi="宋体"/>
        </w:rPr>
      </w:pPr>
      <w:r>
        <w:rPr>
          <w:rFonts w:ascii="宋体" w:hAnsi="宋体" w:hint="eastAsia"/>
        </w:rPr>
        <w:t xml:space="preserve">25.5.2.5 投标文件附有招标人不能接受的条件。 </w:t>
      </w:r>
    </w:p>
    <w:p w:rsidR="003919D3" w:rsidRDefault="009653AC">
      <w:pPr>
        <w:snapToGrid w:val="0"/>
        <w:ind w:firstLineChars="200" w:firstLine="480"/>
        <w:rPr>
          <w:rFonts w:ascii="宋体" w:hAnsi="宋体"/>
        </w:rPr>
      </w:pPr>
      <w:r>
        <w:rPr>
          <w:rFonts w:ascii="宋体" w:hAnsi="宋体" w:hint="eastAsia"/>
        </w:rPr>
        <w:t xml:space="preserve">25.5.3 投标人行为不符合的： </w:t>
      </w:r>
    </w:p>
    <w:p w:rsidR="003919D3" w:rsidRDefault="009653AC">
      <w:pPr>
        <w:snapToGrid w:val="0"/>
        <w:ind w:firstLineChars="200" w:firstLine="480"/>
        <w:rPr>
          <w:rFonts w:ascii="宋体" w:hAnsi="宋体"/>
        </w:rPr>
      </w:pPr>
      <w:r>
        <w:rPr>
          <w:rFonts w:ascii="宋体" w:hAnsi="宋体" w:hint="eastAsia"/>
        </w:rPr>
        <w:t xml:space="preserve">25.5.3.1 拒不按照要求对投标文件进行澄清、说明或者补正的；  </w:t>
      </w:r>
    </w:p>
    <w:p w:rsidR="003919D3" w:rsidRDefault="009653AC">
      <w:pPr>
        <w:snapToGrid w:val="0"/>
        <w:ind w:firstLineChars="200" w:firstLine="480"/>
        <w:rPr>
          <w:rFonts w:ascii="宋体" w:hAnsi="宋体"/>
        </w:rPr>
      </w:pPr>
      <w:r>
        <w:rPr>
          <w:rFonts w:ascii="宋体" w:hAnsi="宋体" w:hint="eastAsia"/>
        </w:rPr>
        <w:t xml:space="preserve">25.5.3.2 与其他投标人相互串通报价，或者与招标人串通投标的； </w:t>
      </w:r>
    </w:p>
    <w:p w:rsidR="003919D3" w:rsidRDefault="009653AC">
      <w:pPr>
        <w:snapToGrid w:val="0"/>
        <w:ind w:firstLineChars="200" w:firstLine="480"/>
        <w:rPr>
          <w:rFonts w:ascii="宋体" w:hAnsi="宋体"/>
        </w:rPr>
      </w:pPr>
      <w:r>
        <w:rPr>
          <w:rFonts w:ascii="宋体" w:hAnsi="宋体" w:hint="eastAsia"/>
        </w:rPr>
        <w:t xml:space="preserve">25.5.3.3 以他人名义投标，或者以其他方式弄虚作假； </w:t>
      </w:r>
    </w:p>
    <w:p w:rsidR="003919D3" w:rsidRDefault="009653AC">
      <w:pPr>
        <w:snapToGrid w:val="0"/>
        <w:ind w:firstLineChars="200" w:firstLine="480"/>
        <w:rPr>
          <w:rFonts w:ascii="宋体" w:hAnsi="宋体"/>
        </w:rPr>
      </w:pPr>
      <w:r>
        <w:rPr>
          <w:rFonts w:ascii="宋体" w:hAnsi="宋体" w:hint="eastAsia"/>
        </w:rPr>
        <w:t xml:space="preserve">25.5.3.4 以向招标人或者评标委员会成员行贿的手段谋取中标的； </w:t>
      </w:r>
    </w:p>
    <w:p w:rsidR="003919D3" w:rsidRDefault="009653AC">
      <w:pPr>
        <w:snapToGrid w:val="0"/>
        <w:ind w:firstLineChars="200" w:firstLine="480"/>
        <w:rPr>
          <w:rFonts w:ascii="宋体" w:hAnsi="宋体"/>
        </w:rPr>
      </w:pPr>
      <w:r>
        <w:rPr>
          <w:rFonts w:ascii="宋体" w:hAnsi="宋体" w:hint="eastAsia"/>
        </w:rPr>
        <w:t xml:space="preserve">25.5.4 法律法规及招标文件明确规定可以否决投标的其他情形。 </w:t>
      </w:r>
    </w:p>
    <w:p w:rsidR="003919D3" w:rsidRDefault="009653AC">
      <w:pPr>
        <w:snapToGrid w:val="0"/>
        <w:ind w:firstLineChars="200" w:firstLine="480"/>
        <w:rPr>
          <w:rFonts w:ascii="宋体" w:hAnsi="宋体"/>
        </w:rPr>
      </w:pPr>
      <w:r>
        <w:rPr>
          <w:rFonts w:ascii="宋体" w:hAnsi="宋体" w:hint="eastAsia"/>
        </w:rPr>
        <w:t xml:space="preserve">25.6 有下列情形之一的，招标项目作废标处理： </w:t>
      </w:r>
    </w:p>
    <w:p w:rsidR="003919D3" w:rsidRDefault="009653AC">
      <w:pPr>
        <w:snapToGrid w:val="0"/>
        <w:ind w:firstLineChars="200" w:firstLine="480"/>
        <w:rPr>
          <w:rFonts w:ascii="宋体" w:hAnsi="宋体"/>
        </w:rPr>
      </w:pPr>
      <w:r>
        <w:rPr>
          <w:rFonts w:ascii="宋体" w:hAnsi="宋体" w:hint="eastAsia"/>
        </w:rPr>
        <w:t>25.6.1 评标委员会否决所有投标的；</w:t>
      </w:r>
    </w:p>
    <w:p w:rsidR="003919D3" w:rsidRDefault="009653AC">
      <w:pPr>
        <w:snapToGrid w:val="0"/>
        <w:ind w:firstLineChars="200" w:firstLine="480"/>
        <w:rPr>
          <w:rFonts w:ascii="宋体" w:hAnsi="宋体"/>
        </w:rPr>
      </w:pPr>
      <w:r>
        <w:rPr>
          <w:rFonts w:ascii="宋体" w:hAnsi="宋体" w:hint="eastAsia"/>
        </w:rPr>
        <w:t xml:space="preserve">25.6.2 出现影响采购公正的违法、违规行为的； </w:t>
      </w:r>
    </w:p>
    <w:p w:rsidR="003919D3" w:rsidRDefault="009653AC">
      <w:pPr>
        <w:snapToGrid w:val="0"/>
        <w:ind w:firstLineChars="200" w:firstLine="480"/>
        <w:rPr>
          <w:rFonts w:ascii="宋体" w:hAnsi="宋体"/>
        </w:rPr>
      </w:pPr>
      <w:r>
        <w:rPr>
          <w:rFonts w:ascii="宋体" w:hAnsi="宋体" w:hint="eastAsia"/>
        </w:rPr>
        <w:t xml:space="preserve">25.6.3 因重大变故，采购任务取消或重大变更的； </w:t>
      </w:r>
    </w:p>
    <w:p w:rsidR="003919D3" w:rsidRDefault="009653AC">
      <w:pPr>
        <w:snapToGrid w:val="0"/>
        <w:ind w:firstLineChars="200" w:firstLine="480"/>
        <w:rPr>
          <w:rFonts w:ascii="宋体" w:hAnsi="宋体"/>
        </w:rPr>
      </w:pPr>
      <w:r>
        <w:rPr>
          <w:rFonts w:ascii="宋体" w:hAnsi="宋体" w:hint="eastAsia"/>
        </w:rPr>
        <w:t xml:space="preserve">25.6.4 招标文件存在不合理条款，招标程序不符合规定等原因，被主管部门或者监督部门撤销的。 </w:t>
      </w:r>
    </w:p>
    <w:p w:rsidR="003919D3" w:rsidRDefault="009653AC">
      <w:pPr>
        <w:snapToGrid w:val="0"/>
        <w:ind w:firstLineChars="200" w:firstLine="480"/>
        <w:rPr>
          <w:rFonts w:ascii="宋体" w:hAnsi="宋体"/>
        </w:rPr>
      </w:pPr>
      <w:r>
        <w:rPr>
          <w:rFonts w:ascii="宋体" w:hAnsi="宋体" w:hint="eastAsia"/>
        </w:rPr>
        <w:t xml:space="preserve">26．投标文件的澄清 </w:t>
      </w:r>
    </w:p>
    <w:p w:rsidR="003919D3" w:rsidRDefault="009653AC">
      <w:pPr>
        <w:snapToGrid w:val="0"/>
        <w:ind w:firstLineChars="200" w:firstLine="480"/>
        <w:rPr>
          <w:rFonts w:ascii="宋体" w:hAnsi="宋体"/>
        </w:rPr>
      </w:pPr>
      <w:r>
        <w:rPr>
          <w:rFonts w:ascii="宋体" w:hAnsi="宋体" w:hint="eastAsia"/>
        </w:rPr>
        <w:t xml:space="preserve">26.1 在评标期间，为方便对投标文件进行审查、评估和比较，评标委员会可以书面方式要求投标人对投标文件中含义不明确、对同类问题表述不一致或者明显文字和计算错误的内容作必要的澄清、说明或补正。 </w:t>
      </w:r>
    </w:p>
    <w:p w:rsidR="003919D3" w:rsidRDefault="009653AC">
      <w:pPr>
        <w:snapToGrid w:val="0"/>
        <w:ind w:firstLineChars="200" w:firstLine="480"/>
        <w:rPr>
          <w:rFonts w:ascii="宋体" w:hAnsi="宋体"/>
        </w:rPr>
      </w:pPr>
      <w:r>
        <w:rPr>
          <w:rFonts w:ascii="宋体" w:hAnsi="宋体" w:hint="eastAsia"/>
        </w:rPr>
        <w:t xml:space="preserve">26.2 评标委员会不得向投标人提出带有暗示性或诱导性的问题，或向其明确投标文件中的遗漏和错误。 </w:t>
      </w:r>
    </w:p>
    <w:p w:rsidR="003919D3" w:rsidRDefault="009653AC">
      <w:pPr>
        <w:snapToGrid w:val="0"/>
        <w:ind w:firstLineChars="200" w:firstLine="480"/>
        <w:rPr>
          <w:rFonts w:ascii="宋体" w:hAnsi="宋体"/>
        </w:rPr>
      </w:pPr>
      <w:r>
        <w:rPr>
          <w:rFonts w:ascii="宋体" w:hAnsi="宋体" w:hint="eastAsia"/>
        </w:rPr>
        <w:t xml:space="preserve">26.3 评标委员会不接受投标人的主动澄清。 </w:t>
      </w:r>
    </w:p>
    <w:p w:rsidR="003919D3" w:rsidRDefault="009653AC">
      <w:pPr>
        <w:snapToGrid w:val="0"/>
        <w:ind w:firstLineChars="200" w:firstLine="480"/>
        <w:rPr>
          <w:rFonts w:ascii="宋体" w:hAnsi="宋体"/>
        </w:rPr>
      </w:pPr>
      <w:r>
        <w:rPr>
          <w:rFonts w:ascii="宋体" w:hAnsi="宋体" w:hint="eastAsia"/>
        </w:rPr>
        <w:t xml:space="preserve">26.4 澄清的答复应以书面形式提交，但不得对投标价格等实质性内容做任何改变。 </w:t>
      </w:r>
    </w:p>
    <w:p w:rsidR="003919D3" w:rsidRDefault="009653AC">
      <w:pPr>
        <w:snapToGrid w:val="0"/>
        <w:ind w:firstLineChars="200" w:firstLine="480"/>
        <w:rPr>
          <w:rFonts w:ascii="宋体" w:hAnsi="宋体"/>
        </w:rPr>
      </w:pPr>
      <w:r>
        <w:rPr>
          <w:rFonts w:ascii="宋体" w:hAnsi="宋体" w:hint="eastAsia"/>
        </w:rPr>
        <w:lastRenderedPageBreak/>
        <w:t xml:space="preserve">27．对投标文件的评估和比较 </w:t>
      </w:r>
    </w:p>
    <w:p w:rsidR="003919D3" w:rsidRDefault="009653AC">
      <w:pPr>
        <w:snapToGrid w:val="0"/>
        <w:ind w:firstLineChars="400" w:firstLine="960"/>
        <w:rPr>
          <w:rFonts w:ascii="宋体" w:hAnsi="宋体"/>
        </w:rPr>
      </w:pPr>
      <w:r>
        <w:rPr>
          <w:rFonts w:ascii="宋体" w:hAnsi="宋体" w:hint="eastAsia"/>
        </w:rPr>
        <w:t xml:space="preserve"> 评标委员会将对实质性投标的投标文件进行评估和比较。  </w:t>
      </w:r>
    </w:p>
    <w:p w:rsidR="003919D3" w:rsidRDefault="009653AC">
      <w:pPr>
        <w:snapToGrid w:val="0"/>
        <w:ind w:firstLineChars="200" w:firstLine="480"/>
        <w:rPr>
          <w:rFonts w:ascii="宋体" w:hAnsi="宋体"/>
        </w:rPr>
      </w:pPr>
      <w:r>
        <w:rPr>
          <w:rFonts w:ascii="宋体" w:hAnsi="宋体" w:hint="eastAsia"/>
        </w:rPr>
        <w:t xml:space="preserve">28．评标原则及方法 </w:t>
      </w:r>
    </w:p>
    <w:p w:rsidR="003919D3" w:rsidRDefault="009653AC">
      <w:pPr>
        <w:snapToGrid w:val="0"/>
        <w:ind w:firstLineChars="200" w:firstLine="480"/>
        <w:rPr>
          <w:rFonts w:ascii="宋体" w:hAnsi="宋体"/>
        </w:rPr>
      </w:pPr>
      <w:r>
        <w:rPr>
          <w:rFonts w:ascii="宋体" w:hAnsi="宋体" w:hint="eastAsia"/>
        </w:rPr>
        <w:t xml:space="preserve">28.1 对所有投标人的投标评估，都采用相同的标准和方法。 </w:t>
      </w:r>
    </w:p>
    <w:p w:rsidR="003919D3" w:rsidRDefault="009653AC">
      <w:pPr>
        <w:snapToGrid w:val="0"/>
        <w:ind w:firstLineChars="200" w:firstLine="480"/>
        <w:rPr>
          <w:rFonts w:ascii="宋体" w:hAnsi="宋体"/>
        </w:rPr>
      </w:pPr>
      <w:r>
        <w:rPr>
          <w:rFonts w:ascii="宋体" w:hAnsi="宋体" w:hint="eastAsia"/>
        </w:rPr>
        <w:t xml:space="preserve">28.2 评标严格按照招标文件中的标准和要求进行。 </w:t>
      </w:r>
    </w:p>
    <w:p w:rsidR="003919D3" w:rsidRDefault="009653AC">
      <w:pPr>
        <w:snapToGrid w:val="0"/>
        <w:ind w:firstLineChars="200" w:firstLine="480"/>
        <w:rPr>
          <w:rFonts w:ascii="宋体" w:hAnsi="宋体"/>
        </w:rPr>
      </w:pPr>
      <w:r>
        <w:rPr>
          <w:rFonts w:ascii="宋体" w:hAnsi="宋体" w:hint="eastAsia"/>
        </w:rPr>
        <w:t xml:space="preserve">28.3 采用经评审的最低投标价法的，按评标价从低到高的顺序排列。 </w:t>
      </w:r>
    </w:p>
    <w:p w:rsidR="003919D3" w:rsidRDefault="009653AC">
      <w:pPr>
        <w:snapToGrid w:val="0"/>
        <w:ind w:firstLineChars="200" w:firstLine="480"/>
        <w:rPr>
          <w:rFonts w:ascii="宋体" w:hAnsi="宋体"/>
        </w:rPr>
      </w:pPr>
      <w:r>
        <w:rPr>
          <w:rFonts w:ascii="宋体" w:hAnsi="宋体" w:hint="eastAsia"/>
        </w:rPr>
        <w:t xml:space="preserve">29．保密 </w:t>
      </w:r>
    </w:p>
    <w:p w:rsidR="003919D3" w:rsidRDefault="009653AC">
      <w:pPr>
        <w:snapToGrid w:val="0"/>
        <w:ind w:firstLineChars="200" w:firstLine="480"/>
        <w:rPr>
          <w:rFonts w:ascii="宋体" w:hAnsi="宋体"/>
        </w:rPr>
      </w:pPr>
      <w:r>
        <w:rPr>
          <w:rFonts w:ascii="宋体" w:hAnsi="宋体" w:hint="eastAsia"/>
        </w:rPr>
        <w:t xml:space="preserve">29.1 招标人及评标人员不得将有关投标文件的审查、澄清、评估和比较等情况透露给投标人或与上述评标工作无关的人员。 </w:t>
      </w:r>
    </w:p>
    <w:p w:rsidR="003919D3" w:rsidRDefault="009653AC">
      <w:pPr>
        <w:snapToGrid w:val="0"/>
        <w:ind w:firstLineChars="200" w:firstLine="480"/>
        <w:rPr>
          <w:rFonts w:ascii="宋体" w:hAnsi="宋体"/>
        </w:rPr>
      </w:pPr>
      <w:r>
        <w:rPr>
          <w:rFonts w:ascii="宋体" w:hAnsi="宋体" w:hint="eastAsia"/>
        </w:rPr>
        <w:t xml:space="preserve">29.2 招标人及评标人员不得将投标人的技术文件和商务文件向第三方传递。 </w:t>
      </w:r>
    </w:p>
    <w:p w:rsidR="003919D3" w:rsidRDefault="009653AC">
      <w:pPr>
        <w:snapToGrid w:val="0"/>
        <w:ind w:firstLineChars="200" w:firstLine="480"/>
        <w:rPr>
          <w:rFonts w:ascii="宋体" w:hAnsi="宋体"/>
        </w:rPr>
      </w:pPr>
      <w:r>
        <w:rPr>
          <w:rFonts w:ascii="宋体" w:hAnsi="宋体" w:hint="eastAsia"/>
        </w:rPr>
        <w:t xml:space="preserve">29.3 投标人不得干扰招标人的评标活动，否则将否决其投标，并纳入诚信考核。 </w:t>
      </w:r>
    </w:p>
    <w:p w:rsidR="003919D3" w:rsidRDefault="009653AC">
      <w:pPr>
        <w:snapToGrid w:val="0"/>
        <w:ind w:firstLineChars="200" w:firstLine="480"/>
        <w:rPr>
          <w:rFonts w:ascii="宋体" w:hAnsi="宋体"/>
        </w:rPr>
      </w:pPr>
      <w:r>
        <w:rPr>
          <w:rFonts w:ascii="宋体" w:hAnsi="宋体" w:hint="eastAsia"/>
        </w:rPr>
        <w:t xml:space="preserve">  </w:t>
      </w:r>
    </w:p>
    <w:p w:rsidR="003919D3" w:rsidRDefault="009653AC">
      <w:pPr>
        <w:snapToGrid w:val="0"/>
        <w:ind w:firstLineChars="200" w:firstLine="482"/>
        <w:rPr>
          <w:rFonts w:ascii="Arial" w:hAnsi="Arial"/>
          <w:b/>
          <w:bCs/>
          <w:kern w:val="0"/>
          <w:szCs w:val="32"/>
        </w:rPr>
      </w:pPr>
      <w:r>
        <w:rPr>
          <w:rFonts w:ascii="Arial" w:hAnsi="Arial"/>
          <w:b/>
          <w:bCs/>
          <w:kern w:val="0"/>
          <w:szCs w:val="32"/>
        </w:rPr>
        <w:t>Ｆ中标</w:t>
      </w:r>
      <w:r>
        <w:rPr>
          <w:rFonts w:ascii="Arial" w:hAnsi="Arial"/>
          <w:b/>
          <w:bCs/>
          <w:kern w:val="0"/>
          <w:szCs w:val="32"/>
        </w:rPr>
        <w:t xml:space="preserve"> </w:t>
      </w:r>
    </w:p>
    <w:p w:rsidR="003919D3" w:rsidRDefault="009653AC">
      <w:pPr>
        <w:snapToGrid w:val="0"/>
        <w:ind w:firstLineChars="200" w:firstLine="480"/>
        <w:rPr>
          <w:rFonts w:ascii="宋体" w:hAnsi="宋体"/>
        </w:rPr>
      </w:pPr>
      <w:r>
        <w:rPr>
          <w:rFonts w:ascii="宋体" w:hAnsi="宋体" w:hint="eastAsia"/>
        </w:rPr>
        <w:t xml:space="preserve">30．中标供应商的确定原则 </w:t>
      </w:r>
    </w:p>
    <w:p w:rsidR="003919D3" w:rsidRDefault="009653AC">
      <w:pPr>
        <w:snapToGrid w:val="0"/>
        <w:ind w:firstLineChars="200" w:firstLine="480"/>
        <w:rPr>
          <w:rFonts w:ascii="宋体" w:hAnsi="宋体"/>
        </w:rPr>
      </w:pPr>
      <w:r>
        <w:rPr>
          <w:rFonts w:ascii="宋体" w:hAnsi="宋体" w:hint="eastAsia"/>
        </w:rPr>
        <w:t xml:space="preserve">30.1 评标委员会按招标文件确定的原则向招标人推荐一名或多名中标候选人作为入围供应商。 </w:t>
      </w:r>
    </w:p>
    <w:p w:rsidR="003919D3" w:rsidRDefault="009653AC">
      <w:pPr>
        <w:snapToGrid w:val="0"/>
        <w:ind w:firstLineChars="200" w:firstLine="480"/>
        <w:rPr>
          <w:rFonts w:ascii="宋体" w:hAnsi="宋体"/>
        </w:rPr>
      </w:pPr>
      <w:r>
        <w:rPr>
          <w:rFonts w:ascii="宋体" w:hAnsi="宋体" w:hint="eastAsia"/>
        </w:rPr>
        <w:t xml:space="preserve"> 30.2 招标人应当自收到评标报告之日起3日内公示入围供应商，公示期不得少于3日。 </w:t>
      </w:r>
    </w:p>
    <w:p w:rsidR="003919D3" w:rsidRDefault="009653AC">
      <w:pPr>
        <w:snapToGrid w:val="0"/>
        <w:ind w:firstLineChars="200" w:firstLine="480"/>
        <w:rPr>
          <w:rFonts w:ascii="宋体" w:hAnsi="宋体"/>
        </w:rPr>
      </w:pPr>
      <w:r>
        <w:rPr>
          <w:rFonts w:ascii="宋体" w:hAnsi="宋体" w:hint="eastAsia"/>
        </w:rPr>
        <w:t xml:space="preserve">30.3 按照招标文件的约定由最终用户依据招标方案中的中标供应商数量及份额最终确定相应份额中标人。 </w:t>
      </w:r>
    </w:p>
    <w:p w:rsidR="003919D3" w:rsidRDefault="009653AC">
      <w:pPr>
        <w:snapToGrid w:val="0"/>
        <w:ind w:firstLineChars="200" w:firstLine="482"/>
        <w:rPr>
          <w:rFonts w:ascii="Arial" w:hAnsi="Arial"/>
          <w:b/>
          <w:bCs/>
          <w:kern w:val="0"/>
          <w:szCs w:val="32"/>
        </w:rPr>
      </w:pPr>
      <w:r>
        <w:rPr>
          <w:rFonts w:ascii="Arial" w:hAnsi="Arial" w:hint="eastAsia"/>
          <w:b/>
          <w:bCs/>
          <w:kern w:val="0"/>
          <w:szCs w:val="32"/>
        </w:rPr>
        <w:t>2</w:t>
      </w:r>
      <w:r>
        <w:rPr>
          <w:rFonts w:ascii="Arial" w:hAnsi="Arial" w:hint="eastAsia"/>
          <w:b/>
          <w:bCs/>
          <w:kern w:val="0"/>
          <w:szCs w:val="32"/>
        </w:rPr>
        <w:t>．招标文件及报价</w:t>
      </w:r>
      <w:bookmarkEnd w:id="198"/>
      <w:bookmarkEnd w:id="199"/>
      <w:bookmarkEnd w:id="200"/>
      <w:bookmarkEnd w:id="201"/>
      <w:bookmarkEnd w:id="202"/>
      <w:bookmarkEnd w:id="203"/>
      <w:bookmarkEnd w:id="204"/>
      <w:bookmarkEnd w:id="205"/>
      <w:bookmarkEnd w:id="206"/>
      <w:bookmarkEnd w:id="207"/>
      <w:bookmarkEnd w:id="208"/>
      <w:bookmarkEnd w:id="209"/>
    </w:p>
    <w:p w:rsidR="003919D3" w:rsidRDefault="009653AC">
      <w:pPr>
        <w:snapToGrid w:val="0"/>
        <w:ind w:firstLineChars="200" w:firstLine="480"/>
        <w:rPr>
          <w:rFonts w:ascii="宋体" w:hAnsi="宋体"/>
        </w:rPr>
      </w:pPr>
      <w:r>
        <w:rPr>
          <w:rFonts w:ascii="宋体" w:hAnsi="宋体"/>
        </w:rPr>
        <w:t>根据本章第</w:t>
      </w:r>
      <w:r>
        <w:rPr>
          <w:rFonts w:ascii="宋体" w:hAnsi="宋体" w:hint="eastAsia"/>
        </w:rPr>
        <w:t>1</w:t>
      </w:r>
      <w:r>
        <w:rPr>
          <w:rFonts w:ascii="宋体" w:hAnsi="宋体"/>
        </w:rPr>
        <w:t>.2款对</w:t>
      </w:r>
      <w:r>
        <w:rPr>
          <w:rFonts w:ascii="宋体" w:hAnsi="宋体" w:hint="eastAsia"/>
        </w:rPr>
        <w:t>招标</w:t>
      </w:r>
      <w:r>
        <w:rPr>
          <w:rFonts w:ascii="宋体" w:hAnsi="宋体"/>
        </w:rPr>
        <w:t>文件所作的修改</w:t>
      </w:r>
      <w:r>
        <w:rPr>
          <w:rFonts w:ascii="宋体" w:hAnsi="宋体" w:hint="eastAsia"/>
        </w:rPr>
        <w:t>、</w:t>
      </w:r>
      <w:r>
        <w:rPr>
          <w:rFonts w:ascii="宋体" w:hAnsi="宋体"/>
        </w:rPr>
        <w:t>澄清构成</w:t>
      </w:r>
      <w:r>
        <w:rPr>
          <w:rFonts w:ascii="宋体" w:hAnsi="宋体" w:hint="eastAsia"/>
        </w:rPr>
        <w:t>招标</w:t>
      </w:r>
      <w:r>
        <w:rPr>
          <w:rFonts w:ascii="宋体" w:hAnsi="宋体"/>
        </w:rPr>
        <w:t>文件的组成部分。</w:t>
      </w:r>
      <w:bookmarkStart w:id="220" w:name="_Toc514166831"/>
      <w:bookmarkStart w:id="221" w:name="_Toc511126385"/>
      <w:bookmarkStart w:id="222" w:name="_Toc511142763"/>
    </w:p>
    <w:p w:rsidR="003919D3" w:rsidRDefault="009653AC">
      <w:pPr>
        <w:snapToGrid w:val="0"/>
        <w:ind w:firstLineChars="200" w:firstLine="480"/>
        <w:rPr>
          <w:rFonts w:ascii="宋体" w:hAnsi="宋体"/>
        </w:rPr>
      </w:pPr>
      <w:r>
        <w:rPr>
          <w:rFonts w:ascii="宋体" w:hAnsi="宋体" w:hint="eastAsia"/>
        </w:rPr>
        <w:t>1.2招标文件的修改和澄清</w:t>
      </w:r>
    </w:p>
    <w:p w:rsidR="003919D3" w:rsidRDefault="009653AC">
      <w:pPr>
        <w:snapToGrid w:val="0"/>
        <w:ind w:firstLineChars="200" w:firstLine="480"/>
        <w:rPr>
          <w:rFonts w:ascii="宋体" w:hAnsi="宋体"/>
        </w:rPr>
      </w:pPr>
      <w:r>
        <w:rPr>
          <w:rFonts w:ascii="宋体" w:hAnsi="宋体" w:hint="eastAsia"/>
        </w:rPr>
        <w:t>（1）在递交投标文件截止时间前，招标人、招标代理机构可以修改招标文件，修改内容</w:t>
      </w:r>
      <w:r>
        <w:rPr>
          <w:rFonts w:ascii="宋体" w:hAnsi="宋体" w:hint="eastAsia"/>
          <w:bCs/>
        </w:rPr>
        <w:t>发给</w:t>
      </w:r>
      <w:r>
        <w:rPr>
          <w:rFonts w:ascii="宋体" w:hAnsi="宋体" w:hint="eastAsia"/>
        </w:rPr>
        <w:t>所有下载招标文件的投标人。</w:t>
      </w:r>
    </w:p>
    <w:p w:rsidR="003919D3" w:rsidRDefault="009653AC">
      <w:pPr>
        <w:snapToGrid w:val="0"/>
        <w:ind w:firstLineChars="200" w:firstLine="480"/>
        <w:rPr>
          <w:rFonts w:ascii="宋体" w:hAnsi="宋体"/>
        </w:rPr>
      </w:pPr>
      <w:r>
        <w:rPr>
          <w:rFonts w:ascii="宋体" w:hAnsi="宋体" w:hint="eastAsia"/>
        </w:rPr>
        <w:t>（2）修改或澄清的内容可能影响投标文件编制的，招标人应当在提交投标文件截止之日3天前，以书面形式通知发给所有下载招标文件的投标人，不足3天的，应当顺延提交投标文件截止时间。</w:t>
      </w:r>
    </w:p>
    <w:p w:rsidR="003919D3" w:rsidRDefault="009653AC">
      <w:pPr>
        <w:snapToGrid w:val="0"/>
        <w:ind w:firstLineChars="200" w:firstLine="480"/>
        <w:rPr>
          <w:rFonts w:ascii="宋体" w:hAnsi="宋体"/>
        </w:rPr>
      </w:pPr>
      <w:r>
        <w:rPr>
          <w:rFonts w:ascii="宋体" w:hAnsi="宋体" w:hint="eastAsia"/>
        </w:rPr>
        <w:t>（3）当招标文件与修改及澄清文件内容不一致时，以修改及澄清文件内容</w:t>
      </w:r>
      <w:r>
        <w:rPr>
          <w:rFonts w:ascii="宋体" w:hAnsi="宋体" w:hint="eastAsia"/>
        </w:rPr>
        <w:lastRenderedPageBreak/>
        <w:t>为准。当修改及澄清文件内容前后不一致时，以最后发出的为准。</w:t>
      </w:r>
    </w:p>
    <w:p w:rsidR="003919D3" w:rsidRDefault="009653AC">
      <w:pPr>
        <w:snapToGrid w:val="0"/>
        <w:ind w:firstLineChars="200" w:firstLine="480"/>
        <w:rPr>
          <w:rFonts w:ascii="宋体" w:hAnsi="宋体"/>
        </w:rPr>
      </w:pPr>
      <w:r>
        <w:rPr>
          <w:rFonts w:ascii="宋体" w:hAnsi="宋体" w:hint="eastAsia"/>
        </w:rPr>
        <w:t>1.3报价</w:t>
      </w:r>
    </w:p>
    <w:p w:rsidR="003919D3" w:rsidRDefault="009653AC">
      <w:pPr>
        <w:snapToGrid w:val="0"/>
        <w:ind w:firstLineChars="200" w:firstLine="480"/>
        <w:rPr>
          <w:rFonts w:ascii="宋体" w:hAnsi="宋体"/>
        </w:rPr>
      </w:pPr>
      <w:r>
        <w:rPr>
          <w:rFonts w:ascii="宋体" w:hAnsi="宋体" w:hint="eastAsia"/>
        </w:rPr>
        <w:t>（1）报价方式及合同价款形式：见投标人须知前附表。</w:t>
      </w:r>
    </w:p>
    <w:p w:rsidR="003919D3" w:rsidRDefault="009653AC">
      <w:pPr>
        <w:snapToGrid w:val="0"/>
        <w:ind w:firstLineChars="200" w:firstLine="480"/>
        <w:rPr>
          <w:rFonts w:ascii="宋体" w:hAnsi="宋体"/>
        </w:rPr>
      </w:pPr>
      <w:r>
        <w:rPr>
          <w:rFonts w:ascii="宋体" w:hAnsi="宋体" w:hint="eastAsia"/>
        </w:rPr>
        <w:t>（2）最高限价：</w:t>
      </w:r>
      <w:r>
        <w:rPr>
          <w:rFonts w:ascii="宋体" w:hAnsi="宋体"/>
        </w:rPr>
        <w:t>见</w:t>
      </w:r>
      <w:r>
        <w:rPr>
          <w:rFonts w:ascii="宋体" w:hAnsi="宋体" w:hint="eastAsia"/>
        </w:rPr>
        <w:t>投标人</w:t>
      </w:r>
      <w:r>
        <w:rPr>
          <w:rFonts w:ascii="宋体" w:hAnsi="宋体"/>
        </w:rPr>
        <w:t>须知前附表</w:t>
      </w:r>
      <w:r>
        <w:rPr>
          <w:rFonts w:ascii="宋体" w:hAnsi="宋体" w:hint="eastAsia"/>
        </w:rPr>
        <w:t>。</w:t>
      </w:r>
    </w:p>
    <w:p w:rsidR="003919D3" w:rsidRDefault="009653AC">
      <w:pPr>
        <w:snapToGrid w:val="0"/>
        <w:ind w:firstLineChars="200" w:firstLine="480"/>
        <w:jc w:val="left"/>
        <w:rPr>
          <w:rFonts w:ascii="宋体" w:hAnsi="宋体"/>
        </w:rPr>
      </w:pPr>
      <w:r>
        <w:rPr>
          <w:rFonts w:ascii="宋体" w:hAnsi="宋体" w:hint="eastAsia"/>
        </w:rPr>
        <w:t>（3）报价采用的币种：除招标文件另有规定外，采用人民币报价。</w:t>
      </w:r>
    </w:p>
    <w:p w:rsidR="003919D3" w:rsidRDefault="009653AC">
      <w:pPr>
        <w:snapToGrid w:val="0"/>
        <w:ind w:firstLineChars="200" w:firstLine="480"/>
        <w:jc w:val="left"/>
        <w:rPr>
          <w:rFonts w:ascii="宋体" w:hAnsi="宋体"/>
        </w:rPr>
      </w:pPr>
      <w:r>
        <w:rPr>
          <w:rFonts w:ascii="宋体" w:hAnsi="宋体" w:hint="eastAsia"/>
        </w:rPr>
        <w:t>（4）报价的详细说明：</w:t>
      </w:r>
      <w:r>
        <w:rPr>
          <w:rFonts w:ascii="宋体" w:hAnsi="宋体"/>
        </w:rPr>
        <w:t>见</w:t>
      </w:r>
      <w:r>
        <w:rPr>
          <w:rFonts w:ascii="宋体" w:hAnsi="宋体" w:hint="eastAsia"/>
        </w:rPr>
        <w:t>第三章“报价说明”内容。</w:t>
      </w:r>
      <w:bookmarkStart w:id="223" w:name="_Toc20642683"/>
      <w:bookmarkStart w:id="224" w:name="_Toc526793296"/>
      <w:bookmarkEnd w:id="220"/>
      <w:bookmarkEnd w:id="221"/>
      <w:bookmarkEnd w:id="222"/>
    </w:p>
    <w:p w:rsidR="003919D3" w:rsidRDefault="003919D3">
      <w:pPr>
        <w:snapToGrid w:val="0"/>
        <w:ind w:firstLineChars="200" w:firstLine="880"/>
        <w:jc w:val="left"/>
        <w:rPr>
          <w:rFonts w:ascii="宋体" w:hAnsi="宋体"/>
          <w:color w:val="FF0000"/>
          <w:sz w:val="44"/>
        </w:rPr>
      </w:pPr>
    </w:p>
    <w:p w:rsidR="003919D3" w:rsidRDefault="009653AC">
      <w:pPr>
        <w:pStyle w:val="1"/>
        <w:pageBreakBefore/>
        <w:spacing w:line="240" w:lineRule="auto"/>
        <w:ind w:rightChars="1150" w:right="2760"/>
        <w:jc w:val="both"/>
        <w:rPr>
          <w:bCs w:val="0"/>
        </w:rPr>
      </w:pPr>
      <w:bookmarkStart w:id="225" w:name="_Toc15407"/>
      <w:bookmarkStart w:id="226" w:name="_Toc6893"/>
      <w:bookmarkStart w:id="227" w:name="_Toc15328"/>
      <w:bookmarkStart w:id="228" w:name="_Toc22366"/>
      <w:r>
        <w:rPr>
          <w:rFonts w:hint="eastAsia"/>
          <w:bCs w:val="0"/>
        </w:rPr>
        <w:lastRenderedPageBreak/>
        <w:t>第三部分</w:t>
      </w:r>
      <w:r>
        <w:rPr>
          <w:rFonts w:hint="eastAsia"/>
          <w:bCs w:val="0"/>
        </w:rPr>
        <w:t xml:space="preserve"> </w:t>
      </w:r>
      <w:r>
        <w:rPr>
          <w:rFonts w:hint="eastAsia"/>
          <w:bCs w:val="0"/>
        </w:rPr>
        <w:t>技术要求</w:t>
      </w:r>
      <w:bookmarkEnd w:id="225"/>
      <w:bookmarkEnd w:id="226"/>
      <w:bookmarkEnd w:id="227"/>
      <w:bookmarkEnd w:id="228"/>
      <w:r>
        <w:rPr>
          <w:rFonts w:hint="eastAsia"/>
          <w:bCs w:val="0"/>
        </w:rPr>
        <w:t xml:space="preserve"> </w:t>
      </w:r>
    </w:p>
    <w:p w:rsidR="003919D3" w:rsidRDefault="009653AC">
      <w:pPr>
        <w:spacing w:line="240" w:lineRule="auto"/>
        <w:jc w:val="left"/>
        <w:rPr>
          <w:rFonts w:ascii="Calibri" w:hAnsi="Calibri"/>
          <w:color w:val="000000"/>
          <w:sz w:val="21"/>
        </w:rPr>
      </w:pPr>
      <w:r>
        <w:rPr>
          <w:rFonts w:ascii="Calibri" w:eastAsia="Calibri" w:hAnsi="Calibri" w:hint="eastAsia"/>
          <w:color w:val="FF0000"/>
          <w:sz w:val="20"/>
        </w:rPr>
        <w:t xml:space="preserve"> </w:t>
      </w:r>
      <w:r>
        <w:rPr>
          <w:rFonts w:ascii="Calibri" w:hAnsi="Calibri" w:hint="eastAsia"/>
          <w:color w:val="000000"/>
          <w:sz w:val="21"/>
        </w:rPr>
        <w:t>“详见技术协议”</w:t>
      </w:r>
    </w:p>
    <w:p w:rsidR="003919D3" w:rsidRDefault="009653AC">
      <w:pPr>
        <w:pStyle w:val="1"/>
        <w:snapToGrid w:val="0"/>
        <w:spacing w:line="240" w:lineRule="auto"/>
        <w:ind w:rightChars="1150" w:right="2760"/>
        <w:jc w:val="both"/>
        <w:rPr>
          <w:bCs w:val="0"/>
        </w:rPr>
      </w:pPr>
      <w:bookmarkStart w:id="229" w:name="_Toc2408"/>
      <w:bookmarkStart w:id="230" w:name="_Toc11559"/>
      <w:bookmarkStart w:id="231" w:name="_Toc24395"/>
      <w:bookmarkStart w:id="232" w:name="_Toc30102"/>
      <w:r>
        <w:rPr>
          <w:rFonts w:hint="eastAsia"/>
          <w:bCs w:val="0"/>
        </w:rPr>
        <w:t>第四部分</w:t>
      </w:r>
      <w:r>
        <w:rPr>
          <w:rFonts w:hint="eastAsia"/>
          <w:bCs w:val="0"/>
        </w:rPr>
        <w:t xml:space="preserve"> </w:t>
      </w:r>
      <w:r>
        <w:rPr>
          <w:rFonts w:hint="eastAsia"/>
          <w:bCs w:val="0"/>
        </w:rPr>
        <w:t>评标标准和方法</w:t>
      </w:r>
      <w:bookmarkEnd w:id="229"/>
      <w:bookmarkEnd w:id="230"/>
      <w:bookmarkEnd w:id="231"/>
      <w:bookmarkEnd w:id="232"/>
      <w:r>
        <w:rPr>
          <w:rFonts w:hint="eastAsia"/>
          <w:bCs w:val="0"/>
        </w:rPr>
        <w:t xml:space="preserve"> </w:t>
      </w:r>
    </w:p>
    <w:p w:rsidR="003919D3" w:rsidRDefault="009653AC">
      <w:pPr>
        <w:snapToGrid w:val="0"/>
        <w:rPr>
          <w:rFonts w:ascii="宋体" w:hAnsi="宋体"/>
        </w:rPr>
      </w:pPr>
      <w:r>
        <w:rPr>
          <w:rFonts w:ascii="宋体" w:hAnsi="宋体" w:hint="eastAsia"/>
        </w:rPr>
        <w:t xml:space="preserve">一、 评标程序 </w:t>
      </w:r>
    </w:p>
    <w:p w:rsidR="003919D3" w:rsidRDefault="009653AC">
      <w:pPr>
        <w:snapToGrid w:val="0"/>
        <w:ind w:firstLineChars="200" w:firstLine="480"/>
        <w:rPr>
          <w:rFonts w:ascii="宋体" w:hAnsi="宋体"/>
        </w:rPr>
      </w:pPr>
      <w:r>
        <w:rPr>
          <w:rFonts w:ascii="宋体" w:hAnsi="宋体" w:hint="eastAsia"/>
        </w:rPr>
        <w:t xml:space="preserve">采用初步评审和详细评审相结合的评标程序。 </w:t>
      </w:r>
    </w:p>
    <w:p w:rsidR="003919D3" w:rsidRDefault="009653AC">
      <w:pPr>
        <w:snapToGrid w:val="0"/>
        <w:ind w:firstLineChars="200" w:firstLine="480"/>
        <w:rPr>
          <w:rFonts w:ascii="宋体" w:hAnsi="宋体"/>
        </w:rPr>
      </w:pPr>
      <w:r>
        <w:rPr>
          <w:rFonts w:ascii="宋体" w:hAnsi="宋体" w:hint="eastAsia"/>
        </w:rPr>
        <w:t xml:space="preserve">初步评审：评标委员会对各投标人的投标文件进行初步审查，通过初步评审的投标进入详细评审阶段。 </w:t>
      </w:r>
    </w:p>
    <w:p w:rsidR="003919D3" w:rsidRDefault="009653AC">
      <w:pPr>
        <w:snapToGrid w:val="0"/>
        <w:ind w:firstLineChars="200" w:firstLine="480"/>
        <w:rPr>
          <w:rFonts w:ascii="宋体" w:hAnsi="宋体"/>
        </w:rPr>
      </w:pPr>
      <w:r>
        <w:rPr>
          <w:rFonts w:ascii="宋体" w:hAnsi="宋体" w:hint="eastAsia"/>
        </w:rPr>
        <w:t xml:space="preserve">详细评审：评标委员会按照招标文件确定的评标方法和标准，对通过初步评审的投标进行详细评审。 </w:t>
      </w:r>
    </w:p>
    <w:p w:rsidR="003919D3" w:rsidRDefault="009653AC">
      <w:pPr>
        <w:snapToGrid w:val="0"/>
        <w:rPr>
          <w:rFonts w:ascii="宋体" w:hAnsi="宋体"/>
        </w:rPr>
      </w:pPr>
      <w:r>
        <w:rPr>
          <w:rFonts w:ascii="宋体" w:hAnsi="宋体" w:hint="eastAsia"/>
        </w:rPr>
        <w:t xml:space="preserve">二、 评标办法 </w:t>
      </w:r>
    </w:p>
    <w:p w:rsidR="003919D3" w:rsidRDefault="009653AC">
      <w:pPr>
        <w:snapToGrid w:val="0"/>
        <w:ind w:firstLineChars="200" w:firstLine="480"/>
        <w:rPr>
          <w:rFonts w:ascii="宋体" w:hAnsi="宋体"/>
        </w:rPr>
      </w:pPr>
      <w:r>
        <w:rPr>
          <w:rFonts w:ascii="宋体" w:hAnsi="宋体" w:hint="eastAsia"/>
        </w:rPr>
        <w:t xml:space="preserve">本次采用竞价评标法。最低报价中标。 </w:t>
      </w:r>
    </w:p>
    <w:p w:rsidR="003919D3" w:rsidRDefault="009653AC">
      <w:pPr>
        <w:rPr>
          <w:rFonts w:ascii="Arial" w:hAnsi="Arial"/>
          <w:b/>
          <w:bCs/>
          <w:kern w:val="0"/>
          <w:szCs w:val="32"/>
        </w:rPr>
      </w:pPr>
      <w:r>
        <w:rPr>
          <w:rFonts w:ascii="宋体" w:hAnsi="宋体" w:hint="eastAsia"/>
        </w:rPr>
        <w:t>三、</w:t>
      </w:r>
      <w:bookmarkStart w:id="233" w:name="_Toc526793302"/>
      <w:bookmarkStart w:id="234" w:name="_Toc20642689"/>
      <w:bookmarkEnd w:id="223"/>
      <w:bookmarkEnd w:id="224"/>
      <w:r>
        <w:rPr>
          <w:rFonts w:ascii="Arial" w:hAnsi="Arial" w:hint="eastAsia"/>
          <w:b/>
          <w:bCs/>
          <w:kern w:val="0"/>
          <w:szCs w:val="32"/>
        </w:rPr>
        <w:t>附件</w:t>
      </w:r>
      <w:bookmarkEnd w:id="233"/>
      <w:bookmarkEnd w:id="234"/>
    </w:p>
    <w:p w:rsidR="003919D3" w:rsidRDefault="009653AC">
      <w:pPr>
        <w:snapToGrid w:val="0"/>
        <w:ind w:firstLineChars="200" w:firstLine="480"/>
        <w:rPr>
          <w:rFonts w:ascii="宋体" w:hAnsi="宋体"/>
        </w:rPr>
      </w:pPr>
      <w:r>
        <w:rPr>
          <w:rFonts w:ascii="宋体" w:hAnsi="宋体" w:hint="eastAsia"/>
        </w:rPr>
        <w:t>附件1</w:t>
      </w:r>
      <w:r>
        <w:rPr>
          <w:rFonts w:ascii="宋体" w:hAnsi="宋体"/>
        </w:rPr>
        <w:t>：</w:t>
      </w:r>
      <w:r>
        <w:rPr>
          <w:rFonts w:ascii="宋体" w:hAnsi="宋体" w:hint="eastAsia"/>
        </w:rPr>
        <w:t>成交通知书</w:t>
      </w:r>
    </w:p>
    <w:p w:rsidR="003919D3" w:rsidRDefault="009653AC">
      <w:pPr>
        <w:snapToGrid w:val="0"/>
        <w:ind w:firstLineChars="200" w:firstLine="480"/>
        <w:rPr>
          <w:rFonts w:ascii="宋体" w:hAnsi="宋体"/>
        </w:rPr>
      </w:pPr>
      <w:r>
        <w:rPr>
          <w:rFonts w:ascii="宋体" w:hAnsi="宋体" w:hint="eastAsia"/>
        </w:rPr>
        <w:t>附件2：成交结果通知书</w:t>
      </w:r>
    </w:p>
    <w:p w:rsidR="003919D3" w:rsidRDefault="009653AC">
      <w:pPr>
        <w:snapToGrid w:val="0"/>
        <w:ind w:firstLineChars="200" w:firstLine="480"/>
        <w:rPr>
          <w:rFonts w:ascii="宋体" w:hAnsi="宋体"/>
        </w:rPr>
      </w:pPr>
      <w:r>
        <w:rPr>
          <w:rFonts w:ascii="宋体" w:hAnsi="宋体" w:hint="eastAsia"/>
        </w:rPr>
        <w:t>附件3：评审小组成员及其他人员签到表</w:t>
      </w:r>
    </w:p>
    <w:p w:rsidR="003919D3" w:rsidRDefault="003919D3">
      <w:pPr>
        <w:snapToGrid w:val="0"/>
        <w:rPr>
          <w:rFonts w:ascii="宋体" w:hAnsi="宋体"/>
          <w:bCs/>
          <w:kern w:val="0"/>
          <w:szCs w:val="32"/>
        </w:rPr>
        <w:sectPr w:rsidR="003919D3">
          <w:pgSz w:w="11906" w:h="16838"/>
          <w:pgMar w:top="1440" w:right="1800" w:bottom="1440" w:left="1800" w:header="737" w:footer="992" w:gutter="0"/>
          <w:cols w:space="425"/>
          <w:docGrid w:linePitch="326"/>
        </w:sectPr>
      </w:pPr>
      <w:bookmarkStart w:id="235" w:name="_Toc526793304"/>
    </w:p>
    <w:p w:rsidR="003919D3" w:rsidRDefault="009653AC">
      <w:pPr>
        <w:pStyle w:val="2"/>
        <w:rPr>
          <w:rFonts w:ascii="宋体" w:hAnsi="宋体"/>
          <w:b w:val="0"/>
        </w:rPr>
      </w:pPr>
      <w:bookmarkStart w:id="236" w:name="_Toc18411"/>
      <w:bookmarkStart w:id="237" w:name="_Toc21773"/>
      <w:bookmarkStart w:id="238" w:name="_Toc20642695"/>
      <w:bookmarkStart w:id="239" w:name="_Toc6357"/>
      <w:bookmarkStart w:id="240" w:name="_Toc4855"/>
      <w:bookmarkStart w:id="241" w:name="_Toc11880"/>
      <w:bookmarkStart w:id="242" w:name="_Toc14067"/>
      <w:bookmarkStart w:id="243" w:name="_Toc10789"/>
      <w:bookmarkStart w:id="244" w:name="_Toc6490"/>
      <w:bookmarkStart w:id="245" w:name="_Toc29150"/>
      <w:bookmarkStart w:id="246" w:name="_Toc29295"/>
      <w:bookmarkStart w:id="247" w:name="_Toc14986"/>
      <w:bookmarkStart w:id="248" w:name="_Toc9156"/>
      <w:bookmarkStart w:id="249" w:name="_Toc27775"/>
      <w:bookmarkStart w:id="250" w:name="_Toc17095"/>
      <w:bookmarkStart w:id="251" w:name="_Toc17259"/>
      <w:bookmarkStart w:id="252" w:name="_Toc18391"/>
      <w:bookmarkStart w:id="253" w:name="_Toc26185"/>
      <w:bookmarkStart w:id="254" w:name="_Toc10626"/>
      <w:bookmarkEnd w:id="235"/>
      <w:r>
        <w:rPr>
          <w:rFonts w:ascii="宋体" w:hAnsi="宋体" w:hint="eastAsia"/>
          <w:b w:val="0"/>
        </w:rPr>
        <w:lastRenderedPageBreak/>
        <w:t>附件1：成交通知书</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3919D3" w:rsidRDefault="009653AC">
      <w:pPr>
        <w:pStyle w:val="2"/>
        <w:jc w:val="center"/>
        <w:rPr>
          <w:rFonts w:ascii="宋体" w:hAnsi="宋体"/>
          <w:sz w:val="30"/>
          <w:szCs w:val="30"/>
        </w:rPr>
      </w:pPr>
      <w:bookmarkStart w:id="255" w:name="_Toc22064"/>
      <w:bookmarkStart w:id="256" w:name="_Toc27100"/>
      <w:bookmarkStart w:id="257" w:name="_Toc24184"/>
      <w:bookmarkStart w:id="258" w:name="_Toc21899"/>
      <w:bookmarkStart w:id="259" w:name="_Toc12160"/>
      <w:bookmarkStart w:id="260" w:name="_Toc20337"/>
      <w:bookmarkStart w:id="261" w:name="_Toc19623"/>
      <w:bookmarkStart w:id="262" w:name="_Toc6673"/>
      <w:bookmarkStart w:id="263" w:name="_Toc26908"/>
      <w:bookmarkStart w:id="264" w:name="_Toc938"/>
      <w:bookmarkStart w:id="265" w:name="_Toc31675"/>
      <w:bookmarkStart w:id="266" w:name="_Toc19008"/>
      <w:bookmarkStart w:id="267" w:name="_Toc21408"/>
      <w:bookmarkStart w:id="268" w:name="_Toc28166"/>
      <w:bookmarkStart w:id="269" w:name="_Toc15502"/>
      <w:bookmarkStart w:id="270" w:name="_Toc23847"/>
      <w:bookmarkStart w:id="271" w:name="_Toc19880"/>
      <w:bookmarkStart w:id="272" w:name="_Toc1063"/>
      <w:r>
        <w:rPr>
          <w:rFonts w:ascii="宋体" w:hAnsi="宋体" w:hint="eastAsia"/>
          <w:sz w:val="30"/>
          <w:szCs w:val="30"/>
        </w:rPr>
        <w:t>成交通知书</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3919D3" w:rsidRDefault="009653AC">
      <w:pPr>
        <w:pStyle w:val="2"/>
        <w:rPr>
          <w:rFonts w:ascii="宋体" w:hAnsi="宋体"/>
        </w:rPr>
      </w:pPr>
      <w:bookmarkStart w:id="273" w:name="_Toc22370"/>
      <w:bookmarkStart w:id="274" w:name="_Toc4170"/>
      <w:bookmarkStart w:id="275" w:name="_Toc17595"/>
      <w:bookmarkStart w:id="276" w:name="_Toc25073"/>
      <w:bookmarkStart w:id="277" w:name="_Toc23085"/>
      <w:bookmarkStart w:id="278" w:name="_Toc13375"/>
      <w:bookmarkStart w:id="279" w:name="_Toc7674"/>
      <w:bookmarkStart w:id="280" w:name="_Toc18085"/>
      <w:bookmarkStart w:id="281" w:name="_Toc15306"/>
      <w:bookmarkStart w:id="282" w:name="_Toc6834"/>
      <w:bookmarkStart w:id="283" w:name="_Toc22494"/>
      <w:bookmarkStart w:id="284" w:name="_Toc6886"/>
      <w:bookmarkStart w:id="285" w:name="_Toc16263"/>
      <w:bookmarkStart w:id="286" w:name="_Toc490"/>
      <w:bookmarkStart w:id="287" w:name="_Toc2000"/>
      <w:bookmarkStart w:id="288" w:name="_Toc14658"/>
      <w:bookmarkStart w:id="289" w:name="_Toc15954"/>
      <w:bookmarkStart w:id="290" w:name="_Toc21178"/>
      <w:r>
        <w:rPr>
          <w:rFonts w:ascii="宋体" w:hAnsi="宋体" w:hint="eastAsia"/>
        </w:rPr>
        <w:t>（成交人名称）：</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3919D3" w:rsidRDefault="009653AC">
      <w:pPr>
        <w:ind w:firstLineChars="200" w:firstLine="480"/>
        <w:rPr>
          <w:rFonts w:ascii="宋体" w:hAnsi="宋体"/>
        </w:rPr>
      </w:pPr>
      <w:r>
        <w:rPr>
          <w:rFonts w:ascii="宋体" w:hAnsi="宋体" w:hint="eastAsia"/>
        </w:rPr>
        <w:t>你方递交的(招标项目名称)（标段名称）竞价投标文件已被招标人接受，被确定为成交人。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342"/>
      </w:tblGrid>
      <w:tr w:rsidR="003919D3">
        <w:trPr>
          <w:trHeight w:val="567"/>
          <w:jc w:val="center"/>
        </w:trPr>
        <w:tc>
          <w:tcPr>
            <w:tcW w:w="1279" w:type="pct"/>
            <w:tcBorders>
              <w:top w:val="single" w:sz="4" w:space="0" w:color="auto"/>
              <w:left w:val="single" w:sz="4" w:space="0" w:color="auto"/>
              <w:bottom w:val="single" w:sz="4" w:space="0" w:color="auto"/>
              <w:right w:val="single" w:sz="4" w:space="0" w:color="auto"/>
            </w:tcBorders>
            <w:vAlign w:val="center"/>
          </w:tcPr>
          <w:p w:rsidR="003919D3" w:rsidRDefault="009653AC">
            <w:pPr>
              <w:spacing w:line="240" w:lineRule="auto"/>
              <w:rPr>
                <w:rFonts w:ascii="宋体" w:hAnsi="宋体"/>
                <w:sz w:val="21"/>
                <w:szCs w:val="21"/>
              </w:rPr>
            </w:pPr>
            <w:r>
              <w:rPr>
                <w:rFonts w:ascii="宋体" w:hAnsi="宋体" w:hint="eastAsia"/>
                <w:bCs/>
                <w:sz w:val="21"/>
                <w:szCs w:val="21"/>
              </w:rPr>
              <w:t>招标项目名称</w:t>
            </w:r>
          </w:p>
        </w:tc>
        <w:tc>
          <w:tcPr>
            <w:tcW w:w="3720" w:type="pct"/>
            <w:tcBorders>
              <w:top w:val="single" w:sz="4" w:space="0" w:color="auto"/>
              <w:left w:val="single" w:sz="4" w:space="0" w:color="auto"/>
              <w:bottom w:val="single" w:sz="4" w:space="0" w:color="auto"/>
              <w:right w:val="single" w:sz="4" w:space="0" w:color="auto"/>
            </w:tcBorders>
            <w:vAlign w:val="center"/>
          </w:tcPr>
          <w:p w:rsidR="003919D3" w:rsidRDefault="003919D3">
            <w:pPr>
              <w:spacing w:line="240" w:lineRule="auto"/>
              <w:rPr>
                <w:rFonts w:ascii="宋体" w:hAnsi="宋体"/>
                <w:sz w:val="21"/>
                <w:szCs w:val="21"/>
              </w:rPr>
            </w:pPr>
          </w:p>
        </w:tc>
      </w:tr>
      <w:tr w:rsidR="003919D3">
        <w:trPr>
          <w:trHeight w:val="567"/>
          <w:jc w:val="center"/>
        </w:trPr>
        <w:tc>
          <w:tcPr>
            <w:tcW w:w="1279" w:type="pct"/>
            <w:tcBorders>
              <w:top w:val="single" w:sz="4" w:space="0" w:color="auto"/>
              <w:left w:val="single" w:sz="4" w:space="0" w:color="auto"/>
              <w:bottom w:val="single" w:sz="4" w:space="0" w:color="auto"/>
              <w:right w:val="single" w:sz="4" w:space="0" w:color="auto"/>
            </w:tcBorders>
            <w:vAlign w:val="center"/>
          </w:tcPr>
          <w:p w:rsidR="003919D3" w:rsidRDefault="009653AC">
            <w:pPr>
              <w:spacing w:line="240" w:lineRule="auto"/>
              <w:rPr>
                <w:rFonts w:ascii="宋体" w:hAnsi="宋体"/>
                <w:sz w:val="21"/>
                <w:szCs w:val="21"/>
              </w:rPr>
            </w:pPr>
            <w:r>
              <w:rPr>
                <w:rFonts w:ascii="宋体" w:hAnsi="宋体" w:hint="eastAsia"/>
                <w:bCs/>
                <w:sz w:val="21"/>
                <w:szCs w:val="21"/>
              </w:rPr>
              <w:t>标段名称</w:t>
            </w:r>
          </w:p>
        </w:tc>
        <w:tc>
          <w:tcPr>
            <w:tcW w:w="3720" w:type="pct"/>
            <w:tcBorders>
              <w:top w:val="single" w:sz="4" w:space="0" w:color="auto"/>
              <w:left w:val="single" w:sz="4" w:space="0" w:color="auto"/>
              <w:bottom w:val="single" w:sz="4" w:space="0" w:color="auto"/>
              <w:right w:val="single" w:sz="4" w:space="0" w:color="auto"/>
            </w:tcBorders>
            <w:vAlign w:val="center"/>
          </w:tcPr>
          <w:p w:rsidR="003919D3" w:rsidRDefault="003919D3">
            <w:pPr>
              <w:spacing w:line="240" w:lineRule="auto"/>
              <w:rPr>
                <w:rFonts w:ascii="宋体" w:hAnsi="宋体"/>
                <w:sz w:val="21"/>
                <w:szCs w:val="21"/>
              </w:rPr>
            </w:pPr>
          </w:p>
        </w:tc>
      </w:tr>
      <w:tr w:rsidR="003919D3">
        <w:trPr>
          <w:trHeight w:val="567"/>
          <w:jc w:val="center"/>
        </w:trPr>
        <w:tc>
          <w:tcPr>
            <w:tcW w:w="1279" w:type="pct"/>
            <w:tcBorders>
              <w:top w:val="single" w:sz="4" w:space="0" w:color="auto"/>
              <w:left w:val="single" w:sz="4" w:space="0" w:color="auto"/>
              <w:bottom w:val="single" w:sz="4" w:space="0" w:color="auto"/>
              <w:right w:val="single" w:sz="4" w:space="0" w:color="auto"/>
            </w:tcBorders>
            <w:vAlign w:val="center"/>
          </w:tcPr>
          <w:p w:rsidR="003919D3" w:rsidRDefault="009653AC">
            <w:pPr>
              <w:spacing w:line="240" w:lineRule="auto"/>
              <w:rPr>
                <w:rFonts w:ascii="宋体" w:hAnsi="宋体"/>
                <w:bCs/>
                <w:sz w:val="21"/>
                <w:szCs w:val="21"/>
              </w:rPr>
            </w:pPr>
            <w:r>
              <w:rPr>
                <w:rFonts w:ascii="宋体" w:hAnsi="宋体" w:hint="eastAsia"/>
                <w:bCs/>
                <w:sz w:val="21"/>
                <w:szCs w:val="21"/>
              </w:rPr>
              <w:t>招标项目编号</w:t>
            </w:r>
          </w:p>
        </w:tc>
        <w:tc>
          <w:tcPr>
            <w:tcW w:w="3720" w:type="pct"/>
            <w:tcBorders>
              <w:top w:val="single" w:sz="4" w:space="0" w:color="auto"/>
              <w:left w:val="single" w:sz="4" w:space="0" w:color="auto"/>
              <w:bottom w:val="single" w:sz="4" w:space="0" w:color="auto"/>
              <w:right w:val="single" w:sz="4" w:space="0" w:color="auto"/>
            </w:tcBorders>
            <w:vAlign w:val="center"/>
          </w:tcPr>
          <w:p w:rsidR="003919D3" w:rsidRDefault="003919D3">
            <w:pPr>
              <w:spacing w:line="240" w:lineRule="auto"/>
              <w:rPr>
                <w:rFonts w:ascii="宋体" w:hAnsi="宋体"/>
                <w:sz w:val="21"/>
                <w:szCs w:val="21"/>
              </w:rPr>
            </w:pPr>
          </w:p>
        </w:tc>
      </w:tr>
      <w:tr w:rsidR="003919D3">
        <w:trPr>
          <w:trHeight w:val="567"/>
          <w:jc w:val="center"/>
        </w:trPr>
        <w:tc>
          <w:tcPr>
            <w:tcW w:w="1279" w:type="pct"/>
            <w:tcBorders>
              <w:top w:val="single" w:sz="4" w:space="0" w:color="auto"/>
              <w:left w:val="single" w:sz="4" w:space="0" w:color="auto"/>
              <w:bottom w:val="single" w:sz="4" w:space="0" w:color="auto"/>
              <w:right w:val="single" w:sz="4" w:space="0" w:color="auto"/>
            </w:tcBorders>
            <w:vAlign w:val="center"/>
          </w:tcPr>
          <w:p w:rsidR="003919D3" w:rsidRDefault="009653AC">
            <w:pPr>
              <w:rPr>
                <w:rFonts w:ascii="宋体" w:hAnsi="宋体"/>
                <w:sz w:val="21"/>
                <w:szCs w:val="21"/>
              </w:rPr>
            </w:pPr>
            <w:r>
              <w:rPr>
                <w:rFonts w:ascii="宋体" w:hAnsi="宋体" w:hint="eastAsia"/>
                <w:sz w:val="21"/>
                <w:szCs w:val="21"/>
              </w:rPr>
              <w:t>成交价款</w:t>
            </w:r>
          </w:p>
        </w:tc>
        <w:tc>
          <w:tcPr>
            <w:tcW w:w="3720" w:type="pct"/>
            <w:tcBorders>
              <w:top w:val="single" w:sz="4" w:space="0" w:color="auto"/>
              <w:left w:val="single" w:sz="4" w:space="0" w:color="auto"/>
              <w:bottom w:val="single" w:sz="4" w:space="0" w:color="auto"/>
              <w:right w:val="single" w:sz="4" w:space="0" w:color="auto"/>
            </w:tcBorders>
            <w:vAlign w:val="center"/>
          </w:tcPr>
          <w:p w:rsidR="003919D3" w:rsidRDefault="009653AC">
            <w:pPr>
              <w:rPr>
                <w:rFonts w:ascii="宋体" w:hAnsi="宋体"/>
                <w:sz w:val="21"/>
                <w:szCs w:val="21"/>
                <w:u w:val="single"/>
              </w:rPr>
            </w:pPr>
            <w:r>
              <w:rPr>
                <w:rFonts w:ascii="宋体" w:hAnsi="宋体" w:hint="eastAsia"/>
                <w:sz w:val="21"/>
                <w:szCs w:val="21"/>
              </w:rPr>
              <w:t>人民币大写xxxxxxxx元（小写：xxxxxxxx元）（不含税）</w:t>
            </w:r>
          </w:p>
        </w:tc>
      </w:tr>
      <w:tr w:rsidR="003919D3">
        <w:trPr>
          <w:trHeight w:val="567"/>
          <w:jc w:val="center"/>
        </w:trPr>
        <w:tc>
          <w:tcPr>
            <w:tcW w:w="1279" w:type="pct"/>
            <w:tcBorders>
              <w:top w:val="single" w:sz="4" w:space="0" w:color="auto"/>
              <w:left w:val="single" w:sz="4" w:space="0" w:color="auto"/>
              <w:bottom w:val="single" w:sz="4" w:space="0" w:color="auto"/>
              <w:right w:val="single" w:sz="4" w:space="0" w:color="auto"/>
            </w:tcBorders>
            <w:vAlign w:val="center"/>
          </w:tcPr>
          <w:p w:rsidR="003919D3" w:rsidRDefault="009653AC">
            <w:pPr>
              <w:spacing w:line="240" w:lineRule="auto"/>
              <w:rPr>
                <w:rFonts w:ascii="宋体" w:hAnsi="宋体"/>
                <w:sz w:val="21"/>
                <w:szCs w:val="21"/>
              </w:rPr>
            </w:pPr>
            <w:r>
              <w:rPr>
                <w:rFonts w:ascii="微软雅黑" w:eastAsia="微软雅黑" w:hAnsi="微软雅黑" w:cs="微软雅黑" w:hint="eastAsia"/>
                <w:color w:val="000000"/>
              </w:rPr>
              <w:t>服务期限</w:t>
            </w:r>
          </w:p>
        </w:tc>
        <w:tc>
          <w:tcPr>
            <w:tcW w:w="3720" w:type="pct"/>
            <w:tcBorders>
              <w:top w:val="single" w:sz="4" w:space="0" w:color="auto"/>
              <w:left w:val="single" w:sz="4" w:space="0" w:color="auto"/>
              <w:bottom w:val="single" w:sz="4" w:space="0" w:color="auto"/>
              <w:right w:val="single" w:sz="4" w:space="0" w:color="auto"/>
            </w:tcBorders>
            <w:vAlign w:val="center"/>
          </w:tcPr>
          <w:p w:rsidR="003919D3" w:rsidRDefault="009653AC">
            <w:pPr>
              <w:rPr>
                <w:rFonts w:ascii="宋体" w:hAnsi="宋体"/>
                <w:strike/>
                <w:sz w:val="21"/>
                <w:szCs w:val="21"/>
              </w:rPr>
            </w:pPr>
            <w:r>
              <w:rPr>
                <w:rFonts w:ascii="宋体" w:hAnsi="宋体" w:hint="eastAsia"/>
                <w:sz w:val="21"/>
                <w:szCs w:val="21"/>
              </w:rPr>
              <w:t>xxxxx年x月x日——xxxxx年x月x日</w:t>
            </w:r>
          </w:p>
        </w:tc>
      </w:tr>
      <w:tr w:rsidR="003919D3">
        <w:trPr>
          <w:trHeight w:val="567"/>
          <w:jc w:val="center"/>
        </w:trPr>
        <w:tc>
          <w:tcPr>
            <w:tcW w:w="1279" w:type="pct"/>
            <w:tcBorders>
              <w:top w:val="single" w:sz="4" w:space="0" w:color="auto"/>
              <w:left w:val="single" w:sz="4" w:space="0" w:color="auto"/>
              <w:bottom w:val="single" w:sz="4" w:space="0" w:color="auto"/>
              <w:right w:val="single" w:sz="4" w:space="0" w:color="auto"/>
            </w:tcBorders>
            <w:vAlign w:val="center"/>
          </w:tcPr>
          <w:p w:rsidR="003919D3" w:rsidRDefault="009653AC">
            <w:pPr>
              <w:spacing w:line="240" w:lineRule="auto"/>
              <w:rPr>
                <w:rFonts w:ascii="宋体" w:hAnsi="宋体"/>
                <w:sz w:val="21"/>
                <w:szCs w:val="21"/>
              </w:rPr>
            </w:pPr>
            <w:r>
              <w:rPr>
                <w:rFonts w:ascii="宋体" w:hAnsi="宋体" w:hint="eastAsia"/>
                <w:sz w:val="21"/>
                <w:szCs w:val="21"/>
              </w:rPr>
              <w:t>备注</w:t>
            </w:r>
          </w:p>
        </w:tc>
        <w:tc>
          <w:tcPr>
            <w:tcW w:w="3720" w:type="pct"/>
            <w:tcBorders>
              <w:top w:val="single" w:sz="4" w:space="0" w:color="auto"/>
              <w:left w:val="single" w:sz="4" w:space="0" w:color="auto"/>
              <w:bottom w:val="single" w:sz="4" w:space="0" w:color="auto"/>
              <w:right w:val="single" w:sz="4" w:space="0" w:color="auto"/>
            </w:tcBorders>
            <w:vAlign w:val="center"/>
          </w:tcPr>
          <w:p w:rsidR="003919D3" w:rsidRDefault="003919D3">
            <w:pPr>
              <w:spacing w:line="240" w:lineRule="auto"/>
              <w:rPr>
                <w:rFonts w:ascii="宋体" w:hAnsi="宋体"/>
                <w:sz w:val="21"/>
                <w:szCs w:val="21"/>
              </w:rPr>
            </w:pPr>
          </w:p>
        </w:tc>
      </w:tr>
    </w:tbl>
    <w:p w:rsidR="003919D3" w:rsidRDefault="009653AC">
      <w:pPr>
        <w:ind w:firstLineChars="200" w:firstLine="480"/>
        <w:rPr>
          <w:rFonts w:ascii="宋体" w:hAnsi="宋体"/>
        </w:rPr>
      </w:pPr>
      <w:r>
        <w:rPr>
          <w:rFonts w:ascii="宋体" w:hAnsi="宋体" w:hint="eastAsia"/>
        </w:rPr>
        <w:t>请你方在接到本通知书后的xx日内到（指定地址场所名称）与招标人签订本招标项目合同。</w:t>
      </w:r>
    </w:p>
    <w:p w:rsidR="003919D3" w:rsidRDefault="003919D3"/>
    <w:p w:rsidR="003919D3" w:rsidRDefault="003919D3"/>
    <w:p w:rsidR="003919D3" w:rsidRDefault="009653AC">
      <w:pPr>
        <w:ind w:right="120"/>
        <w:jc w:val="right"/>
        <w:rPr>
          <w:rFonts w:ascii="宋体" w:hAnsi="宋体"/>
        </w:rPr>
      </w:pPr>
      <w:r>
        <w:rPr>
          <w:rFonts w:ascii="宋体" w:hAnsi="宋体" w:hint="eastAsia"/>
        </w:rPr>
        <w:t>招标人:（盖单位章）</w:t>
      </w:r>
    </w:p>
    <w:p w:rsidR="003919D3" w:rsidRDefault="009653AC">
      <w:pPr>
        <w:wordWrap w:val="0"/>
        <w:spacing w:line="480" w:lineRule="auto"/>
        <w:ind w:firstLineChars="198" w:firstLine="475"/>
        <w:jc w:val="right"/>
        <w:rPr>
          <w:rFonts w:ascii="宋体" w:hAnsi="宋体"/>
        </w:rPr>
      </w:pPr>
      <w:r>
        <w:rPr>
          <w:rFonts w:ascii="宋体" w:hAnsi="宋体" w:hint="eastAsia"/>
        </w:rPr>
        <w:t xml:space="preserve">   xxxx年xx月xx日</w:t>
      </w:r>
    </w:p>
    <w:p w:rsidR="003919D3" w:rsidRDefault="003919D3">
      <w:pPr>
        <w:keepNext/>
        <w:keepLines/>
        <w:spacing w:afterLines="100" w:after="240"/>
        <w:outlineLvl w:val="1"/>
        <w:rPr>
          <w:rFonts w:ascii="宋体" w:hAnsi="宋体"/>
          <w:bCs/>
          <w:kern w:val="0"/>
          <w:szCs w:val="32"/>
        </w:rPr>
        <w:sectPr w:rsidR="003919D3">
          <w:footerReference w:type="default" r:id="rId11"/>
          <w:pgSz w:w="11906" w:h="16838"/>
          <w:pgMar w:top="1440" w:right="1800" w:bottom="1440" w:left="1800" w:header="737" w:footer="992" w:gutter="0"/>
          <w:cols w:space="425"/>
          <w:docGrid w:linePitch="326"/>
        </w:sectPr>
      </w:pPr>
      <w:bookmarkStart w:id="291" w:name="_Toc526793308"/>
    </w:p>
    <w:p w:rsidR="003919D3" w:rsidRDefault="009653AC">
      <w:pPr>
        <w:keepNext/>
        <w:keepLines/>
        <w:pageBreakBefore/>
        <w:outlineLvl w:val="1"/>
        <w:rPr>
          <w:rFonts w:ascii="宋体" w:hAnsi="宋体"/>
        </w:rPr>
      </w:pPr>
      <w:bookmarkStart w:id="292" w:name="_Toc488912934"/>
      <w:bookmarkStart w:id="293" w:name="_Toc14325"/>
      <w:bookmarkStart w:id="294" w:name="_Toc25832"/>
      <w:bookmarkStart w:id="295" w:name="_Toc6025"/>
      <w:bookmarkStart w:id="296" w:name="_Toc13266"/>
      <w:bookmarkStart w:id="297" w:name="_Toc12251"/>
      <w:bookmarkStart w:id="298" w:name="_Toc6086"/>
      <w:bookmarkStart w:id="299" w:name="_Toc13537"/>
      <w:bookmarkStart w:id="300" w:name="_Toc27718"/>
      <w:bookmarkStart w:id="301" w:name="_Toc3544"/>
      <w:bookmarkStart w:id="302" w:name="_Toc25898"/>
      <w:bookmarkStart w:id="303" w:name="_Toc20642696"/>
      <w:bookmarkStart w:id="304" w:name="_Toc13982"/>
      <w:bookmarkStart w:id="305" w:name="_Toc24055"/>
      <w:bookmarkStart w:id="306" w:name="_Toc32304"/>
      <w:bookmarkStart w:id="307" w:name="_Toc19758"/>
      <w:bookmarkStart w:id="308" w:name="_Toc2584"/>
      <w:bookmarkStart w:id="309" w:name="_Toc31560"/>
      <w:r>
        <w:rPr>
          <w:rFonts w:ascii="Arial" w:hAnsi="Arial" w:hint="eastAsia"/>
          <w:bCs/>
          <w:kern w:val="0"/>
          <w:szCs w:val="32"/>
        </w:rPr>
        <w:lastRenderedPageBreak/>
        <w:t>附件</w:t>
      </w:r>
      <w:r>
        <w:rPr>
          <w:rFonts w:ascii="Arial" w:hAnsi="Arial" w:hint="eastAsia"/>
          <w:bCs/>
          <w:kern w:val="0"/>
          <w:szCs w:val="32"/>
        </w:rPr>
        <w:t>2</w:t>
      </w:r>
      <w:r>
        <w:rPr>
          <w:rFonts w:ascii="Arial" w:hAnsi="Arial" w:hint="eastAsia"/>
          <w:bCs/>
          <w:kern w:val="0"/>
          <w:szCs w:val="32"/>
        </w:rPr>
        <w:t>：</w:t>
      </w:r>
      <w:bookmarkEnd w:id="292"/>
      <w:r>
        <w:rPr>
          <w:rFonts w:ascii="宋体" w:hAnsi="宋体" w:hint="eastAsia"/>
        </w:rPr>
        <w:t>成交结果通知书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3919D3" w:rsidRDefault="009653AC">
      <w:pPr>
        <w:pStyle w:val="2"/>
        <w:jc w:val="center"/>
        <w:rPr>
          <w:rFonts w:ascii="宋体" w:hAnsi="宋体"/>
          <w:sz w:val="30"/>
          <w:szCs w:val="30"/>
        </w:rPr>
      </w:pPr>
      <w:bookmarkStart w:id="310" w:name="_Toc23055"/>
      <w:bookmarkStart w:id="311" w:name="_Toc8004"/>
      <w:bookmarkStart w:id="312" w:name="_Toc3713"/>
      <w:bookmarkStart w:id="313" w:name="_Toc19879"/>
      <w:bookmarkStart w:id="314" w:name="_Toc28345"/>
      <w:bookmarkStart w:id="315" w:name="_Toc5908"/>
      <w:bookmarkStart w:id="316" w:name="_Toc10746"/>
      <w:bookmarkStart w:id="317" w:name="_Toc2910"/>
      <w:bookmarkStart w:id="318" w:name="_Toc16245"/>
      <w:bookmarkStart w:id="319" w:name="_Toc23882"/>
      <w:bookmarkStart w:id="320" w:name="_Toc16883"/>
      <w:bookmarkStart w:id="321" w:name="_Toc32331"/>
      <w:bookmarkStart w:id="322" w:name="_Toc32456"/>
      <w:bookmarkStart w:id="323" w:name="_Toc12611"/>
      <w:bookmarkStart w:id="324" w:name="_Toc18687"/>
      <w:bookmarkStart w:id="325" w:name="_Toc3065"/>
      <w:bookmarkStart w:id="326" w:name="_Toc12843"/>
      <w:bookmarkStart w:id="327" w:name="_Toc29923"/>
      <w:r>
        <w:rPr>
          <w:rFonts w:ascii="宋体" w:hAnsi="宋体" w:hint="eastAsia"/>
          <w:sz w:val="30"/>
          <w:szCs w:val="30"/>
        </w:rPr>
        <w:t>成交结果通知书</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3919D3" w:rsidRDefault="003919D3">
      <w:pPr>
        <w:ind w:firstLineChars="200" w:firstLine="480"/>
      </w:pPr>
    </w:p>
    <w:p w:rsidR="003919D3" w:rsidRDefault="009653AC">
      <w:pPr>
        <w:ind w:firstLineChars="200" w:firstLine="480"/>
      </w:pPr>
      <w:r>
        <w:rPr>
          <w:rFonts w:hint="eastAsia"/>
        </w:rPr>
        <w:t>招标人</w:t>
      </w:r>
      <w:r>
        <w:t>已接受（</w:t>
      </w:r>
      <w:r>
        <w:rPr>
          <w:rFonts w:hint="eastAsia"/>
        </w:rPr>
        <w:t>成交人</w:t>
      </w:r>
      <w:r>
        <w:t>名称）所递交的</w:t>
      </w:r>
      <w:r>
        <w:rPr>
          <w:rFonts w:ascii="宋体" w:hAnsi="宋体" w:hint="eastAsia"/>
        </w:rPr>
        <w:t>(招标项目名称)（标段名称）竞价投标</w:t>
      </w:r>
      <w:r>
        <w:t>文件，确定（</w:t>
      </w:r>
      <w:r>
        <w:rPr>
          <w:rFonts w:hint="eastAsia"/>
        </w:rPr>
        <w:t>成交人</w:t>
      </w:r>
      <w:r>
        <w:t>名称）为</w:t>
      </w:r>
      <w:r>
        <w:rPr>
          <w:rFonts w:hint="eastAsia"/>
        </w:rPr>
        <w:t>成交</w:t>
      </w:r>
      <w:r>
        <w:t>人。</w:t>
      </w:r>
    </w:p>
    <w:p w:rsidR="003919D3" w:rsidRDefault="009653AC">
      <w:pPr>
        <w:ind w:firstLineChars="200" w:firstLine="480"/>
      </w:pPr>
      <w:r>
        <w:t xml:space="preserve">　　</w:t>
      </w:r>
    </w:p>
    <w:p w:rsidR="003919D3" w:rsidRDefault="003919D3">
      <w:pPr>
        <w:ind w:firstLine="465"/>
      </w:pPr>
    </w:p>
    <w:p w:rsidR="003919D3" w:rsidRDefault="003919D3">
      <w:pPr>
        <w:ind w:firstLine="465"/>
      </w:pPr>
    </w:p>
    <w:p w:rsidR="003919D3" w:rsidRDefault="003919D3">
      <w:pPr>
        <w:ind w:firstLine="465"/>
      </w:pPr>
    </w:p>
    <w:p w:rsidR="003919D3" w:rsidRDefault="009653AC">
      <w:pPr>
        <w:spacing w:line="480" w:lineRule="auto"/>
        <w:ind w:firstLineChars="198" w:firstLine="475"/>
        <w:jc w:val="right"/>
        <w:rPr>
          <w:rFonts w:ascii="宋体" w:hAnsi="宋体"/>
        </w:rPr>
      </w:pPr>
      <w:r>
        <w:rPr>
          <w:rFonts w:ascii="宋体" w:hAnsi="宋体" w:hint="eastAsia"/>
        </w:rPr>
        <w:t>招标人:（盖单位章）</w:t>
      </w:r>
    </w:p>
    <w:p w:rsidR="003919D3" w:rsidRDefault="009653AC">
      <w:pPr>
        <w:ind w:firstLineChars="2500" w:firstLine="6000"/>
        <w:rPr>
          <w:rFonts w:ascii="宋体" w:hAnsi="宋体"/>
        </w:rPr>
      </w:pPr>
      <w:r>
        <w:rPr>
          <w:rFonts w:ascii="宋体" w:hAnsi="宋体" w:hint="eastAsia"/>
        </w:rPr>
        <w:t xml:space="preserve"> xxxx年xx月xx日</w:t>
      </w:r>
    </w:p>
    <w:p w:rsidR="003919D3" w:rsidRDefault="003919D3">
      <w:pPr>
        <w:rPr>
          <w:rFonts w:ascii="宋体" w:hAnsi="宋体"/>
        </w:rPr>
      </w:pPr>
    </w:p>
    <w:p w:rsidR="003919D3" w:rsidRDefault="003919D3">
      <w:pPr>
        <w:keepNext/>
        <w:keepLines/>
        <w:spacing w:afterLines="100" w:after="240"/>
        <w:outlineLvl w:val="1"/>
        <w:rPr>
          <w:rFonts w:ascii="宋体" w:hAnsi="宋体"/>
        </w:rPr>
        <w:sectPr w:rsidR="003919D3">
          <w:pgSz w:w="11906" w:h="16838"/>
          <w:pgMar w:top="1440" w:right="1800" w:bottom="1440" w:left="1800" w:header="737" w:footer="992" w:gutter="0"/>
          <w:cols w:space="425"/>
          <w:docGrid w:linePitch="326"/>
        </w:sectPr>
      </w:pPr>
    </w:p>
    <w:p w:rsidR="003919D3" w:rsidRDefault="009653AC">
      <w:pPr>
        <w:keepNext/>
        <w:keepLines/>
        <w:spacing w:afterLines="100" w:after="286"/>
        <w:outlineLvl w:val="1"/>
        <w:rPr>
          <w:rFonts w:ascii="宋体" w:hAnsi="宋体"/>
          <w:b/>
          <w:kern w:val="0"/>
          <w:szCs w:val="32"/>
        </w:rPr>
      </w:pPr>
      <w:bookmarkStart w:id="328" w:name="_Toc474"/>
      <w:bookmarkStart w:id="329" w:name="_Toc27913"/>
      <w:bookmarkStart w:id="330" w:name="_Toc24362"/>
      <w:bookmarkStart w:id="331" w:name="_Toc6897"/>
      <w:bookmarkStart w:id="332" w:name="_Toc3639"/>
      <w:bookmarkStart w:id="333" w:name="_Toc21512"/>
      <w:bookmarkStart w:id="334" w:name="_Toc3179"/>
      <w:bookmarkStart w:id="335" w:name="_Toc9558"/>
      <w:bookmarkStart w:id="336" w:name="_Toc4028"/>
      <w:bookmarkStart w:id="337" w:name="_Toc16918"/>
      <w:bookmarkStart w:id="338" w:name="_Toc16313"/>
      <w:bookmarkStart w:id="339" w:name="_Toc15389"/>
      <w:bookmarkStart w:id="340" w:name="_Toc12338"/>
      <w:bookmarkStart w:id="341" w:name="_Toc26251"/>
      <w:bookmarkStart w:id="342" w:name="_Toc20642697"/>
      <w:bookmarkStart w:id="343" w:name="_Toc16548"/>
      <w:bookmarkStart w:id="344" w:name="_Toc7503"/>
      <w:bookmarkEnd w:id="192"/>
      <w:bookmarkEnd w:id="291"/>
      <w:r>
        <w:rPr>
          <w:rFonts w:ascii="宋体" w:hAnsi="宋体" w:hint="eastAsia"/>
          <w:bCs/>
          <w:kern w:val="0"/>
          <w:szCs w:val="32"/>
        </w:rPr>
        <w:lastRenderedPageBreak/>
        <w:t>附件3：评审小组成员及其他人员签到表</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tbl>
      <w:tblPr>
        <w:tblW w:w="9181" w:type="dxa"/>
        <w:tblLayout w:type="fixed"/>
        <w:tblLook w:val="04A0" w:firstRow="1" w:lastRow="0" w:firstColumn="1" w:lastColumn="0" w:noHBand="0" w:noVBand="1"/>
      </w:tblPr>
      <w:tblGrid>
        <w:gridCol w:w="717"/>
        <w:gridCol w:w="984"/>
        <w:gridCol w:w="943"/>
        <w:gridCol w:w="583"/>
        <w:gridCol w:w="1134"/>
        <w:gridCol w:w="1276"/>
        <w:gridCol w:w="2269"/>
        <w:gridCol w:w="1275"/>
      </w:tblGrid>
      <w:tr w:rsidR="003919D3">
        <w:trPr>
          <w:gridAfter w:val="5"/>
          <w:wAfter w:w="6537" w:type="dxa"/>
          <w:trHeight w:val="300"/>
        </w:trPr>
        <w:tc>
          <w:tcPr>
            <w:tcW w:w="2644" w:type="dxa"/>
            <w:gridSpan w:val="3"/>
            <w:tcBorders>
              <w:top w:val="nil"/>
              <w:left w:val="nil"/>
              <w:bottom w:val="nil"/>
              <w:right w:val="nil"/>
            </w:tcBorders>
            <w:shd w:val="clear" w:color="auto" w:fill="auto"/>
            <w:noWrap/>
            <w:vAlign w:val="center"/>
          </w:tcPr>
          <w:p w:rsidR="003919D3" w:rsidRDefault="003919D3">
            <w:pPr>
              <w:widowControl/>
              <w:spacing w:line="240" w:lineRule="auto"/>
              <w:jc w:val="left"/>
              <w:rPr>
                <w:rFonts w:ascii="宋体" w:hAnsi="宋体" w:cs="宋体"/>
                <w:bCs/>
                <w:kern w:val="0"/>
                <w:sz w:val="21"/>
                <w:szCs w:val="21"/>
              </w:rPr>
            </w:pPr>
          </w:p>
        </w:tc>
      </w:tr>
      <w:tr w:rsidR="003919D3">
        <w:trPr>
          <w:gridAfter w:val="5"/>
          <w:wAfter w:w="6537" w:type="dxa"/>
          <w:trHeight w:val="300"/>
        </w:trPr>
        <w:tc>
          <w:tcPr>
            <w:tcW w:w="2644" w:type="dxa"/>
            <w:gridSpan w:val="3"/>
            <w:tcBorders>
              <w:top w:val="nil"/>
              <w:left w:val="nil"/>
              <w:bottom w:val="nil"/>
              <w:right w:val="nil"/>
            </w:tcBorders>
            <w:shd w:val="clear" w:color="auto" w:fill="auto"/>
            <w:noWrap/>
            <w:vAlign w:val="center"/>
          </w:tcPr>
          <w:p w:rsidR="003919D3" w:rsidRDefault="009653AC">
            <w:pPr>
              <w:widowControl/>
              <w:spacing w:line="240" w:lineRule="auto"/>
              <w:jc w:val="left"/>
              <w:rPr>
                <w:rFonts w:ascii="宋体" w:hAnsi="宋体" w:cs="宋体"/>
                <w:bCs/>
                <w:kern w:val="0"/>
                <w:sz w:val="21"/>
                <w:szCs w:val="21"/>
              </w:rPr>
            </w:pPr>
            <w:r>
              <w:rPr>
                <w:rFonts w:ascii="宋体" w:hAnsi="宋体" w:cs="宋体" w:hint="eastAsia"/>
                <w:bCs/>
                <w:kern w:val="0"/>
                <w:sz w:val="21"/>
                <w:szCs w:val="21"/>
              </w:rPr>
              <w:t>标段名称：</w:t>
            </w:r>
          </w:p>
        </w:tc>
      </w:tr>
      <w:tr w:rsidR="003919D3">
        <w:trPr>
          <w:trHeight w:val="652"/>
        </w:trPr>
        <w:tc>
          <w:tcPr>
            <w:tcW w:w="717" w:type="dxa"/>
            <w:tcBorders>
              <w:top w:val="double" w:sz="6" w:space="0" w:color="auto"/>
              <w:left w:val="double" w:sz="6" w:space="0" w:color="auto"/>
              <w:bottom w:val="single" w:sz="4" w:space="0" w:color="auto"/>
              <w:right w:val="single" w:sz="4" w:space="0" w:color="auto"/>
            </w:tcBorders>
            <w:vAlign w:val="center"/>
          </w:tcPr>
          <w:p w:rsidR="003919D3" w:rsidRDefault="009653AC">
            <w:pPr>
              <w:widowControl/>
              <w:spacing w:line="240" w:lineRule="auto"/>
              <w:jc w:val="center"/>
              <w:rPr>
                <w:rFonts w:ascii="宋体" w:hAnsi="宋体" w:cs="宋体"/>
                <w:bCs/>
                <w:kern w:val="0"/>
                <w:sz w:val="21"/>
                <w:szCs w:val="21"/>
              </w:rPr>
            </w:pPr>
            <w:r>
              <w:rPr>
                <w:rFonts w:ascii="宋体" w:hAnsi="宋体" w:cs="宋体" w:hint="eastAsia"/>
                <w:bCs/>
                <w:kern w:val="0"/>
                <w:sz w:val="21"/>
                <w:szCs w:val="21"/>
              </w:rPr>
              <w:t>序号</w:t>
            </w:r>
          </w:p>
        </w:tc>
        <w:tc>
          <w:tcPr>
            <w:tcW w:w="984" w:type="dxa"/>
            <w:tcBorders>
              <w:top w:val="double" w:sz="6" w:space="0" w:color="auto"/>
              <w:left w:val="single" w:sz="4" w:space="0" w:color="auto"/>
              <w:bottom w:val="single" w:sz="4" w:space="0" w:color="auto"/>
              <w:right w:val="single" w:sz="4" w:space="0" w:color="auto"/>
            </w:tcBorders>
            <w:vAlign w:val="center"/>
          </w:tcPr>
          <w:p w:rsidR="003919D3" w:rsidRDefault="009653AC">
            <w:pPr>
              <w:widowControl/>
              <w:spacing w:line="240" w:lineRule="auto"/>
              <w:jc w:val="center"/>
              <w:rPr>
                <w:rFonts w:ascii="宋体" w:hAnsi="宋体" w:cs="宋体"/>
                <w:bCs/>
                <w:kern w:val="0"/>
                <w:sz w:val="21"/>
                <w:szCs w:val="21"/>
              </w:rPr>
            </w:pPr>
            <w:r>
              <w:rPr>
                <w:rFonts w:ascii="宋体" w:hAnsi="宋体" w:cs="宋体" w:hint="eastAsia"/>
                <w:bCs/>
                <w:kern w:val="0"/>
                <w:sz w:val="21"/>
                <w:szCs w:val="21"/>
              </w:rPr>
              <w:t>姓名</w:t>
            </w:r>
          </w:p>
        </w:tc>
        <w:tc>
          <w:tcPr>
            <w:tcW w:w="1526" w:type="dxa"/>
            <w:gridSpan w:val="2"/>
            <w:tcBorders>
              <w:top w:val="double" w:sz="6" w:space="0" w:color="auto"/>
              <w:left w:val="single" w:sz="4" w:space="0" w:color="auto"/>
              <w:bottom w:val="single" w:sz="4" w:space="0" w:color="auto"/>
              <w:right w:val="single" w:sz="4" w:space="0" w:color="auto"/>
            </w:tcBorders>
            <w:vAlign w:val="center"/>
          </w:tcPr>
          <w:p w:rsidR="003919D3" w:rsidRDefault="009653AC">
            <w:pPr>
              <w:widowControl/>
              <w:spacing w:line="240" w:lineRule="auto"/>
              <w:jc w:val="center"/>
              <w:rPr>
                <w:rFonts w:ascii="宋体" w:hAnsi="宋体" w:cs="宋体"/>
                <w:bCs/>
                <w:kern w:val="0"/>
                <w:sz w:val="21"/>
                <w:szCs w:val="21"/>
              </w:rPr>
            </w:pPr>
            <w:r>
              <w:rPr>
                <w:rFonts w:ascii="宋体" w:hAnsi="宋体" w:cs="宋体" w:hint="eastAsia"/>
                <w:bCs/>
                <w:kern w:val="0"/>
                <w:sz w:val="21"/>
                <w:szCs w:val="21"/>
              </w:rPr>
              <w:t>工作单位及部门名称</w:t>
            </w:r>
          </w:p>
        </w:tc>
        <w:tc>
          <w:tcPr>
            <w:tcW w:w="1134" w:type="dxa"/>
            <w:tcBorders>
              <w:top w:val="double" w:sz="6" w:space="0" w:color="auto"/>
              <w:left w:val="single" w:sz="4" w:space="0" w:color="auto"/>
              <w:bottom w:val="single" w:sz="4" w:space="0" w:color="auto"/>
              <w:right w:val="single" w:sz="4" w:space="0" w:color="auto"/>
            </w:tcBorders>
            <w:vAlign w:val="center"/>
          </w:tcPr>
          <w:p w:rsidR="003919D3" w:rsidRDefault="009653AC">
            <w:pPr>
              <w:widowControl/>
              <w:spacing w:line="240" w:lineRule="auto"/>
              <w:jc w:val="center"/>
              <w:rPr>
                <w:rFonts w:ascii="宋体" w:hAnsi="宋体" w:cs="宋体"/>
                <w:bCs/>
                <w:kern w:val="0"/>
                <w:sz w:val="21"/>
                <w:szCs w:val="21"/>
              </w:rPr>
            </w:pPr>
            <w:r>
              <w:rPr>
                <w:rFonts w:ascii="宋体" w:hAnsi="宋体" w:cs="宋体" w:hint="eastAsia"/>
                <w:bCs/>
                <w:kern w:val="0"/>
                <w:sz w:val="21"/>
                <w:szCs w:val="21"/>
              </w:rPr>
              <w:t>职称</w:t>
            </w:r>
          </w:p>
        </w:tc>
        <w:tc>
          <w:tcPr>
            <w:tcW w:w="1276" w:type="dxa"/>
            <w:tcBorders>
              <w:top w:val="double" w:sz="6" w:space="0" w:color="auto"/>
              <w:left w:val="single" w:sz="4" w:space="0" w:color="auto"/>
              <w:bottom w:val="single" w:sz="4" w:space="0" w:color="auto"/>
              <w:right w:val="single" w:sz="4" w:space="0" w:color="auto"/>
            </w:tcBorders>
            <w:vAlign w:val="center"/>
          </w:tcPr>
          <w:p w:rsidR="003919D3" w:rsidRDefault="009653AC">
            <w:pPr>
              <w:widowControl/>
              <w:spacing w:line="240" w:lineRule="auto"/>
              <w:jc w:val="center"/>
              <w:rPr>
                <w:rFonts w:ascii="宋体" w:hAnsi="宋体" w:cs="宋体"/>
                <w:bCs/>
                <w:kern w:val="0"/>
                <w:sz w:val="21"/>
                <w:szCs w:val="21"/>
              </w:rPr>
            </w:pPr>
            <w:r>
              <w:rPr>
                <w:rFonts w:ascii="宋体" w:hAnsi="宋体" w:cs="宋体" w:hint="eastAsia"/>
                <w:bCs/>
                <w:kern w:val="0"/>
                <w:sz w:val="21"/>
                <w:szCs w:val="21"/>
              </w:rPr>
              <w:t>联系电话</w:t>
            </w:r>
          </w:p>
        </w:tc>
        <w:tc>
          <w:tcPr>
            <w:tcW w:w="2269" w:type="dxa"/>
            <w:tcBorders>
              <w:top w:val="double" w:sz="6" w:space="0" w:color="auto"/>
              <w:left w:val="single" w:sz="4" w:space="0" w:color="auto"/>
              <w:bottom w:val="single" w:sz="4" w:space="0" w:color="auto"/>
              <w:right w:val="single" w:sz="4" w:space="0" w:color="auto"/>
            </w:tcBorders>
            <w:vAlign w:val="center"/>
          </w:tcPr>
          <w:p w:rsidR="003919D3" w:rsidRDefault="009653AC">
            <w:pPr>
              <w:widowControl/>
              <w:spacing w:line="240" w:lineRule="auto"/>
              <w:jc w:val="center"/>
              <w:rPr>
                <w:rFonts w:ascii="宋体" w:hAnsi="宋体" w:cs="宋体"/>
                <w:bCs/>
                <w:kern w:val="0"/>
                <w:sz w:val="21"/>
                <w:szCs w:val="21"/>
              </w:rPr>
            </w:pPr>
            <w:r>
              <w:rPr>
                <w:rFonts w:ascii="宋体" w:hAnsi="宋体" w:cs="宋体" w:hint="eastAsia"/>
                <w:bCs/>
                <w:kern w:val="0"/>
                <w:sz w:val="21"/>
                <w:szCs w:val="21"/>
              </w:rPr>
              <w:t>身份证号</w:t>
            </w:r>
          </w:p>
        </w:tc>
        <w:tc>
          <w:tcPr>
            <w:tcW w:w="1275" w:type="dxa"/>
            <w:tcBorders>
              <w:top w:val="double" w:sz="6" w:space="0" w:color="auto"/>
              <w:left w:val="single" w:sz="4" w:space="0" w:color="auto"/>
              <w:bottom w:val="single" w:sz="4" w:space="0" w:color="auto"/>
              <w:right w:val="double" w:sz="6" w:space="0" w:color="auto"/>
            </w:tcBorders>
            <w:vAlign w:val="center"/>
          </w:tcPr>
          <w:p w:rsidR="003919D3" w:rsidRDefault="009653AC">
            <w:pPr>
              <w:widowControl/>
              <w:spacing w:line="240" w:lineRule="auto"/>
              <w:jc w:val="center"/>
              <w:rPr>
                <w:rFonts w:ascii="宋体" w:hAnsi="宋体" w:cs="宋体"/>
                <w:bCs/>
                <w:kern w:val="0"/>
                <w:sz w:val="21"/>
                <w:szCs w:val="21"/>
              </w:rPr>
            </w:pPr>
            <w:r>
              <w:rPr>
                <w:rFonts w:ascii="宋体" w:hAnsi="宋体" w:cs="宋体" w:hint="eastAsia"/>
                <w:bCs/>
                <w:kern w:val="0"/>
                <w:sz w:val="21"/>
                <w:szCs w:val="21"/>
              </w:rPr>
              <w:t>备注</w:t>
            </w: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微软雅黑" w:eastAsia="微软雅黑" w:hAnsi="微软雅黑" w:cs="宋体"/>
                <w:b/>
                <w:bCs/>
                <w:kern w:val="0"/>
                <w:sz w:val="22"/>
                <w:szCs w:val="22"/>
              </w:rPr>
            </w:pPr>
            <w:proofErr w:type="gramStart"/>
            <w:r>
              <w:rPr>
                <w:rFonts w:ascii="微软雅黑" w:eastAsia="微软雅黑" w:hAnsi="微软雅黑" w:cs="宋体" w:hint="eastAsia"/>
                <w:b/>
                <w:bCs/>
                <w:kern w:val="0"/>
                <w:sz w:val="22"/>
                <w:szCs w:val="22"/>
              </w:rPr>
              <w:t>一</w:t>
            </w:r>
            <w:proofErr w:type="gramEnd"/>
          </w:p>
        </w:tc>
        <w:tc>
          <w:tcPr>
            <w:tcW w:w="8464" w:type="dxa"/>
            <w:gridSpan w:val="7"/>
            <w:tcBorders>
              <w:top w:val="nil"/>
              <w:left w:val="nil"/>
              <w:bottom w:val="single" w:sz="4" w:space="0" w:color="auto"/>
              <w:right w:val="double" w:sz="6" w:space="0" w:color="auto"/>
            </w:tcBorders>
            <w:shd w:val="clear" w:color="auto" w:fill="auto"/>
            <w:noWrap/>
            <w:vAlign w:val="center"/>
          </w:tcPr>
          <w:p w:rsidR="003919D3" w:rsidRDefault="009653AC">
            <w:pPr>
              <w:widowControl/>
              <w:spacing w:line="240" w:lineRule="auto"/>
              <w:jc w:val="left"/>
              <w:rPr>
                <w:rFonts w:ascii="微软雅黑" w:eastAsia="微软雅黑" w:hAnsi="微软雅黑" w:cs="宋体"/>
                <w:b/>
                <w:bCs/>
                <w:kern w:val="0"/>
                <w:sz w:val="22"/>
                <w:szCs w:val="22"/>
              </w:rPr>
            </w:pPr>
            <w:r>
              <w:rPr>
                <w:rFonts w:ascii="宋体" w:hAnsi="宋体" w:cs="宋体" w:hint="eastAsia"/>
                <w:bCs/>
                <w:kern w:val="0"/>
                <w:sz w:val="21"/>
                <w:szCs w:val="21"/>
              </w:rPr>
              <w:t>评审小组成员</w:t>
            </w: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9653AC">
            <w:pPr>
              <w:widowControl/>
              <w:spacing w:line="240" w:lineRule="auto"/>
              <w:jc w:val="center"/>
              <w:rPr>
                <w:rFonts w:ascii="宋体" w:hAnsi="宋体" w:cs="宋体"/>
                <w:bCs/>
                <w:kern w:val="0"/>
                <w:sz w:val="21"/>
                <w:szCs w:val="21"/>
              </w:rPr>
            </w:pPr>
            <w:r>
              <w:rPr>
                <w:rFonts w:ascii="宋体" w:hAnsi="宋体" w:cs="宋体" w:hint="eastAsia"/>
                <w:bCs/>
                <w:kern w:val="0"/>
                <w:sz w:val="21"/>
                <w:szCs w:val="21"/>
              </w:rPr>
              <w:t xml:space="preserve">二　</w:t>
            </w:r>
          </w:p>
        </w:tc>
        <w:tc>
          <w:tcPr>
            <w:tcW w:w="8464" w:type="dxa"/>
            <w:gridSpan w:val="7"/>
            <w:tcBorders>
              <w:top w:val="nil"/>
              <w:left w:val="nil"/>
              <w:bottom w:val="single" w:sz="4" w:space="0" w:color="auto"/>
              <w:right w:val="double" w:sz="6" w:space="0" w:color="auto"/>
            </w:tcBorders>
            <w:shd w:val="clear" w:color="auto" w:fill="auto"/>
            <w:noWrap/>
            <w:vAlign w:val="center"/>
          </w:tcPr>
          <w:p w:rsidR="003919D3" w:rsidRDefault="009653AC">
            <w:pPr>
              <w:widowControl/>
              <w:spacing w:line="240" w:lineRule="auto"/>
              <w:jc w:val="left"/>
              <w:rPr>
                <w:rFonts w:ascii="宋体" w:hAnsi="宋体" w:cs="宋体"/>
                <w:kern w:val="0"/>
                <w:sz w:val="18"/>
                <w:szCs w:val="18"/>
              </w:rPr>
            </w:pPr>
            <w:r>
              <w:rPr>
                <w:rFonts w:ascii="宋体" w:hAnsi="宋体" w:cs="宋体" w:hint="eastAsia"/>
                <w:bCs/>
                <w:kern w:val="0"/>
                <w:sz w:val="21"/>
                <w:szCs w:val="21"/>
              </w:rPr>
              <w:t>其他人员</w:t>
            </w:r>
            <w:r>
              <w:rPr>
                <w:rFonts w:ascii="宋体" w:hAnsi="宋体" w:cs="宋体" w:hint="eastAsia"/>
                <w:kern w:val="0"/>
                <w:sz w:val="18"/>
                <w:szCs w:val="18"/>
              </w:rPr>
              <w:t xml:space="preserve">　</w:t>
            </w: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nil"/>
              <w:left w:val="double" w:sz="6" w:space="0" w:color="auto"/>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single" w:sz="4"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nil"/>
              <w:left w:val="single" w:sz="4" w:space="0" w:color="auto"/>
              <w:bottom w:val="single" w:sz="4"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r w:rsidR="003919D3">
        <w:trPr>
          <w:trHeight w:val="402"/>
        </w:trPr>
        <w:tc>
          <w:tcPr>
            <w:tcW w:w="717" w:type="dxa"/>
            <w:tcBorders>
              <w:top w:val="single" w:sz="4" w:space="0" w:color="auto"/>
              <w:left w:val="double" w:sz="6" w:space="0" w:color="auto"/>
              <w:bottom w:val="double" w:sz="6"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984" w:type="dxa"/>
            <w:tcBorders>
              <w:top w:val="nil"/>
              <w:left w:val="nil"/>
              <w:bottom w:val="double" w:sz="6"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526" w:type="dxa"/>
            <w:gridSpan w:val="2"/>
            <w:tcBorders>
              <w:top w:val="nil"/>
              <w:left w:val="nil"/>
              <w:bottom w:val="double" w:sz="6" w:space="0" w:color="auto"/>
              <w:right w:val="single" w:sz="4" w:space="0" w:color="auto"/>
            </w:tcBorders>
            <w:shd w:val="clear" w:color="auto" w:fill="auto"/>
            <w:noWrap/>
            <w:vAlign w:val="center"/>
          </w:tcPr>
          <w:p w:rsidR="003919D3" w:rsidRDefault="003919D3">
            <w:pPr>
              <w:widowControl/>
              <w:spacing w:line="240" w:lineRule="auto"/>
              <w:jc w:val="center"/>
              <w:rPr>
                <w:rFonts w:ascii="宋体" w:hAnsi="宋体" w:cs="宋体"/>
                <w:kern w:val="0"/>
                <w:sz w:val="18"/>
                <w:szCs w:val="18"/>
              </w:rPr>
            </w:pPr>
          </w:p>
        </w:tc>
        <w:tc>
          <w:tcPr>
            <w:tcW w:w="1134" w:type="dxa"/>
            <w:tcBorders>
              <w:top w:val="nil"/>
              <w:left w:val="nil"/>
              <w:bottom w:val="double" w:sz="6"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6" w:type="dxa"/>
            <w:tcBorders>
              <w:top w:val="nil"/>
              <w:left w:val="nil"/>
              <w:bottom w:val="double" w:sz="6"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2269" w:type="dxa"/>
            <w:tcBorders>
              <w:top w:val="nil"/>
              <w:left w:val="nil"/>
              <w:bottom w:val="double" w:sz="6" w:space="0" w:color="auto"/>
              <w:right w:val="nil"/>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c>
          <w:tcPr>
            <w:tcW w:w="1275" w:type="dxa"/>
            <w:tcBorders>
              <w:top w:val="single" w:sz="4" w:space="0" w:color="auto"/>
              <w:left w:val="single" w:sz="4" w:space="0" w:color="auto"/>
              <w:bottom w:val="double" w:sz="6" w:space="0" w:color="auto"/>
              <w:right w:val="double" w:sz="6" w:space="0" w:color="auto"/>
            </w:tcBorders>
            <w:shd w:val="clear" w:color="auto" w:fill="auto"/>
            <w:noWrap/>
            <w:vAlign w:val="center"/>
          </w:tcPr>
          <w:p w:rsidR="003919D3" w:rsidRDefault="003919D3">
            <w:pPr>
              <w:widowControl/>
              <w:spacing w:line="240" w:lineRule="auto"/>
              <w:jc w:val="left"/>
              <w:rPr>
                <w:rFonts w:ascii="宋体" w:hAnsi="宋体" w:cs="宋体"/>
                <w:kern w:val="0"/>
                <w:sz w:val="18"/>
                <w:szCs w:val="18"/>
              </w:rPr>
            </w:pPr>
          </w:p>
        </w:tc>
      </w:tr>
    </w:tbl>
    <w:p w:rsidR="003919D3" w:rsidRDefault="003919D3">
      <w:pPr>
        <w:rPr>
          <w:rFonts w:asciiTheme="minorEastAsia" w:eastAsiaTheme="minorEastAsia" w:hAnsiTheme="minorEastAsia"/>
          <w:bCs/>
        </w:rPr>
        <w:sectPr w:rsidR="003919D3">
          <w:footerReference w:type="default" r:id="rId12"/>
          <w:pgSz w:w="11906" w:h="16838"/>
          <w:pgMar w:top="1418" w:right="1418" w:bottom="1418" w:left="1418" w:header="851" w:footer="992" w:gutter="0"/>
          <w:cols w:space="720"/>
          <w:docGrid w:type="lines" w:linePitch="286"/>
        </w:sectPr>
      </w:pPr>
    </w:p>
    <w:p w:rsidR="003919D3" w:rsidRDefault="009653AC">
      <w:pPr>
        <w:pStyle w:val="1"/>
        <w:spacing w:line="360" w:lineRule="auto"/>
        <w:jc w:val="left"/>
        <w:rPr>
          <w:bCs w:val="0"/>
        </w:rPr>
      </w:pPr>
      <w:bookmarkStart w:id="345" w:name="_Toc20642698"/>
      <w:bookmarkStart w:id="346" w:name="_Toc2005"/>
      <w:bookmarkStart w:id="347" w:name="_Toc27483"/>
      <w:bookmarkStart w:id="348" w:name="_Toc16274"/>
      <w:bookmarkStart w:id="349" w:name="_Toc28406"/>
      <w:bookmarkStart w:id="350" w:name="_Toc25235"/>
      <w:bookmarkStart w:id="351" w:name="_Toc885"/>
      <w:bookmarkStart w:id="352" w:name="_Toc2035"/>
      <w:bookmarkStart w:id="353" w:name="_Toc24575"/>
      <w:bookmarkStart w:id="354" w:name="_Toc12076"/>
      <w:bookmarkStart w:id="355" w:name="_Toc2041"/>
      <w:bookmarkStart w:id="356" w:name="_Toc14350"/>
      <w:bookmarkStart w:id="357" w:name="_Toc30872"/>
      <w:bookmarkStart w:id="358" w:name="_Toc16216"/>
      <w:bookmarkStart w:id="359" w:name="_Toc4904"/>
      <w:bookmarkStart w:id="360" w:name="_Toc22544"/>
      <w:bookmarkStart w:id="361" w:name="_Toc32640"/>
      <w:bookmarkStart w:id="362" w:name="_Toc1575"/>
      <w:bookmarkStart w:id="363" w:name="_Toc22812"/>
      <w:bookmarkStart w:id="364" w:name="_Toc1071"/>
      <w:bookmarkStart w:id="365" w:name="_Toc15223"/>
      <w:bookmarkStart w:id="366" w:name="_Toc16533"/>
      <w:bookmarkStart w:id="367" w:name="_Toc22590"/>
      <w:bookmarkStart w:id="368" w:name="_Toc10376"/>
      <w:bookmarkStart w:id="369" w:name="_Toc4915"/>
      <w:bookmarkStart w:id="370" w:name="_Toc1498"/>
      <w:bookmarkStart w:id="371" w:name="_Toc5173"/>
      <w:bookmarkStart w:id="372" w:name="_Toc384"/>
      <w:bookmarkStart w:id="373" w:name="_Toc31305"/>
      <w:r>
        <w:rPr>
          <w:rFonts w:hint="eastAsia"/>
          <w:bCs w:val="0"/>
        </w:rPr>
        <w:lastRenderedPageBreak/>
        <w:t>第五部分</w:t>
      </w:r>
      <w:r>
        <w:rPr>
          <w:rFonts w:hint="eastAsia"/>
          <w:bCs w:val="0"/>
        </w:rPr>
        <w:t xml:space="preserve"> </w:t>
      </w:r>
      <w:r>
        <w:rPr>
          <w:rFonts w:hint="eastAsia"/>
          <w:bCs w:val="0"/>
        </w:rPr>
        <w:t>报价说明</w:t>
      </w:r>
      <w:bookmarkStart w:id="374" w:name="_Toc386206212"/>
      <w:bookmarkStart w:id="375" w:name="_Toc20642699"/>
      <w:bookmarkStart w:id="376" w:name="_Toc402858987"/>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3919D3" w:rsidRDefault="009653AC">
      <w:pPr>
        <w:ind w:firstLineChars="200" w:firstLine="480"/>
        <w:rPr>
          <w:rFonts w:ascii="宋体" w:hAnsi="宋体"/>
          <w:bCs/>
        </w:rPr>
      </w:pPr>
      <w:bookmarkStart w:id="377" w:name="_Toc19142"/>
      <w:bookmarkStart w:id="378" w:name="_Toc12089"/>
      <w:bookmarkStart w:id="379" w:name="_Toc23247"/>
      <w:bookmarkStart w:id="380" w:name="_Toc31159"/>
      <w:bookmarkStart w:id="381" w:name="_Toc26538"/>
      <w:bookmarkStart w:id="382" w:name="_Toc2482"/>
      <w:bookmarkStart w:id="383" w:name="_Toc8077"/>
      <w:bookmarkStart w:id="384" w:name="_Toc10035"/>
      <w:bookmarkStart w:id="385" w:name="_Toc5794"/>
      <w:bookmarkStart w:id="386" w:name="_Toc26105"/>
      <w:bookmarkStart w:id="387" w:name="_Toc24887"/>
      <w:bookmarkStart w:id="388" w:name="_Toc10619"/>
      <w:bookmarkStart w:id="389" w:name="_Toc6640"/>
      <w:bookmarkStart w:id="390" w:name="_Toc5365"/>
      <w:bookmarkStart w:id="391" w:name="_Toc22610"/>
      <w:bookmarkStart w:id="392" w:name="_Toc12446"/>
      <w:bookmarkStart w:id="393" w:name="_Toc26823"/>
      <w:bookmarkStart w:id="394" w:name="_Toc23267"/>
      <w:bookmarkStart w:id="395" w:name="_Toc16611"/>
      <w:bookmarkStart w:id="396" w:name="_Toc9208"/>
      <w:bookmarkStart w:id="397" w:name="_Toc32378"/>
      <w:bookmarkStart w:id="398" w:name="_Toc12864"/>
      <w:bookmarkStart w:id="399" w:name="_Toc14803"/>
      <w:bookmarkStart w:id="400" w:name="_Toc16464"/>
      <w:bookmarkStart w:id="401" w:name="_Toc7332"/>
      <w:bookmarkStart w:id="402" w:name="_Toc24931"/>
      <w:bookmarkStart w:id="403" w:name="_Toc28802"/>
      <w:bookmarkStart w:id="404" w:name="_Toc25694"/>
      <w:r>
        <w:rPr>
          <w:rFonts w:ascii="宋体" w:hAnsi="宋体" w:hint="eastAsia"/>
          <w:bCs/>
        </w:rPr>
        <w:t>投标方根据“技术协议”中所列内容进行单项和总价，报价应</w:t>
      </w:r>
      <w:proofErr w:type="gramStart"/>
      <w:r>
        <w:rPr>
          <w:rFonts w:ascii="宋体" w:hAnsi="宋体" w:hint="eastAsia"/>
          <w:bCs/>
        </w:rPr>
        <w:t>含施工</w:t>
      </w:r>
      <w:proofErr w:type="gramEnd"/>
      <w:r>
        <w:rPr>
          <w:rFonts w:ascii="宋体" w:hAnsi="宋体" w:hint="eastAsia"/>
          <w:bCs/>
        </w:rPr>
        <w:t>费、运输费、货物保险费、设备采购费、增值税等一切费用，注明税率。如需政府部门调整税率，则按照不含税价格不变的原则，调整含税费用。本次报价设最高限价：1300万元（含税）。</w:t>
      </w:r>
    </w:p>
    <w:p w:rsidR="003919D3" w:rsidRDefault="009653AC">
      <w:pPr>
        <w:pStyle w:val="1"/>
        <w:spacing w:line="360" w:lineRule="auto"/>
        <w:jc w:val="left"/>
        <w:rPr>
          <w:bCs w:val="0"/>
        </w:rPr>
      </w:pPr>
      <w:r>
        <w:rPr>
          <w:rFonts w:hint="eastAsia"/>
          <w:bCs w:val="0"/>
        </w:rPr>
        <w:t>第</w:t>
      </w:r>
      <w:bookmarkStart w:id="405" w:name="_Toc296088455"/>
      <w:r>
        <w:rPr>
          <w:rFonts w:hint="eastAsia"/>
          <w:bCs w:val="0"/>
        </w:rPr>
        <w:t>六部分</w:t>
      </w:r>
      <w:r>
        <w:rPr>
          <w:rFonts w:hint="eastAsia"/>
          <w:bCs w:val="0"/>
        </w:rPr>
        <w:t xml:space="preserve"> </w:t>
      </w:r>
      <w:r>
        <w:rPr>
          <w:rFonts w:hint="eastAsia"/>
          <w:bCs w:val="0"/>
        </w:rPr>
        <w:t>评审办法</w:t>
      </w:r>
      <w:bookmarkStart w:id="406" w:name="_Toc526793343"/>
      <w:bookmarkStart w:id="407" w:name="_Toc475792075"/>
      <w:bookmarkStart w:id="408" w:name="_Toc20642700"/>
      <w:bookmarkStart w:id="409" w:name="_Toc319044966"/>
      <w:bookmarkStart w:id="410" w:name="_Toc321405354"/>
      <w:bookmarkStart w:id="411" w:name="_Toc319044760"/>
      <w:bookmarkStart w:id="412" w:name="_Toc167955087"/>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3919D3" w:rsidRDefault="009653AC">
      <w:pPr>
        <w:snapToGrid w:val="0"/>
        <w:ind w:firstLineChars="200" w:firstLine="482"/>
        <w:jc w:val="left"/>
        <w:rPr>
          <w:rFonts w:ascii="Arial" w:hAnsi="Arial"/>
          <w:b/>
          <w:bCs/>
          <w:kern w:val="0"/>
          <w:szCs w:val="32"/>
        </w:rPr>
      </w:pPr>
      <w:bookmarkStart w:id="413" w:name="_Toc10224"/>
      <w:bookmarkStart w:id="414" w:name="_Toc31346"/>
      <w:bookmarkStart w:id="415" w:name="_Toc2167"/>
      <w:bookmarkStart w:id="416" w:name="_Toc25128"/>
      <w:bookmarkStart w:id="417" w:name="_Toc13198"/>
      <w:bookmarkStart w:id="418" w:name="_Toc27587"/>
      <w:bookmarkStart w:id="419" w:name="_Toc31240"/>
      <w:bookmarkStart w:id="420" w:name="_Toc16842"/>
      <w:bookmarkStart w:id="421" w:name="_Toc19537"/>
      <w:bookmarkStart w:id="422" w:name="_Toc31381"/>
      <w:bookmarkStart w:id="423" w:name="_Toc4264"/>
      <w:bookmarkStart w:id="424" w:name="_Toc21419"/>
      <w:bookmarkStart w:id="425" w:name="_Toc25066"/>
      <w:bookmarkStart w:id="426" w:name="_Toc9294"/>
      <w:bookmarkStart w:id="427" w:name="_Toc17464"/>
      <w:bookmarkStart w:id="428" w:name="_Toc32464"/>
      <w:bookmarkStart w:id="429" w:name="_Toc1042"/>
      <w:bookmarkStart w:id="430" w:name="_Toc13946"/>
      <w:bookmarkStart w:id="431" w:name="_Toc17843"/>
      <w:bookmarkStart w:id="432" w:name="_Toc9324"/>
      <w:bookmarkStart w:id="433" w:name="_Toc20923"/>
      <w:bookmarkStart w:id="434" w:name="_Toc14085"/>
      <w:bookmarkStart w:id="435" w:name="_Toc3134"/>
      <w:bookmarkStart w:id="436" w:name="_Toc32741"/>
      <w:bookmarkStart w:id="437" w:name="_Toc4302"/>
      <w:bookmarkStart w:id="438" w:name="_Toc29037"/>
      <w:r>
        <w:rPr>
          <w:rFonts w:ascii="Arial" w:hAnsi="Arial" w:hint="eastAsia"/>
          <w:b/>
          <w:bCs/>
          <w:kern w:val="0"/>
          <w:szCs w:val="32"/>
        </w:rPr>
        <w:t>1</w:t>
      </w:r>
      <w:r>
        <w:rPr>
          <w:rFonts w:ascii="Arial" w:hAnsi="Arial" w:hint="eastAsia"/>
          <w:b/>
          <w:bCs/>
          <w:kern w:val="0"/>
          <w:szCs w:val="32"/>
        </w:rPr>
        <w:t>．评审</w:t>
      </w:r>
      <w:r>
        <w:rPr>
          <w:rFonts w:ascii="Arial" w:hAnsi="Arial"/>
          <w:b/>
          <w:bCs/>
          <w:kern w:val="0"/>
          <w:szCs w:val="32"/>
        </w:rPr>
        <w:t>方法</w:t>
      </w:r>
      <w:bookmarkEnd w:id="406"/>
      <w:bookmarkEnd w:id="407"/>
      <w:bookmarkEnd w:id="408"/>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3919D3" w:rsidRDefault="009653AC">
      <w:pPr>
        <w:snapToGrid w:val="0"/>
        <w:ind w:firstLineChars="200" w:firstLine="480"/>
        <w:rPr>
          <w:rFonts w:ascii="宋体" w:hAnsi="宋体"/>
        </w:rPr>
      </w:pPr>
      <w:bookmarkStart w:id="439" w:name="_Toc321405339"/>
      <w:r>
        <w:rPr>
          <w:rFonts w:ascii="宋体" w:hAnsi="宋体" w:hint="eastAsia"/>
        </w:rPr>
        <w:t>本次评审采用最低价评标法</w:t>
      </w:r>
      <w:bookmarkStart w:id="440" w:name="_Toc321405340"/>
      <w:bookmarkEnd w:id="439"/>
      <w:r>
        <w:rPr>
          <w:rFonts w:ascii="宋体" w:hAnsi="宋体" w:hint="eastAsia"/>
        </w:rPr>
        <w:t>。</w:t>
      </w:r>
      <w:bookmarkStart w:id="441" w:name="_Toc475792076"/>
      <w:bookmarkStart w:id="442" w:name="_Toc526793344"/>
      <w:bookmarkStart w:id="443" w:name="_Toc20642701"/>
    </w:p>
    <w:p w:rsidR="003919D3" w:rsidRDefault="009653AC">
      <w:pPr>
        <w:snapToGrid w:val="0"/>
        <w:ind w:firstLineChars="200" w:firstLine="482"/>
        <w:rPr>
          <w:rFonts w:ascii="Arial" w:hAnsi="Arial"/>
          <w:b/>
          <w:bCs/>
          <w:kern w:val="0"/>
          <w:szCs w:val="32"/>
        </w:rPr>
      </w:pPr>
      <w:r>
        <w:rPr>
          <w:rFonts w:ascii="Arial" w:hAnsi="Arial" w:hint="eastAsia"/>
          <w:b/>
          <w:bCs/>
          <w:kern w:val="0"/>
          <w:szCs w:val="32"/>
        </w:rPr>
        <w:t>2</w:t>
      </w:r>
      <w:r>
        <w:rPr>
          <w:rFonts w:ascii="Arial" w:hAnsi="Arial" w:hint="eastAsia"/>
          <w:b/>
          <w:bCs/>
          <w:kern w:val="0"/>
          <w:szCs w:val="32"/>
        </w:rPr>
        <w:t>．</w:t>
      </w:r>
      <w:r>
        <w:rPr>
          <w:rFonts w:ascii="Arial" w:hAnsi="Arial"/>
          <w:b/>
          <w:bCs/>
          <w:kern w:val="0"/>
          <w:szCs w:val="32"/>
        </w:rPr>
        <w:t>评审</w:t>
      </w:r>
      <w:bookmarkEnd w:id="440"/>
      <w:bookmarkEnd w:id="441"/>
      <w:r>
        <w:rPr>
          <w:rFonts w:ascii="Arial" w:hAnsi="Arial" w:hint="eastAsia"/>
          <w:b/>
          <w:bCs/>
          <w:kern w:val="0"/>
          <w:szCs w:val="32"/>
        </w:rPr>
        <w:t>小组</w:t>
      </w:r>
      <w:bookmarkEnd w:id="442"/>
      <w:bookmarkEnd w:id="443"/>
    </w:p>
    <w:p w:rsidR="003919D3" w:rsidRDefault="009653AC">
      <w:pPr>
        <w:snapToGrid w:val="0"/>
        <w:ind w:firstLineChars="200" w:firstLine="480"/>
        <w:rPr>
          <w:rFonts w:ascii="宋体" w:hAnsi="宋体"/>
        </w:rPr>
      </w:pPr>
      <w:bookmarkStart w:id="444" w:name="_Toc321405344"/>
      <w:r>
        <w:rPr>
          <w:rFonts w:ascii="宋体" w:hAnsi="宋体" w:hint="eastAsia"/>
        </w:rPr>
        <w:t>评审小组应由招标人代表和评审专家3人及以上单数组成。</w:t>
      </w:r>
      <w:bookmarkStart w:id="445" w:name="_Toc475792079"/>
      <w:bookmarkStart w:id="446" w:name="_Toc526793346"/>
      <w:bookmarkStart w:id="447" w:name="_Toc321405359"/>
      <w:bookmarkStart w:id="448" w:name="_Toc20642702"/>
      <w:bookmarkEnd w:id="444"/>
    </w:p>
    <w:p w:rsidR="003919D3" w:rsidRDefault="009653AC">
      <w:pPr>
        <w:snapToGrid w:val="0"/>
        <w:ind w:firstLineChars="200" w:firstLine="482"/>
        <w:rPr>
          <w:rFonts w:ascii="Arial" w:hAnsi="Arial"/>
          <w:b/>
          <w:bCs/>
          <w:kern w:val="0"/>
          <w:szCs w:val="32"/>
        </w:rPr>
      </w:pPr>
      <w:r>
        <w:rPr>
          <w:rFonts w:ascii="Arial" w:hAnsi="Arial" w:hint="eastAsia"/>
          <w:b/>
          <w:bCs/>
          <w:kern w:val="0"/>
          <w:szCs w:val="32"/>
        </w:rPr>
        <w:t>3</w:t>
      </w:r>
      <w:r>
        <w:rPr>
          <w:rFonts w:ascii="Arial" w:hAnsi="Arial" w:hint="eastAsia"/>
          <w:b/>
          <w:bCs/>
          <w:kern w:val="0"/>
          <w:szCs w:val="32"/>
        </w:rPr>
        <w:t>．</w:t>
      </w:r>
      <w:bookmarkEnd w:id="445"/>
      <w:bookmarkEnd w:id="446"/>
      <w:bookmarkEnd w:id="447"/>
      <w:r>
        <w:rPr>
          <w:rFonts w:ascii="Arial" w:hAnsi="Arial" w:hint="eastAsia"/>
          <w:b/>
          <w:bCs/>
          <w:kern w:val="0"/>
          <w:szCs w:val="32"/>
        </w:rPr>
        <w:t>初步评审及排序</w:t>
      </w:r>
      <w:bookmarkEnd w:id="448"/>
    </w:p>
    <w:p w:rsidR="003919D3" w:rsidRDefault="009653AC">
      <w:pPr>
        <w:ind w:firstLineChars="200" w:firstLine="480"/>
        <w:rPr>
          <w:rFonts w:ascii="宋体" w:hAnsi="宋体"/>
          <w:bCs/>
        </w:rPr>
      </w:pPr>
      <w:bookmarkStart w:id="449" w:name="_Toc321405360"/>
      <w:r>
        <w:rPr>
          <w:rFonts w:ascii="宋体" w:hAnsi="宋体" w:hint="eastAsia"/>
          <w:bCs/>
        </w:rPr>
        <w:t>3.1初步评审</w:t>
      </w:r>
    </w:p>
    <w:p w:rsidR="003919D3" w:rsidRDefault="009653AC">
      <w:pPr>
        <w:ind w:firstLineChars="200" w:firstLine="480"/>
        <w:rPr>
          <w:rFonts w:ascii="宋体" w:hAnsi="宋体"/>
          <w:bCs/>
        </w:rPr>
      </w:pPr>
      <w:r>
        <w:rPr>
          <w:rFonts w:ascii="宋体" w:hAnsi="宋体" w:hint="eastAsia"/>
          <w:bCs/>
        </w:rPr>
        <w:t>（1）初步评审内容、标准、依据等见附件1“初步评审标准及记录表”。</w:t>
      </w:r>
    </w:p>
    <w:p w:rsidR="003919D3" w:rsidRDefault="009653AC">
      <w:pPr>
        <w:snapToGrid w:val="0"/>
        <w:ind w:firstLineChars="200" w:firstLine="480"/>
        <w:rPr>
          <w:rFonts w:ascii="宋体" w:hAnsi="宋体"/>
          <w:kern w:val="0"/>
          <w:szCs w:val="20"/>
        </w:rPr>
      </w:pPr>
      <w:r>
        <w:rPr>
          <w:rFonts w:ascii="宋体" w:hAnsi="宋体" w:hint="eastAsia"/>
          <w:bCs/>
          <w:kern w:val="0"/>
          <w:szCs w:val="20"/>
        </w:rPr>
        <w:t>（2）报</w:t>
      </w:r>
      <w:r>
        <w:rPr>
          <w:rFonts w:ascii="宋体" w:hAnsi="宋体"/>
          <w:bCs/>
          <w:kern w:val="0"/>
          <w:szCs w:val="20"/>
        </w:rPr>
        <w:t>价</w:t>
      </w:r>
      <w:r>
        <w:rPr>
          <w:rFonts w:ascii="宋体" w:hAnsi="宋体"/>
          <w:kern w:val="0"/>
          <w:szCs w:val="20"/>
        </w:rPr>
        <w:t>部分评审</w:t>
      </w:r>
      <w:r>
        <w:rPr>
          <w:rFonts w:ascii="宋体" w:hAnsi="宋体" w:hint="eastAsia"/>
          <w:kern w:val="0"/>
          <w:szCs w:val="20"/>
        </w:rPr>
        <w:t>特别说明：</w:t>
      </w:r>
    </w:p>
    <w:p w:rsidR="003919D3" w:rsidRDefault="009653AC">
      <w:pPr>
        <w:snapToGrid w:val="0"/>
        <w:ind w:leftChars="400" w:left="1200" w:hangingChars="100" w:hanging="240"/>
        <w:rPr>
          <w:rFonts w:ascii="宋体" w:hAnsi="宋体"/>
          <w:kern w:val="0"/>
        </w:rPr>
      </w:pPr>
      <w:r>
        <w:rPr>
          <w:rFonts w:ascii="宋体" w:hAnsi="宋体" w:hint="eastAsia"/>
          <w:kern w:val="0"/>
        </w:rPr>
        <w:t>①应对所有投标文件的报价进行</w:t>
      </w:r>
      <w:r>
        <w:rPr>
          <w:rFonts w:ascii="宋体" w:hAnsi="宋体"/>
          <w:kern w:val="0"/>
        </w:rPr>
        <w:t>算术性错误分析和修正</w:t>
      </w:r>
      <w:r>
        <w:rPr>
          <w:rFonts w:ascii="宋体" w:hAnsi="宋体" w:hint="eastAsia"/>
          <w:kern w:val="0"/>
        </w:rPr>
        <w:t>（已被初步评审相关条款否决的投标文件除外）。</w:t>
      </w:r>
    </w:p>
    <w:p w:rsidR="003919D3" w:rsidRDefault="009653AC">
      <w:pPr>
        <w:snapToGrid w:val="0"/>
        <w:ind w:firstLineChars="400" w:firstLine="960"/>
        <w:rPr>
          <w:rFonts w:ascii="宋体" w:hAnsi="宋体"/>
          <w:kern w:val="0"/>
        </w:rPr>
      </w:pPr>
      <w:r>
        <w:rPr>
          <w:rFonts w:ascii="宋体" w:hAnsi="宋体" w:hint="eastAsia"/>
          <w:bCs/>
          <w:kern w:val="0"/>
        </w:rPr>
        <w:t>②</w:t>
      </w:r>
      <w:r>
        <w:rPr>
          <w:rFonts w:ascii="宋体" w:hAnsi="宋体"/>
          <w:kern w:val="0"/>
        </w:rPr>
        <w:t>参与评审的报价</w:t>
      </w:r>
      <w:r>
        <w:rPr>
          <w:rFonts w:ascii="宋体" w:hAnsi="宋体" w:hint="eastAsia"/>
          <w:kern w:val="0"/>
        </w:rPr>
        <w:t>为算术性错误修订后的报价</w:t>
      </w:r>
      <w:r>
        <w:rPr>
          <w:rFonts w:ascii="宋体" w:hAnsi="宋体" w:hint="eastAsia"/>
          <w:bCs/>
          <w:kern w:val="0"/>
        </w:rPr>
        <w:t>。</w:t>
      </w:r>
    </w:p>
    <w:p w:rsidR="003919D3" w:rsidRDefault="009653AC">
      <w:pPr>
        <w:snapToGrid w:val="0"/>
        <w:ind w:leftChars="400" w:left="1200" w:hangingChars="100" w:hanging="240"/>
        <w:rPr>
          <w:rFonts w:ascii="宋体" w:hAnsi="宋体" w:cs="Arial"/>
          <w:kern w:val="0"/>
        </w:rPr>
      </w:pPr>
      <w:r>
        <w:rPr>
          <w:rFonts w:ascii="宋体" w:hAnsi="宋体" w:hint="eastAsia"/>
          <w:kern w:val="0"/>
        </w:rPr>
        <w:t>③</w:t>
      </w:r>
      <w:r>
        <w:rPr>
          <w:rFonts w:ascii="宋体" w:hAnsi="宋体" w:cs="Arial" w:hint="eastAsia"/>
          <w:kern w:val="0"/>
        </w:rPr>
        <w:t>修正后的报价在评审时，由招标人或招标代理机构提交投标人</w:t>
      </w:r>
      <w:r>
        <w:rPr>
          <w:rFonts w:ascii="宋体" w:hAnsi="宋体" w:cs="Arial"/>
          <w:kern w:val="0"/>
        </w:rPr>
        <w:t>予以确认</w:t>
      </w:r>
      <w:r>
        <w:rPr>
          <w:rFonts w:ascii="宋体" w:hAnsi="宋体" w:cs="Arial" w:hint="eastAsia"/>
          <w:kern w:val="0"/>
        </w:rPr>
        <w:t>。该修正后的报价经投标人确认后，对投标人起约束作用。</w:t>
      </w:r>
    </w:p>
    <w:p w:rsidR="003919D3" w:rsidRDefault="009653AC">
      <w:pPr>
        <w:snapToGrid w:val="0"/>
        <w:ind w:firstLineChars="200" w:firstLine="480"/>
        <w:rPr>
          <w:rFonts w:ascii="宋体" w:hAnsi="宋体"/>
        </w:rPr>
      </w:pPr>
      <w:r>
        <w:rPr>
          <w:rFonts w:ascii="宋体" w:hAnsi="宋体" w:hint="eastAsia"/>
        </w:rPr>
        <w:t>（3）评审</w:t>
      </w:r>
      <w:r>
        <w:rPr>
          <w:rFonts w:ascii="宋体" w:hAnsi="宋体"/>
        </w:rPr>
        <w:t>小组各成员</w:t>
      </w:r>
      <w:r>
        <w:rPr>
          <w:rFonts w:ascii="宋体" w:hAnsi="宋体" w:hint="eastAsia"/>
        </w:rPr>
        <w:t>对</w:t>
      </w:r>
      <w:r>
        <w:rPr>
          <w:rFonts w:ascii="宋体" w:hAnsi="宋体"/>
        </w:rPr>
        <w:t>评审意见</w:t>
      </w:r>
      <w:r>
        <w:rPr>
          <w:rFonts w:ascii="宋体" w:hAnsi="宋体" w:hint="eastAsia"/>
        </w:rPr>
        <w:t>签字确认</w:t>
      </w:r>
      <w:r>
        <w:rPr>
          <w:rFonts w:ascii="宋体" w:hAnsi="宋体"/>
        </w:rPr>
        <w:t>。</w:t>
      </w:r>
    </w:p>
    <w:p w:rsidR="003919D3" w:rsidRDefault="009653AC">
      <w:pPr>
        <w:snapToGrid w:val="0"/>
        <w:ind w:firstLineChars="200" w:firstLine="480"/>
        <w:rPr>
          <w:rFonts w:ascii="宋体" w:hAnsi="宋体"/>
        </w:rPr>
      </w:pPr>
      <w:r>
        <w:rPr>
          <w:rFonts w:ascii="宋体" w:hAnsi="宋体" w:hint="eastAsia"/>
        </w:rPr>
        <w:t>3.2</w:t>
      </w:r>
      <w:r>
        <w:rPr>
          <w:rFonts w:ascii="宋体" w:hAnsi="宋体" w:hint="eastAsia"/>
          <w:bCs/>
          <w:kern w:val="0"/>
        </w:rPr>
        <w:t>成交</w:t>
      </w:r>
      <w:r>
        <w:rPr>
          <w:rFonts w:ascii="宋体" w:hAnsi="宋体"/>
          <w:bCs/>
          <w:kern w:val="0"/>
        </w:rPr>
        <w:t>候选人</w:t>
      </w:r>
      <w:r>
        <w:rPr>
          <w:rFonts w:ascii="宋体" w:hAnsi="宋体" w:hint="eastAsia"/>
          <w:bCs/>
          <w:kern w:val="0"/>
        </w:rPr>
        <w:t>排序</w:t>
      </w:r>
    </w:p>
    <w:p w:rsidR="003919D3" w:rsidRDefault="009653AC">
      <w:pPr>
        <w:snapToGrid w:val="0"/>
        <w:ind w:firstLineChars="200" w:firstLine="480"/>
        <w:rPr>
          <w:rFonts w:ascii="宋体" w:hAnsi="宋体"/>
          <w:bCs/>
          <w:kern w:val="0"/>
        </w:rPr>
      </w:pPr>
      <w:r>
        <w:rPr>
          <w:rFonts w:ascii="宋体" w:hAnsi="宋体" w:hint="eastAsia"/>
          <w:bCs/>
          <w:kern w:val="0"/>
        </w:rPr>
        <w:t>对通过初步评审的投标文件按照分项报价表由低到高的顺序进行投标人排序，格式见附件2，最低报价排名前1名入围</w:t>
      </w:r>
      <w:bookmarkStart w:id="450" w:name="_Toc526793350"/>
      <w:bookmarkStart w:id="451" w:name="_Toc475792084"/>
      <w:bookmarkStart w:id="452" w:name="_Toc20642703"/>
      <w:bookmarkEnd w:id="449"/>
      <w:r>
        <w:rPr>
          <w:rFonts w:ascii="宋体" w:hAnsi="宋体" w:hint="eastAsia"/>
          <w:bCs/>
          <w:kern w:val="0"/>
        </w:rPr>
        <w:t>。</w:t>
      </w:r>
    </w:p>
    <w:p w:rsidR="003919D3" w:rsidRDefault="009653AC">
      <w:pPr>
        <w:snapToGrid w:val="0"/>
        <w:ind w:firstLineChars="200" w:firstLine="482"/>
        <w:rPr>
          <w:rFonts w:ascii="Arial" w:hAnsi="Arial"/>
          <w:b/>
          <w:bCs/>
          <w:kern w:val="0"/>
          <w:szCs w:val="32"/>
        </w:rPr>
      </w:pPr>
      <w:r>
        <w:rPr>
          <w:rFonts w:ascii="Arial" w:hAnsi="Arial" w:hint="eastAsia"/>
          <w:b/>
          <w:bCs/>
          <w:kern w:val="0"/>
          <w:szCs w:val="32"/>
        </w:rPr>
        <w:t>4</w:t>
      </w:r>
      <w:r>
        <w:rPr>
          <w:rFonts w:ascii="Arial" w:hAnsi="Arial" w:hint="eastAsia"/>
          <w:b/>
          <w:bCs/>
          <w:kern w:val="0"/>
          <w:szCs w:val="32"/>
        </w:rPr>
        <w:t>．</w:t>
      </w:r>
      <w:bookmarkStart w:id="453" w:name="_Toc510980905"/>
      <w:bookmarkStart w:id="454" w:name="_Toc475787740"/>
      <w:bookmarkStart w:id="455" w:name="_Toc321405390"/>
      <w:bookmarkStart w:id="456" w:name="_Toc475792087"/>
      <w:bookmarkStart w:id="457" w:name="_Toc526793352"/>
      <w:bookmarkEnd w:id="450"/>
      <w:bookmarkEnd w:id="451"/>
      <w:r>
        <w:rPr>
          <w:rFonts w:ascii="Arial" w:hAnsi="Arial" w:hint="eastAsia"/>
          <w:b/>
          <w:bCs/>
          <w:kern w:val="0"/>
          <w:szCs w:val="32"/>
        </w:rPr>
        <w:t>仅</w:t>
      </w:r>
      <w:r>
        <w:rPr>
          <w:rFonts w:ascii="Arial" w:hAnsi="Arial" w:hint="eastAsia"/>
          <w:b/>
          <w:bCs/>
          <w:kern w:val="0"/>
          <w:szCs w:val="32"/>
        </w:rPr>
        <w:t>1</w:t>
      </w:r>
      <w:r>
        <w:rPr>
          <w:rFonts w:ascii="Arial" w:hAnsi="Arial" w:hint="eastAsia"/>
          <w:b/>
          <w:bCs/>
          <w:kern w:val="0"/>
          <w:szCs w:val="32"/>
        </w:rPr>
        <w:t>或</w:t>
      </w:r>
      <w:r>
        <w:rPr>
          <w:rFonts w:ascii="Arial" w:hAnsi="Arial" w:hint="eastAsia"/>
          <w:b/>
          <w:bCs/>
          <w:kern w:val="0"/>
          <w:szCs w:val="32"/>
        </w:rPr>
        <w:t>2</w:t>
      </w:r>
      <w:r>
        <w:rPr>
          <w:rFonts w:ascii="Arial" w:hAnsi="Arial" w:hint="eastAsia"/>
          <w:b/>
          <w:bCs/>
          <w:kern w:val="0"/>
          <w:szCs w:val="32"/>
        </w:rPr>
        <w:t>家投标人的相关说明</w:t>
      </w:r>
      <w:bookmarkEnd w:id="452"/>
    </w:p>
    <w:p w:rsidR="003919D3" w:rsidRDefault="009653AC">
      <w:pPr>
        <w:snapToGrid w:val="0"/>
        <w:ind w:firstLineChars="200" w:firstLine="480"/>
        <w:rPr>
          <w:rFonts w:ascii="宋体" w:hAnsi="宋体"/>
        </w:rPr>
      </w:pPr>
      <w:bookmarkStart w:id="458" w:name="_Toc321405362"/>
      <w:bookmarkStart w:id="459" w:name="_Toc475792080"/>
      <w:r>
        <w:rPr>
          <w:rFonts w:ascii="宋体" w:hAnsi="宋体" w:hint="eastAsia"/>
        </w:rPr>
        <w:t>4.1当通过初步评审的投标人只有2或1家时，招标人可以选择以下方式</w:t>
      </w:r>
      <w:proofErr w:type="gramStart"/>
      <w:r>
        <w:rPr>
          <w:rFonts w:ascii="宋体" w:hAnsi="宋体" w:hint="eastAsia"/>
        </w:rPr>
        <w:t>之一继续</w:t>
      </w:r>
      <w:proofErr w:type="gramEnd"/>
      <w:r>
        <w:rPr>
          <w:rFonts w:ascii="宋体" w:hAnsi="宋体"/>
        </w:rPr>
        <w:t>本次</w:t>
      </w:r>
      <w:r>
        <w:rPr>
          <w:rFonts w:ascii="宋体" w:hAnsi="宋体" w:hint="eastAsia"/>
        </w:rPr>
        <w:t>招标</w:t>
      </w:r>
      <w:r>
        <w:rPr>
          <w:rFonts w:ascii="宋体" w:hAnsi="宋体"/>
        </w:rPr>
        <w:t>活动</w:t>
      </w:r>
      <w:r>
        <w:rPr>
          <w:rFonts w:ascii="宋体" w:hAnsi="宋体" w:hint="eastAsia"/>
        </w:rPr>
        <w:t>：</w:t>
      </w:r>
    </w:p>
    <w:p w:rsidR="003919D3" w:rsidRDefault="009653AC">
      <w:pPr>
        <w:snapToGrid w:val="0"/>
        <w:ind w:firstLineChars="200" w:firstLine="480"/>
        <w:rPr>
          <w:rFonts w:ascii="宋体" w:hAnsi="宋体"/>
        </w:rPr>
      </w:pPr>
      <w:r>
        <w:rPr>
          <w:rFonts w:ascii="宋体" w:hAnsi="宋体" w:hint="eastAsia"/>
        </w:rPr>
        <w:lastRenderedPageBreak/>
        <w:t>（1）只有2家时，由本评审小组按照本办法第3.2款的内容进行排序；</w:t>
      </w:r>
    </w:p>
    <w:p w:rsidR="003919D3" w:rsidRDefault="009653AC">
      <w:pPr>
        <w:snapToGrid w:val="0"/>
        <w:ind w:leftChars="166" w:left="1118" w:hangingChars="300" w:hanging="720"/>
        <w:rPr>
          <w:rFonts w:ascii="宋体" w:hAnsi="宋体"/>
        </w:rPr>
      </w:pPr>
      <w:r>
        <w:rPr>
          <w:rFonts w:ascii="宋体" w:hAnsi="宋体" w:hint="eastAsia"/>
        </w:rPr>
        <w:t>（2）只有1家时，由本评审小组决定参照本</w:t>
      </w:r>
      <w:r>
        <w:rPr>
          <w:rFonts w:ascii="宋体" w:hAnsi="宋体"/>
        </w:rPr>
        <w:t>办法</w:t>
      </w:r>
      <w:r>
        <w:rPr>
          <w:rFonts w:ascii="宋体" w:hAnsi="宋体" w:hint="eastAsia"/>
          <w:bCs/>
          <w:kern w:val="0"/>
        </w:rPr>
        <w:t>第4.2款的内容进行谈判。</w:t>
      </w:r>
    </w:p>
    <w:p w:rsidR="003919D3" w:rsidRDefault="009653AC">
      <w:pPr>
        <w:snapToGrid w:val="0"/>
        <w:ind w:firstLineChars="200" w:firstLine="480"/>
        <w:rPr>
          <w:rFonts w:ascii="宋体" w:hAnsi="宋体"/>
        </w:rPr>
      </w:pPr>
      <w:r>
        <w:rPr>
          <w:rFonts w:ascii="宋体" w:hAnsi="宋体" w:hint="eastAsia"/>
        </w:rPr>
        <w:t>4.2谈判工作主要内容：</w:t>
      </w:r>
    </w:p>
    <w:p w:rsidR="003919D3" w:rsidRDefault="009653AC">
      <w:pPr>
        <w:snapToGrid w:val="0"/>
        <w:ind w:firstLineChars="200" w:firstLine="480"/>
        <w:rPr>
          <w:rFonts w:ascii="宋体" w:hAnsi="宋体"/>
        </w:rPr>
      </w:pPr>
      <w:r>
        <w:rPr>
          <w:rFonts w:ascii="宋体" w:hAnsi="宋体" w:hint="eastAsia"/>
        </w:rPr>
        <w:t>（1）向投标人发出谈判时间、谈判地址、场所书面通知。</w:t>
      </w:r>
    </w:p>
    <w:p w:rsidR="003919D3" w:rsidRDefault="009653AC">
      <w:pPr>
        <w:snapToGrid w:val="0"/>
        <w:ind w:firstLineChars="200" w:firstLine="480"/>
        <w:rPr>
          <w:rFonts w:ascii="宋体" w:hAnsi="宋体"/>
        </w:rPr>
      </w:pPr>
      <w:r>
        <w:rPr>
          <w:rFonts w:ascii="宋体" w:hAnsi="宋体" w:hint="eastAsia"/>
        </w:rPr>
        <w:t>（2）核查投标人参与谈判人员的有效证件。</w:t>
      </w:r>
    </w:p>
    <w:p w:rsidR="003919D3" w:rsidRDefault="009653AC">
      <w:pPr>
        <w:snapToGrid w:val="0"/>
        <w:ind w:firstLineChars="200" w:firstLine="480"/>
        <w:rPr>
          <w:rFonts w:ascii="宋体" w:hAnsi="宋体"/>
        </w:rPr>
      </w:pPr>
      <w:r>
        <w:rPr>
          <w:rFonts w:ascii="宋体" w:hAnsi="宋体" w:hint="eastAsia"/>
        </w:rPr>
        <w:t>（3）对报价、技术等投标内容进行分析、审查，提出需要进一步谈判的技术、服务、报价、合同草案条款等问题。</w:t>
      </w:r>
    </w:p>
    <w:p w:rsidR="003919D3" w:rsidRDefault="009653AC">
      <w:pPr>
        <w:snapToGrid w:val="0"/>
        <w:ind w:firstLineChars="200" w:firstLine="480"/>
        <w:rPr>
          <w:rFonts w:ascii="宋体" w:hAnsi="宋体"/>
        </w:rPr>
      </w:pPr>
      <w:r>
        <w:rPr>
          <w:rFonts w:ascii="宋体" w:hAnsi="宋体" w:hint="eastAsia"/>
        </w:rPr>
        <w:t>（4）与投标人进行一轮</w:t>
      </w:r>
      <w:r>
        <w:rPr>
          <w:rFonts w:ascii="宋体" w:hAnsi="宋体"/>
        </w:rPr>
        <w:t>或多</w:t>
      </w:r>
      <w:r>
        <w:rPr>
          <w:rFonts w:ascii="宋体" w:hAnsi="宋体" w:hint="eastAsia"/>
        </w:rPr>
        <w:t xml:space="preserve">轮谈判、整理谈判结果、形成书面谈判记录。 </w:t>
      </w:r>
    </w:p>
    <w:p w:rsidR="003919D3" w:rsidRDefault="009653AC">
      <w:pPr>
        <w:snapToGrid w:val="0"/>
        <w:ind w:firstLineChars="200" w:firstLine="482"/>
        <w:rPr>
          <w:rFonts w:ascii="Arial" w:hAnsi="Arial"/>
          <w:b/>
          <w:bCs/>
          <w:kern w:val="0"/>
          <w:szCs w:val="32"/>
        </w:rPr>
      </w:pPr>
      <w:bookmarkStart w:id="460" w:name="_Toc20642704"/>
      <w:r>
        <w:rPr>
          <w:rFonts w:ascii="Arial" w:hAnsi="Arial" w:hint="eastAsia"/>
          <w:b/>
          <w:bCs/>
          <w:kern w:val="0"/>
          <w:szCs w:val="32"/>
        </w:rPr>
        <w:t>5</w:t>
      </w:r>
      <w:r>
        <w:rPr>
          <w:rFonts w:ascii="Arial" w:hAnsi="Arial"/>
          <w:b/>
          <w:bCs/>
          <w:kern w:val="0"/>
          <w:szCs w:val="32"/>
        </w:rPr>
        <w:t>推荐</w:t>
      </w:r>
      <w:r>
        <w:rPr>
          <w:rFonts w:ascii="Arial" w:hAnsi="Arial" w:hint="eastAsia"/>
          <w:b/>
          <w:bCs/>
          <w:kern w:val="0"/>
          <w:szCs w:val="32"/>
        </w:rPr>
        <w:t>成交</w:t>
      </w:r>
      <w:r>
        <w:rPr>
          <w:rFonts w:ascii="Arial" w:hAnsi="Arial"/>
          <w:b/>
          <w:bCs/>
          <w:kern w:val="0"/>
          <w:szCs w:val="32"/>
        </w:rPr>
        <w:t>候选人</w:t>
      </w:r>
      <w:r>
        <w:rPr>
          <w:rFonts w:ascii="Arial" w:hAnsi="Arial" w:hint="eastAsia"/>
          <w:b/>
          <w:bCs/>
          <w:kern w:val="0"/>
          <w:szCs w:val="32"/>
        </w:rPr>
        <w:t>及</w:t>
      </w:r>
      <w:r>
        <w:rPr>
          <w:rFonts w:ascii="Arial" w:hAnsi="Arial"/>
          <w:b/>
          <w:bCs/>
          <w:kern w:val="0"/>
          <w:szCs w:val="32"/>
        </w:rPr>
        <w:t>编</w:t>
      </w:r>
      <w:r>
        <w:rPr>
          <w:rFonts w:ascii="Arial" w:hAnsi="Arial" w:hint="eastAsia"/>
          <w:b/>
          <w:bCs/>
          <w:kern w:val="0"/>
          <w:szCs w:val="32"/>
        </w:rPr>
        <w:t>制</w:t>
      </w:r>
      <w:r>
        <w:rPr>
          <w:rFonts w:ascii="Arial" w:hAnsi="Arial"/>
          <w:b/>
          <w:bCs/>
          <w:kern w:val="0"/>
          <w:szCs w:val="32"/>
        </w:rPr>
        <w:t>评审报告</w:t>
      </w:r>
      <w:bookmarkEnd w:id="460"/>
    </w:p>
    <w:p w:rsidR="003919D3" w:rsidRDefault="009653AC">
      <w:pPr>
        <w:snapToGrid w:val="0"/>
        <w:ind w:firstLineChars="200" w:firstLine="480"/>
        <w:rPr>
          <w:rFonts w:ascii="宋体" w:hAnsi="宋体"/>
          <w:bCs/>
          <w:kern w:val="0"/>
        </w:rPr>
      </w:pPr>
      <w:r>
        <w:rPr>
          <w:rFonts w:ascii="宋体" w:hAnsi="宋体" w:hint="eastAsia"/>
        </w:rPr>
        <w:t>5.1评审小组根据投标人排序情况推荐成交候选人，并整理评审、谈判资料，编制评审报告，</w:t>
      </w:r>
      <w:r>
        <w:rPr>
          <w:rFonts w:ascii="宋体" w:hAnsi="宋体" w:hint="eastAsia"/>
          <w:bCs/>
          <w:kern w:val="0"/>
        </w:rPr>
        <w:t>格式见附件3。</w:t>
      </w:r>
    </w:p>
    <w:p w:rsidR="003919D3" w:rsidRDefault="009653AC">
      <w:pPr>
        <w:snapToGrid w:val="0"/>
        <w:ind w:firstLineChars="200" w:firstLine="482"/>
        <w:rPr>
          <w:rFonts w:ascii="Arial" w:hAnsi="Arial"/>
          <w:b/>
          <w:bCs/>
          <w:kern w:val="0"/>
          <w:szCs w:val="32"/>
        </w:rPr>
      </w:pPr>
      <w:bookmarkStart w:id="461" w:name="_Toc526793360"/>
      <w:bookmarkStart w:id="462" w:name="_Toc20642707"/>
      <w:bookmarkStart w:id="463" w:name="_Toc475792095"/>
      <w:bookmarkEnd w:id="453"/>
      <w:bookmarkEnd w:id="454"/>
      <w:bookmarkEnd w:id="455"/>
      <w:bookmarkEnd w:id="456"/>
      <w:bookmarkEnd w:id="457"/>
      <w:bookmarkEnd w:id="458"/>
      <w:bookmarkEnd w:id="459"/>
      <w:r>
        <w:rPr>
          <w:rFonts w:ascii="Arial" w:hAnsi="Arial" w:hint="eastAsia"/>
          <w:b/>
          <w:bCs/>
          <w:kern w:val="0"/>
          <w:szCs w:val="32"/>
        </w:rPr>
        <w:t>6</w:t>
      </w:r>
      <w:r>
        <w:rPr>
          <w:rFonts w:ascii="Arial" w:hAnsi="Arial" w:hint="eastAsia"/>
          <w:b/>
          <w:bCs/>
          <w:kern w:val="0"/>
          <w:szCs w:val="32"/>
        </w:rPr>
        <w:t>．附件</w:t>
      </w:r>
      <w:bookmarkEnd w:id="461"/>
      <w:bookmarkEnd w:id="462"/>
      <w:bookmarkEnd w:id="463"/>
    </w:p>
    <w:p w:rsidR="003919D3" w:rsidRDefault="009653AC">
      <w:pPr>
        <w:ind w:firstLineChars="200" w:firstLine="480"/>
      </w:pPr>
      <w:r>
        <w:rPr>
          <w:rFonts w:hint="eastAsia"/>
        </w:rPr>
        <w:t>附件</w:t>
      </w:r>
      <w:r>
        <w:rPr>
          <w:rFonts w:hint="eastAsia"/>
        </w:rPr>
        <w:t>1</w:t>
      </w:r>
      <w:r>
        <w:t>：</w:t>
      </w:r>
      <w:r>
        <w:rPr>
          <w:rFonts w:hint="eastAsia"/>
        </w:rPr>
        <w:t>初步评审标准及记录表</w:t>
      </w:r>
    </w:p>
    <w:p w:rsidR="003919D3" w:rsidRDefault="009653AC">
      <w:pPr>
        <w:ind w:firstLineChars="200" w:firstLine="480"/>
      </w:pPr>
      <w:r>
        <w:rPr>
          <w:rFonts w:hint="eastAsia"/>
        </w:rPr>
        <w:t>附件</w:t>
      </w:r>
      <w:r>
        <w:rPr>
          <w:rFonts w:hint="eastAsia"/>
        </w:rPr>
        <w:t>2</w:t>
      </w:r>
      <w:r>
        <w:t>：</w:t>
      </w:r>
      <w:r>
        <w:rPr>
          <w:rFonts w:hint="eastAsia"/>
        </w:rPr>
        <w:t>投标人排序表</w:t>
      </w:r>
    </w:p>
    <w:p w:rsidR="003919D3" w:rsidRDefault="009653AC">
      <w:pPr>
        <w:ind w:firstLineChars="200" w:firstLine="480"/>
        <w:rPr>
          <w:rFonts w:ascii="Arial" w:hAnsi="Arial"/>
          <w:b/>
          <w:bCs/>
          <w:kern w:val="0"/>
          <w:szCs w:val="32"/>
        </w:rPr>
      </w:pPr>
      <w:r>
        <w:rPr>
          <w:rFonts w:hint="eastAsia"/>
        </w:rPr>
        <w:t>附件</w:t>
      </w:r>
      <w:r>
        <w:rPr>
          <w:rFonts w:hint="eastAsia"/>
        </w:rPr>
        <w:t>3</w:t>
      </w:r>
      <w:r>
        <w:rPr>
          <w:rFonts w:hint="eastAsia"/>
        </w:rPr>
        <w:t>：评审报告</w:t>
      </w:r>
    </w:p>
    <w:p w:rsidR="003919D3" w:rsidRDefault="003919D3">
      <w:pPr>
        <w:keepNext/>
        <w:keepLines/>
        <w:outlineLvl w:val="1"/>
        <w:rPr>
          <w:rFonts w:ascii="宋体" w:hAnsi="宋体"/>
        </w:rPr>
      </w:pPr>
    </w:p>
    <w:p w:rsidR="003919D3" w:rsidRDefault="003919D3">
      <w:pPr>
        <w:keepNext/>
        <w:keepLines/>
        <w:outlineLvl w:val="1"/>
        <w:rPr>
          <w:rFonts w:ascii="宋体" w:hAnsi="宋体"/>
        </w:rPr>
      </w:pPr>
    </w:p>
    <w:p w:rsidR="003919D3" w:rsidRDefault="003919D3">
      <w:pPr>
        <w:keepNext/>
        <w:keepLines/>
        <w:outlineLvl w:val="1"/>
        <w:rPr>
          <w:rFonts w:ascii="宋体" w:hAnsi="宋体"/>
        </w:rPr>
        <w:sectPr w:rsidR="003919D3">
          <w:pgSz w:w="11906" w:h="16838"/>
          <w:pgMar w:top="1440" w:right="1800" w:bottom="1440" w:left="1800" w:header="851" w:footer="992" w:gutter="0"/>
          <w:cols w:space="720"/>
          <w:docGrid w:type="lines" w:linePitch="326"/>
        </w:sectPr>
      </w:pPr>
    </w:p>
    <w:p w:rsidR="003919D3" w:rsidRDefault="009653AC">
      <w:pPr>
        <w:keepNext/>
        <w:keepLines/>
        <w:outlineLvl w:val="1"/>
        <w:rPr>
          <w:rFonts w:ascii="宋体" w:hAnsi="宋体"/>
          <w:bCs/>
          <w:kern w:val="0"/>
          <w:szCs w:val="32"/>
        </w:rPr>
      </w:pPr>
      <w:bookmarkStart w:id="464" w:name="_Toc27270"/>
      <w:bookmarkStart w:id="465" w:name="_Toc475792101"/>
      <w:bookmarkStart w:id="466" w:name="_Toc18733"/>
      <w:bookmarkStart w:id="467" w:name="_Toc16176"/>
      <w:bookmarkStart w:id="468" w:name="_Toc19892"/>
      <w:bookmarkStart w:id="469" w:name="_Toc14169"/>
      <w:bookmarkStart w:id="470" w:name="_Toc24633"/>
      <w:bookmarkStart w:id="471" w:name="_Toc20642708"/>
      <w:bookmarkStart w:id="472" w:name="_Toc1281"/>
      <w:bookmarkStart w:id="473" w:name="_Toc22923"/>
      <w:bookmarkStart w:id="474" w:name="_Toc11604"/>
      <w:bookmarkStart w:id="475" w:name="_Toc27160"/>
      <w:bookmarkStart w:id="476" w:name="_Toc22867"/>
      <w:bookmarkStart w:id="477" w:name="_Toc25864"/>
      <w:bookmarkStart w:id="478" w:name="_Toc4519"/>
      <w:bookmarkStart w:id="479" w:name="_Toc8274"/>
      <w:bookmarkStart w:id="480" w:name="_Toc11004"/>
      <w:bookmarkStart w:id="481" w:name="_Toc14605"/>
      <w:bookmarkEnd w:id="409"/>
      <w:bookmarkEnd w:id="410"/>
      <w:bookmarkEnd w:id="411"/>
      <w:r>
        <w:rPr>
          <w:rFonts w:ascii="宋体" w:hAnsi="宋体" w:hint="eastAsia"/>
          <w:kern w:val="0"/>
          <w:szCs w:val="32"/>
        </w:rPr>
        <w:lastRenderedPageBreak/>
        <w:t>附件</w:t>
      </w:r>
      <w:r>
        <w:rPr>
          <w:rFonts w:ascii="宋体" w:hAnsi="宋体"/>
          <w:bCs/>
          <w:kern w:val="0"/>
          <w:szCs w:val="32"/>
        </w:rPr>
        <w:t>1</w:t>
      </w:r>
      <w:r>
        <w:rPr>
          <w:rFonts w:ascii="宋体" w:hAnsi="宋体" w:hint="eastAsia"/>
          <w:bCs/>
          <w:kern w:val="0"/>
          <w:szCs w:val="32"/>
        </w:rPr>
        <w:t>：初步评审标准及记录表</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3919D3" w:rsidRDefault="009653AC">
      <w:pPr>
        <w:keepNext/>
        <w:keepLines/>
        <w:jc w:val="center"/>
        <w:outlineLvl w:val="1"/>
        <w:rPr>
          <w:rFonts w:ascii="宋体" w:hAnsi="宋体"/>
          <w:b/>
          <w:bCs/>
          <w:sz w:val="30"/>
          <w:szCs w:val="30"/>
        </w:rPr>
      </w:pPr>
      <w:bookmarkStart w:id="482" w:name="_Toc15395"/>
      <w:bookmarkStart w:id="483" w:name="_Toc21454"/>
      <w:bookmarkStart w:id="484" w:name="_Toc17458"/>
      <w:bookmarkStart w:id="485" w:name="_Toc20684"/>
      <w:bookmarkStart w:id="486" w:name="_Toc17575"/>
      <w:bookmarkStart w:id="487" w:name="_Toc24224"/>
      <w:bookmarkStart w:id="488" w:name="_Toc9796"/>
      <w:bookmarkStart w:id="489" w:name="_Toc11292"/>
      <w:bookmarkStart w:id="490" w:name="_Toc17989"/>
      <w:bookmarkStart w:id="491" w:name="_Toc9733"/>
      <w:bookmarkStart w:id="492" w:name="_Toc2233"/>
      <w:bookmarkStart w:id="493" w:name="_Toc7059"/>
      <w:bookmarkStart w:id="494" w:name="_Toc12620"/>
      <w:bookmarkStart w:id="495" w:name="_Toc20717"/>
      <w:bookmarkStart w:id="496" w:name="_Toc6757"/>
      <w:bookmarkStart w:id="497" w:name="_Toc122"/>
      <w:r>
        <w:rPr>
          <w:rFonts w:ascii="宋体" w:hAnsi="宋体" w:hint="eastAsia"/>
          <w:b/>
          <w:bCs/>
          <w:sz w:val="30"/>
          <w:szCs w:val="30"/>
        </w:rPr>
        <w:t>初步评审标准及记录表</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01"/>
        <w:gridCol w:w="3828"/>
        <w:gridCol w:w="925"/>
        <w:gridCol w:w="855"/>
        <w:gridCol w:w="855"/>
      </w:tblGrid>
      <w:tr w:rsidR="003919D3">
        <w:trPr>
          <w:trHeight w:val="375"/>
          <w:jc w:val="center"/>
        </w:trPr>
        <w:tc>
          <w:tcPr>
            <w:tcW w:w="1362" w:type="dxa"/>
            <w:vMerge w:val="restart"/>
            <w:shd w:val="clear" w:color="auto" w:fill="auto"/>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内容</w:t>
            </w:r>
          </w:p>
        </w:tc>
        <w:tc>
          <w:tcPr>
            <w:tcW w:w="1701" w:type="dxa"/>
            <w:vMerge w:val="restart"/>
            <w:shd w:val="clear" w:color="auto" w:fill="auto"/>
            <w:tcMar>
              <w:left w:w="28" w:type="dxa"/>
              <w:right w:w="28" w:type="dxa"/>
            </w:tcMar>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评审因素</w:t>
            </w:r>
          </w:p>
        </w:tc>
        <w:tc>
          <w:tcPr>
            <w:tcW w:w="3828" w:type="dxa"/>
            <w:vMerge w:val="restart"/>
            <w:shd w:val="clear" w:color="auto" w:fill="auto"/>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评审标准</w:t>
            </w:r>
          </w:p>
        </w:tc>
        <w:tc>
          <w:tcPr>
            <w:tcW w:w="2635" w:type="dxa"/>
            <w:gridSpan w:val="3"/>
            <w:shd w:val="clear" w:color="auto" w:fill="auto"/>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投标人名称及评审结论</w:t>
            </w:r>
          </w:p>
        </w:tc>
      </w:tr>
      <w:tr w:rsidR="003919D3">
        <w:trPr>
          <w:trHeight w:val="301"/>
          <w:jc w:val="center"/>
        </w:trPr>
        <w:tc>
          <w:tcPr>
            <w:tcW w:w="1362" w:type="dxa"/>
            <w:vMerge/>
            <w:shd w:val="clear" w:color="auto" w:fill="auto"/>
            <w:vAlign w:val="center"/>
          </w:tcPr>
          <w:p w:rsidR="003919D3" w:rsidRDefault="003919D3">
            <w:pPr>
              <w:widowControl/>
              <w:snapToGrid w:val="0"/>
              <w:spacing w:line="240" w:lineRule="auto"/>
              <w:jc w:val="center"/>
              <w:rPr>
                <w:rFonts w:ascii="宋体" w:hAnsi="宋体" w:cs="宋体"/>
                <w:kern w:val="0"/>
                <w:sz w:val="21"/>
                <w:szCs w:val="21"/>
              </w:rPr>
            </w:pPr>
          </w:p>
        </w:tc>
        <w:tc>
          <w:tcPr>
            <w:tcW w:w="1701" w:type="dxa"/>
            <w:vMerge/>
            <w:shd w:val="clear" w:color="auto" w:fill="auto"/>
            <w:tcMar>
              <w:left w:w="28" w:type="dxa"/>
              <w:right w:w="28" w:type="dxa"/>
            </w:tcMar>
            <w:vAlign w:val="center"/>
          </w:tcPr>
          <w:p w:rsidR="003919D3" w:rsidRDefault="003919D3">
            <w:pPr>
              <w:widowControl/>
              <w:snapToGrid w:val="0"/>
              <w:spacing w:line="240" w:lineRule="auto"/>
              <w:jc w:val="center"/>
              <w:rPr>
                <w:rFonts w:ascii="宋体" w:hAnsi="宋体" w:cs="宋体"/>
                <w:kern w:val="0"/>
                <w:sz w:val="21"/>
                <w:szCs w:val="21"/>
              </w:rPr>
            </w:pPr>
          </w:p>
        </w:tc>
        <w:tc>
          <w:tcPr>
            <w:tcW w:w="3828" w:type="dxa"/>
            <w:vMerge/>
            <w:shd w:val="clear" w:color="auto" w:fill="auto"/>
            <w:vAlign w:val="center"/>
          </w:tcPr>
          <w:p w:rsidR="003919D3" w:rsidRDefault="003919D3">
            <w:pPr>
              <w:widowControl/>
              <w:snapToGrid w:val="0"/>
              <w:spacing w:line="240" w:lineRule="auto"/>
              <w:jc w:val="center"/>
              <w:rPr>
                <w:rFonts w:ascii="宋体" w:hAnsi="宋体" w:cs="宋体"/>
                <w:kern w:val="0"/>
                <w:sz w:val="21"/>
                <w:szCs w:val="21"/>
              </w:rPr>
            </w:pPr>
          </w:p>
        </w:tc>
        <w:tc>
          <w:tcPr>
            <w:tcW w:w="925" w:type="dxa"/>
            <w:shd w:val="clear" w:color="auto" w:fill="auto"/>
            <w:vAlign w:val="center"/>
          </w:tcPr>
          <w:p w:rsidR="003919D3" w:rsidRDefault="009653AC">
            <w:pPr>
              <w:spacing w:line="240" w:lineRule="auto"/>
              <w:jc w:val="center"/>
              <w:rPr>
                <w:rFonts w:ascii="宋体" w:hAnsi="宋体" w:cs="宋体"/>
                <w:kern w:val="0"/>
                <w:sz w:val="21"/>
                <w:szCs w:val="21"/>
              </w:rPr>
            </w:pPr>
            <w:r>
              <w:rPr>
                <w:rFonts w:ascii="宋体" w:hAnsi="宋体" w:cs="宋体" w:hint="eastAsia"/>
                <w:kern w:val="0"/>
                <w:sz w:val="21"/>
                <w:szCs w:val="21"/>
              </w:rPr>
              <w:t>投标人1</w:t>
            </w:r>
          </w:p>
        </w:tc>
        <w:tc>
          <w:tcPr>
            <w:tcW w:w="855" w:type="dxa"/>
            <w:shd w:val="clear" w:color="auto" w:fill="auto"/>
            <w:vAlign w:val="center"/>
          </w:tcPr>
          <w:p w:rsidR="003919D3" w:rsidRDefault="009653AC">
            <w:pPr>
              <w:spacing w:line="240" w:lineRule="auto"/>
              <w:jc w:val="center"/>
              <w:rPr>
                <w:rFonts w:ascii="宋体" w:hAnsi="宋体" w:cs="宋体"/>
                <w:kern w:val="0"/>
                <w:sz w:val="21"/>
                <w:szCs w:val="21"/>
              </w:rPr>
            </w:pPr>
            <w:r>
              <w:rPr>
                <w:rFonts w:ascii="宋体" w:hAnsi="宋体" w:cs="宋体" w:hint="eastAsia"/>
                <w:kern w:val="0"/>
                <w:sz w:val="21"/>
                <w:szCs w:val="21"/>
              </w:rPr>
              <w:t>投标人2</w:t>
            </w:r>
          </w:p>
        </w:tc>
        <w:tc>
          <w:tcPr>
            <w:tcW w:w="855" w:type="dxa"/>
            <w:shd w:val="clear" w:color="auto" w:fill="auto"/>
            <w:vAlign w:val="center"/>
          </w:tcPr>
          <w:p w:rsidR="003919D3" w:rsidRDefault="009653AC">
            <w:pPr>
              <w:spacing w:line="240" w:lineRule="auto"/>
              <w:jc w:val="center"/>
              <w:rPr>
                <w:rFonts w:ascii="宋体" w:hAnsi="宋体" w:cs="宋体"/>
                <w:kern w:val="0"/>
                <w:sz w:val="21"/>
                <w:szCs w:val="21"/>
              </w:rPr>
            </w:pPr>
            <w:r>
              <w:rPr>
                <w:rFonts w:ascii="宋体" w:hAnsi="宋体" w:cs="宋体" w:hint="eastAsia"/>
                <w:kern w:val="0"/>
                <w:sz w:val="21"/>
                <w:szCs w:val="21"/>
              </w:rPr>
              <w:t>投标人3</w:t>
            </w:r>
          </w:p>
        </w:tc>
      </w:tr>
      <w:tr w:rsidR="003919D3">
        <w:trPr>
          <w:trHeight w:hRule="exact" w:val="473"/>
          <w:jc w:val="center"/>
        </w:trPr>
        <w:tc>
          <w:tcPr>
            <w:tcW w:w="1362" w:type="dxa"/>
            <w:vMerge w:val="restart"/>
            <w:shd w:val="clear" w:color="auto" w:fill="auto"/>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形式评审</w:t>
            </w:r>
          </w:p>
        </w:tc>
        <w:tc>
          <w:tcPr>
            <w:tcW w:w="1701" w:type="dxa"/>
            <w:shd w:val="clear" w:color="auto" w:fill="auto"/>
            <w:tcMar>
              <w:left w:w="28" w:type="dxa"/>
              <w:right w:w="28" w:type="dxa"/>
            </w:tcMar>
            <w:vAlign w:val="center"/>
          </w:tcPr>
          <w:p w:rsidR="003919D3" w:rsidRDefault="009653AC">
            <w:pPr>
              <w:widowControl/>
              <w:snapToGrid w:val="0"/>
              <w:spacing w:line="240" w:lineRule="auto"/>
              <w:rPr>
                <w:rFonts w:ascii="宋体" w:hAnsi="宋体" w:cs="宋体"/>
                <w:kern w:val="0"/>
                <w:sz w:val="21"/>
                <w:szCs w:val="21"/>
              </w:rPr>
            </w:pPr>
            <w:r>
              <w:rPr>
                <w:rFonts w:ascii="宋体" w:hAnsi="宋体" w:cs="宋体" w:hint="eastAsia"/>
                <w:kern w:val="0"/>
                <w:sz w:val="21"/>
                <w:szCs w:val="21"/>
              </w:rPr>
              <w:t>投标人名称</w:t>
            </w:r>
          </w:p>
        </w:tc>
        <w:tc>
          <w:tcPr>
            <w:tcW w:w="3828" w:type="dxa"/>
            <w:shd w:val="clear" w:color="auto" w:fill="auto"/>
            <w:vAlign w:val="center"/>
          </w:tcPr>
          <w:p w:rsidR="003919D3" w:rsidRDefault="009653AC">
            <w:pPr>
              <w:widowControl/>
              <w:snapToGrid w:val="0"/>
              <w:spacing w:line="240" w:lineRule="auto"/>
              <w:rPr>
                <w:rFonts w:ascii="宋体" w:hAnsi="宋体" w:cs="宋体"/>
                <w:kern w:val="0"/>
                <w:sz w:val="21"/>
                <w:szCs w:val="21"/>
              </w:rPr>
            </w:pPr>
            <w:r>
              <w:rPr>
                <w:rFonts w:ascii="宋体" w:hAnsi="宋体" w:cs="宋体" w:hint="eastAsia"/>
                <w:kern w:val="0"/>
                <w:sz w:val="21"/>
                <w:szCs w:val="21"/>
              </w:rPr>
              <w:t>与营业执照、资质证书一致</w:t>
            </w:r>
            <w:r>
              <w:rPr>
                <w:rFonts w:ascii="华文楷体" w:eastAsia="华文楷体" w:hAnsi="华文楷体" w:hint="eastAsia"/>
                <w:bCs/>
                <w:sz w:val="18"/>
                <w:szCs w:val="18"/>
              </w:rPr>
              <w:t>（见复印件）</w:t>
            </w:r>
          </w:p>
        </w:tc>
        <w:tc>
          <w:tcPr>
            <w:tcW w:w="925" w:type="dxa"/>
            <w:shd w:val="clear" w:color="auto" w:fill="auto"/>
            <w:vAlign w:val="center"/>
          </w:tcPr>
          <w:p w:rsidR="003919D3" w:rsidRDefault="003919D3">
            <w:pPr>
              <w:widowControl/>
              <w:snapToGrid w:val="0"/>
              <w:spacing w:line="240" w:lineRule="auto"/>
              <w:jc w:val="center"/>
              <w:rPr>
                <w:rFonts w:ascii="宋体" w:hAnsi="宋体" w:cs="宋体"/>
                <w:b/>
                <w:bCs/>
                <w:kern w:val="0"/>
                <w:sz w:val="21"/>
                <w:szCs w:val="21"/>
              </w:rPr>
            </w:pPr>
          </w:p>
        </w:tc>
        <w:tc>
          <w:tcPr>
            <w:tcW w:w="855" w:type="dxa"/>
            <w:shd w:val="clear" w:color="auto" w:fill="auto"/>
            <w:vAlign w:val="center"/>
          </w:tcPr>
          <w:p w:rsidR="003919D3" w:rsidRDefault="003919D3">
            <w:pPr>
              <w:snapToGrid w:val="0"/>
              <w:spacing w:line="240" w:lineRule="auto"/>
              <w:jc w:val="center"/>
              <w:rPr>
                <w:rFonts w:ascii="宋体" w:hAnsi="宋体" w:cs="宋体"/>
                <w:b/>
                <w:bCs/>
                <w:kern w:val="0"/>
                <w:sz w:val="21"/>
                <w:szCs w:val="21"/>
              </w:rPr>
            </w:pPr>
          </w:p>
        </w:tc>
        <w:tc>
          <w:tcPr>
            <w:tcW w:w="855" w:type="dxa"/>
            <w:shd w:val="clear" w:color="auto" w:fill="auto"/>
            <w:vAlign w:val="center"/>
          </w:tcPr>
          <w:p w:rsidR="003919D3" w:rsidRDefault="009653AC">
            <w:pPr>
              <w:snapToGrid w:val="0"/>
              <w:spacing w:line="240" w:lineRule="auto"/>
              <w:jc w:val="center"/>
              <w:rPr>
                <w:rFonts w:ascii="宋体" w:hAnsi="宋体" w:cs="宋体"/>
                <w:b/>
                <w:bCs/>
                <w:kern w:val="0"/>
                <w:sz w:val="21"/>
                <w:szCs w:val="21"/>
              </w:rPr>
            </w:pPr>
            <w:r>
              <w:rPr>
                <w:rFonts w:ascii="宋体" w:hAnsi="宋体" w:cs="宋体" w:hint="eastAsia"/>
                <w:b/>
                <w:bCs/>
                <w:kern w:val="0"/>
                <w:sz w:val="21"/>
                <w:szCs w:val="21"/>
              </w:rPr>
              <w:t xml:space="preserve">　</w:t>
            </w:r>
          </w:p>
        </w:tc>
      </w:tr>
      <w:tr w:rsidR="003919D3">
        <w:trPr>
          <w:trHeight w:hRule="exact" w:val="505"/>
          <w:jc w:val="center"/>
        </w:trPr>
        <w:tc>
          <w:tcPr>
            <w:tcW w:w="1362" w:type="dxa"/>
            <w:vMerge/>
            <w:vAlign w:val="center"/>
          </w:tcPr>
          <w:p w:rsidR="003919D3" w:rsidRDefault="003919D3">
            <w:pPr>
              <w:widowControl/>
              <w:snapToGrid w:val="0"/>
              <w:spacing w:line="240" w:lineRule="auto"/>
              <w:jc w:val="left"/>
              <w:rPr>
                <w:rFonts w:ascii="宋体" w:hAnsi="宋体" w:cs="宋体"/>
                <w:kern w:val="0"/>
                <w:sz w:val="21"/>
                <w:szCs w:val="21"/>
              </w:rPr>
            </w:pPr>
          </w:p>
        </w:tc>
        <w:tc>
          <w:tcPr>
            <w:tcW w:w="1701" w:type="dxa"/>
            <w:shd w:val="clear" w:color="auto" w:fill="auto"/>
            <w:tcMar>
              <w:left w:w="28" w:type="dxa"/>
              <w:right w:w="28" w:type="dxa"/>
            </w:tcMar>
            <w:vAlign w:val="center"/>
          </w:tcPr>
          <w:p w:rsidR="003919D3" w:rsidRDefault="009653AC">
            <w:pPr>
              <w:widowControl/>
              <w:snapToGrid w:val="0"/>
              <w:spacing w:line="240" w:lineRule="auto"/>
              <w:rPr>
                <w:rFonts w:ascii="宋体" w:hAnsi="宋体" w:cs="宋体"/>
                <w:kern w:val="0"/>
                <w:sz w:val="21"/>
                <w:szCs w:val="21"/>
              </w:rPr>
            </w:pPr>
            <w:r>
              <w:rPr>
                <w:rFonts w:ascii="宋体" w:hAnsi="宋体" w:cs="宋体" w:hint="eastAsia"/>
                <w:kern w:val="0"/>
                <w:sz w:val="21"/>
                <w:szCs w:val="21"/>
              </w:rPr>
              <w:t>投标文件盖章</w:t>
            </w:r>
          </w:p>
        </w:tc>
        <w:tc>
          <w:tcPr>
            <w:tcW w:w="3828" w:type="dxa"/>
            <w:shd w:val="clear" w:color="auto" w:fill="auto"/>
            <w:vAlign w:val="center"/>
          </w:tcPr>
          <w:p w:rsidR="003919D3" w:rsidRDefault="009653AC">
            <w:pPr>
              <w:widowControl/>
              <w:snapToGrid w:val="0"/>
              <w:spacing w:line="240" w:lineRule="auto"/>
              <w:rPr>
                <w:rFonts w:ascii="宋体" w:hAnsi="宋体" w:cs="宋体"/>
                <w:kern w:val="0"/>
                <w:sz w:val="21"/>
                <w:szCs w:val="21"/>
              </w:rPr>
            </w:pPr>
            <w:r>
              <w:rPr>
                <w:rFonts w:ascii="宋体" w:hAnsi="宋体" w:cs="宋体" w:hint="eastAsia"/>
                <w:kern w:val="0"/>
                <w:sz w:val="21"/>
                <w:szCs w:val="21"/>
              </w:rPr>
              <w:t>封面、投标函：盖投标人单位</w:t>
            </w:r>
            <w:r>
              <w:rPr>
                <w:rFonts w:ascii="宋体" w:hAnsi="宋体" w:cs="宋体"/>
                <w:kern w:val="0"/>
                <w:sz w:val="21"/>
                <w:szCs w:val="21"/>
              </w:rPr>
              <w:t>章</w:t>
            </w:r>
          </w:p>
        </w:tc>
        <w:tc>
          <w:tcPr>
            <w:tcW w:w="925" w:type="dxa"/>
            <w:shd w:val="clear" w:color="auto" w:fill="auto"/>
            <w:vAlign w:val="center"/>
          </w:tcPr>
          <w:p w:rsidR="003919D3" w:rsidRDefault="009653AC">
            <w:pPr>
              <w:widowControl/>
              <w:snapToGrid w:val="0"/>
              <w:spacing w:line="240" w:lineRule="auto"/>
              <w:rPr>
                <w:rFonts w:ascii="宋体" w:hAnsi="宋体" w:cs="宋体"/>
                <w:kern w:val="0"/>
                <w:sz w:val="21"/>
                <w:szCs w:val="21"/>
              </w:rPr>
            </w:pPr>
            <w:r>
              <w:rPr>
                <w:rFonts w:ascii="宋体" w:hAnsi="宋体" w:cs="宋体" w:hint="eastAsia"/>
                <w:kern w:val="0"/>
                <w:sz w:val="21"/>
                <w:szCs w:val="21"/>
              </w:rPr>
              <w:t xml:space="preserve">　</w:t>
            </w:r>
          </w:p>
        </w:tc>
        <w:tc>
          <w:tcPr>
            <w:tcW w:w="855" w:type="dxa"/>
            <w:shd w:val="clear" w:color="auto" w:fill="auto"/>
            <w:vAlign w:val="center"/>
          </w:tcPr>
          <w:p w:rsidR="003919D3" w:rsidRDefault="003919D3">
            <w:pPr>
              <w:widowControl/>
              <w:snapToGrid w:val="0"/>
              <w:spacing w:line="240" w:lineRule="auto"/>
              <w:rPr>
                <w:rFonts w:ascii="宋体" w:hAnsi="宋体" w:cs="宋体"/>
                <w:kern w:val="0"/>
                <w:sz w:val="21"/>
                <w:szCs w:val="21"/>
              </w:rPr>
            </w:pPr>
          </w:p>
        </w:tc>
        <w:tc>
          <w:tcPr>
            <w:tcW w:w="855" w:type="dxa"/>
            <w:shd w:val="clear" w:color="auto" w:fill="auto"/>
            <w:vAlign w:val="center"/>
          </w:tcPr>
          <w:p w:rsidR="003919D3" w:rsidRDefault="003919D3">
            <w:pPr>
              <w:widowControl/>
              <w:snapToGrid w:val="0"/>
              <w:spacing w:line="240" w:lineRule="auto"/>
              <w:rPr>
                <w:rFonts w:ascii="宋体" w:hAnsi="宋体" w:cs="宋体"/>
                <w:kern w:val="0"/>
                <w:sz w:val="21"/>
                <w:szCs w:val="21"/>
              </w:rPr>
            </w:pPr>
          </w:p>
        </w:tc>
      </w:tr>
      <w:tr w:rsidR="003919D3">
        <w:trPr>
          <w:trHeight w:hRule="exact" w:val="526"/>
          <w:jc w:val="center"/>
        </w:trPr>
        <w:tc>
          <w:tcPr>
            <w:tcW w:w="1362" w:type="dxa"/>
            <w:vMerge w:val="restart"/>
            <w:shd w:val="clear" w:color="auto" w:fill="auto"/>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资格评审</w:t>
            </w:r>
          </w:p>
        </w:tc>
        <w:tc>
          <w:tcPr>
            <w:tcW w:w="1701" w:type="dxa"/>
            <w:shd w:val="clear" w:color="auto" w:fill="auto"/>
            <w:tcMar>
              <w:left w:w="28" w:type="dxa"/>
              <w:right w:w="28" w:type="dxa"/>
            </w:tcMar>
            <w:vAlign w:val="center"/>
          </w:tcPr>
          <w:p w:rsidR="003919D3" w:rsidRDefault="003919D3">
            <w:pPr>
              <w:widowControl/>
              <w:snapToGrid w:val="0"/>
              <w:spacing w:line="240" w:lineRule="auto"/>
              <w:rPr>
                <w:rFonts w:ascii="宋体" w:hAnsi="宋体" w:cs="宋体"/>
                <w:kern w:val="0"/>
                <w:sz w:val="21"/>
                <w:szCs w:val="21"/>
              </w:rPr>
            </w:pPr>
          </w:p>
        </w:tc>
        <w:tc>
          <w:tcPr>
            <w:tcW w:w="3828" w:type="dxa"/>
            <w:vMerge w:val="restart"/>
            <w:shd w:val="clear" w:color="auto" w:fill="auto"/>
            <w:vAlign w:val="center"/>
          </w:tcPr>
          <w:p w:rsidR="003919D3" w:rsidRDefault="009653AC">
            <w:pPr>
              <w:widowControl/>
              <w:snapToGrid w:val="0"/>
              <w:spacing w:line="240" w:lineRule="auto"/>
              <w:rPr>
                <w:rFonts w:ascii="宋体" w:hAnsi="宋体" w:cs="宋体"/>
                <w:kern w:val="0"/>
                <w:sz w:val="21"/>
                <w:szCs w:val="21"/>
              </w:rPr>
            </w:pPr>
            <w:r>
              <w:rPr>
                <w:rFonts w:ascii="华文楷体" w:eastAsia="华文楷体" w:hAnsi="华文楷体" w:hint="eastAsia"/>
                <w:sz w:val="18"/>
                <w:szCs w:val="18"/>
              </w:rPr>
              <w:t>（该项评审内容应与第一章“招标公告”或“招标邀请书”第3条“投标人资格要求”对应内容一致）</w:t>
            </w:r>
          </w:p>
        </w:tc>
        <w:tc>
          <w:tcPr>
            <w:tcW w:w="925" w:type="dxa"/>
            <w:shd w:val="clear" w:color="auto" w:fill="auto"/>
            <w:vAlign w:val="center"/>
          </w:tcPr>
          <w:p w:rsidR="003919D3" w:rsidRDefault="009653AC">
            <w:pPr>
              <w:widowControl/>
              <w:snapToGrid w:val="0"/>
              <w:spacing w:line="240" w:lineRule="auto"/>
              <w:rPr>
                <w:rFonts w:ascii="宋体" w:hAnsi="宋体" w:cs="宋体"/>
                <w:kern w:val="0"/>
                <w:sz w:val="21"/>
                <w:szCs w:val="21"/>
              </w:rPr>
            </w:pPr>
            <w:r>
              <w:rPr>
                <w:rFonts w:ascii="宋体" w:hAnsi="宋体" w:cs="宋体" w:hint="eastAsia"/>
                <w:kern w:val="0"/>
                <w:sz w:val="21"/>
                <w:szCs w:val="21"/>
              </w:rPr>
              <w:t xml:space="preserve">　</w:t>
            </w:r>
          </w:p>
        </w:tc>
        <w:tc>
          <w:tcPr>
            <w:tcW w:w="855" w:type="dxa"/>
            <w:shd w:val="clear" w:color="auto" w:fill="auto"/>
            <w:vAlign w:val="center"/>
          </w:tcPr>
          <w:p w:rsidR="003919D3" w:rsidRDefault="003919D3">
            <w:pPr>
              <w:widowControl/>
              <w:snapToGrid w:val="0"/>
              <w:spacing w:line="240" w:lineRule="auto"/>
              <w:rPr>
                <w:rFonts w:ascii="宋体" w:hAnsi="宋体" w:cs="宋体"/>
                <w:kern w:val="0"/>
                <w:sz w:val="21"/>
                <w:szCs w:val="21"/>
              </w:rPr>
            </w:pPr>
          </w:p>
        </w:tc>
        <w:tc>
          <w:tcPr>
            <w:tcW w:w="855" w:type="dxa"/>
            <w:shd w:val="clear" w:color="auto" w:fill="auto"/>
            <w:vAlign w:val="center"/>
          </w:tcPr>
          <w:p w:rsidR="003919D3" w:rsidRDefault="003919D3">
            <w:pPr>
              <w:widowControl/>
              <w:snapToGrid w:val="0"/>
              <w:spacing w:line="240" w:lineRule="auto"/>
              <w:rPr>
                <w:rFonts w:ascii="宋体" w:hAnsi="宋体" w:cs="宋体"/>
                <w:kern w:val="0"/>
                <w:sz w:val="21"/>
                <w:szCs w:val="21"/>
              </w:rPr>
            </w:pPr>
          </w:p>
        </w:tc>
      </w:tr>
      <w:tr w:rsidR="003919D3">
        <w:trPr>
          <w:trHeight w:hRule="exact" w:val="419"/>
          <w:jc w:val="center"/>
        </w:trPr>
        <w:tc>
          <w:tcPr>
            <w:tcW w:w="1362" w:type="dxa"/>
            <w:vMerge/>
            <w:vAlign w:val="center"/>
          </w:tcPr>
          <w:p w:rsidR="003919D3" w:rsidRDefault="003919D3">
            <w:pPr>
              <w:widowControl/>
              <w:snapToGrid w:val="0"/>
              <w:spacing w:line="240" w:lineRule="auto"/>
              <w:jc w:val="left"/>
              <w:rPr>
                <w:rFonts w:ascii="宋体" w:hAnsi="宋体" w:cs="宋体"/>
                <w:kern w:val="0"/>
                <w:sz w:val="21"/>
                <w:szCs w:val="21"/>
              </w:rPr>
            </w:pPr>
          </w:p>
        </w:tc>
        <w:tc>
          <w:tcPr>
            <w:tcW w:w="1701" w:type="dxa"/>
            <w:shd w:val="clear" w:color="auto" w:fill="auto"/>
            <w:tcMar>
              <w:left w:w="28" w:type="dxa"/>
              <w:right w:w="28" w:type="dxa"/>
            </w:tcMar>
            <w:vAlign w:val="center"/>
          </w:tcPr>
          <w:p w:rsidR="003919D3" w:rsidRDefault="003919D3">
            <w:pPr>
              <w:widowControl/>
              <w:snapToGrid w:val="0"/>
              <w:spacing w:line="240" w:lineRule="auto"/>
              <w:rPr>
                <w:rFonts w:ascii="宋体" w:hAnsi="宋体" w:cs="宋体"/>
                <w:kern w:val="0"/>
                <w:sz w:val="21"/>
                <w:szCs w:val="21"/>
              </w:rPr>
            </w:pPr>
          </w:p>
        </w:tc>
        <w:tc>
          <w:tcPr>
            <w:tcW w:w="3828" w:type="dxa"/>
            <w:vMerge/>
            <w:shd w:val="clear" w:color="auto" w:fill="auto"/>
            <w:vAlign w:val="center"/>
          </w:tcPr>
          <w:p w:rsidR="003919D3" w:rsidRDefault="003919D3">
            <w:pPr>
              <w:widowControl/>
              <w:snapToGrid w:val="0"/>
              <w:spacing w:line="240" w:lineRule="auto"/>
              <w:rPr>
                <w:rFonts w:ascii="宋体" w:hAnsi="宋体" w:cs="宋体"/>
                <w:kern w:val="0"/>
                <w:sz w:val="21"/>
                <w:szCs w:val="21"/>
              </w:rPr>
            </w:pPr>
          </w:p>
        </w:tc>
        <w:tc>
          <w:tcPr>
            <w:tcW w:w="925" w:type="dxa"/>
            <w:shd w:val="clear" w:color="auto" w:fill="auto"/>
            <w:vAlign w:val="center"/>
          </w:tcPr>
          <w:p w:rsidR="003919D3" w:rsidRDefault="009653AC">
            <w:pPr>
              <w:widowControl/>
              <w:snapToGrid w:val="0"/>
              <w:spacing w:line="240" w:lineRule="auto"/>
              <w:rPr>
                <w:rFonts w:ascii="宋体" w:hAnsi="宋体" w:cs="宋体"/>
                <w:kern w:val="0"/>
                <w:sz w:val="21"/>
                <w:szCs w:val="21"/>
              </w:rPr>
            </w:pPr>
            <w:r>
              <w:rPr>
                <w:rFonts w:ascii="宋体" w:hAnsi="宋体" w:cs="宋体" w:hint="eastAsia"/>
                <w:kern w:val="0"/>
                <w:sz w:val="21"/>
                <w:szCs w:val="21"/>
              </w:rPr>
              <w:t xml:space="preserve">　</w:t>
            </w:r>
          </w:p>
        </w:tc>
        <w:tc>
          <w:tcPr>
            <w:tcW w:w="855" w:type="dxa"/>
            <w:shd w:val="clear" w:color="auto" w:fill="auto"/>
            <w:vAlign w:val="center"/>
          </w:tcPr>
          <w:p w:rsidR="003919D3" w:rsidRDefault="003919D3">
            <w:pPr>
              <w:widowControl/>
              <w:snapToGrid w:val="0"/>
              <w:spacing w:line="240" w:lineRule="auto"/>
              <w:rPr>
                <w:rFonts w:ascii="宋体" w:hAnsi="宋体" w:cs="宋体"/>
                <w:kern w:val="0"/>
                <w:sz w:val="21"/>
                <w:szCs w:val="21"/>
              </w:rPr>
            </w:pPr>
          </w:p>
        </w:tc>
        <w:tc>
          <w:tcPr>
            <w:tcW w:w="855" w:type="dxa"/>
            <w:shd w:val="clear" w:color="auto" w:fill="auto"/>
            <w:vAlign w:val="center"/>
          </w:tcPr>
          <w:p w:rsidR="003919D3" w:rsidRDefault="003919D3">
            <w:pPr>
              <w:widowControl/>
              <w:snapToGrid w:val="0"/>
              <w:spacing w:line="240" w:lineRule="auto"/>
              <w:rPr>
                <w:rFonts w:ascii="宋体" w:hAnsi="宋体" w:cs="宋体"/>
                <w:kern w:val="0"/>
                <w:sz w:val="21"/>
                <w:szCs w:val="21"/>
              </w:rPr>
            </w:pPr>
          </w:p>
        </w:tc>
      </w:tr>
      <w:tr w:rsidR="003919D3">
        <w:trPr>
          <w:trHeight w:val="557"/>
          <w:jc w:val="center"/>
        </w:trPr>
        <w:tc>
          <w:tcPr>
            <w:tcW w:w="1362" w:type="dxa"/>
            <w:shd w:val="clear" w:color="auto" w:fill="auto"/>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投标性评审</w:t>
            </w:r>
          </w:p>
        </w:tc>
        <w:tc>
          <w:tcPr>
            <w:tcW w:w="1701" w:type="dxa"/>
            <w:shd w:val="clear" w:color="auto" w:fill="auto"/>
            <w:tcMar>
              <w:left w:w="28" w:type="dxa"/>
              <w:right w:w="28" w:type="dxa"/>
            </w:tcMar>
            <w:vAlign w:val="center"/>
          </w:tcPr>
          <w:p w:rsidR="003919D3" w:rsidRDefault="003919D3">
            <w:pPr>
              <w:snapToGrid w:val="0"/>
              <w:spacing w:line="240" w:lineRule="auto"/>
              <w:rPr>
                <w:rFonts w:ascii="宋体" w:hAnsi="宋体" w:cs="宋体"/>
                <w:strike/>
                <w:kern w:val="0"/>
                <w:sz w:val="21"/>
                <w:szCs w:val="21"/>
              </w:rPr>
            </w:pPr>
          </w:p>
        </w:tc>
        <w:tc>
          <w:tcPr>
            <w:tcW w:w="3828" w:type="dxa"/>
            <w:shd w:val="clear" w:color="auto" w:fill="auto"/>
            <w:vAlign w:val="center"/>
          </w:tcPr>
          <w:p w:rsidR="003919D3" w:rsidRDefault="003919D3">
            <w:pPr>
              <w:snapToGrid w:val="0"/>
              <w:spacing w:line="240" w:lineRule="auto"/>
              <w:rPr>
                <w:rFonts w:ascii="宋体" w:hAnsi="宋体" w:cs="宋体"/>
                <w:strike/>
                <w:kern w:val="0"/>
                <w:sz w:val="21"/>
                <w:szCs w:val="21"/>
              </w:rPr>
            </w:pPr>
          </w:p>
        </w:tc>
        <w:tc>
          <w:tcPr>
            <w:tcW w:w="925" w:type="dxa"/>
            <w:shd w:val="clear" w:color="auto" w:fill="auto"/>
            <w:vAlign w:val="center"/>
          </w:tcPr>
          <w:p w:rsidR="003919D3" w:rsidRDefault="009653AC">
            <w:pPr>
              <w:snapToGrid w:val="0"/>
              <w:spacing w:line="240" w:lineRule="auto"/>
              <w:rPr>
                <w:rFonts w:ascii="宋体" w:hAnsi="宋体" w:cs="宋体"/>
                <w:kern w:val="0"/>
                <w:sz w:val="21"/>
                <w:szCs w:val="21"/>
              </w:rPr>
            </w:pPr>
            <w:r>
              <w:rPr>
                <w:rFonts w:ascii="宋体" w:hAnsi="宋体" w:cs="宋体" w:hint="eastAsia"/>
                <w:kern w:val="0"/>
                <w:sz w:val="21"/>
                <w:szCs w:val="21"/>
              </w:rPr>
              <w:t xml:space="preserve">　</w:t>
            </w:r>
          </w:p>
        </w:tc>
        <w:tc>
          <w:tcPr>
            <w:tcW w:w="855" w:type="dxa"/>
            <w:shd w:val="clear" w:color="auto" w:fill="auto"/>
            <w:vAlign w:val="center"/>
          </w:tcPr>
          <w:p w:rsidR="003919D3" w:rsidRDefault="003919D3">
            <w:pPr>
              <w:widowControl/>
              <w:snapToGrid w:val="0"/>
              <w:spacing w:line="240" w:lineRule="auto"/>
              <w:rPr>
                <w:rFonts w:ascii="宋体" w:hAnsi="宋体" w:cs="宋体"/>
                <w:kern w:val="0"/>
                <w:sz w:val="21"/>
                <w:szCs w:val="21"/>
              </w:rPr>
            </w:pPr>
          </w:p>
        </w:tc>
        <w:tc>
          <w:tcPr>
            <w:tcW w:w="855" w:type="dxa"/>
            <w:shd w:val="clear" w:color="auto" w:fill="auto"/>
            <w:vAlign w:val="center"/>
          </w:tcPr>
          <w:p w:rsidR="003919D3" w:rsidRDefault="003919D3">
            <w:pPr>
              <w:widowControl/>
              <w:snapToGrid w:val="0"/>
              <w:spacing w:line="240" w:lineRule="auto"/>
              <w:rPr>
                <w:rFonts w:ascii="宋体" w:hAnsi="宋体" w:cs="宋体"/>
                <w:kern w:val="0"/>
                <w:sz w:val="21"/>
                <w:szCs w:val="21"/>
              </w:rPr>
            </w:pPr>
          </w:p>
        </w:tc>
      </w:tr>
      <w:tr w:rsidR="003919D3">
        <w:trPr>
          <w:trHeight w:val="515"/>
          <w:jc w:val="center"/>
        </w:trPr>
        <w:tc>
          <w:tcPr>
            <w:tcW w:w="6891" w:type="dxa"/>
            <w:gridSpan w:val="3"/>
            <w:shd w:val="clear" w:color="auto" w:fill="auto"/>
            <w:tcMar>
              <w:left w:w="28" w:type="dxa"/>
              <w:right w:w="28" w:type="dxa"/>
            </w:tcMar>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初步评审最终结论</w:t>
            </w:r>
            <w:r>
              <w:rPr>
                <w:rFonts w:ascii="华文楷体" w:eastAsia="华文楷体" w:hAnsi="华文楷体" w:hint="eastAsia"/>
                <w:sz w:val="18"/>
                <w:szCs w:val="18"/>
              </w:rPr>
              <w:t>：为“通过”，或“不通过”，只要有一项不符合，即不通过</w:t>
            </w:r>
          </w:p>
        </w:tc>
        <w:tc>
          <w:tcPr>
            <w:tcW w:w="925" w:type="dxa"/>
            <w:shd w:val="clear" w:color="auto" w:fill="auto"/>
            <w:vAlign w:val="center"/>
          </w:tcPr>
          <w:p w:rsidR="003919D3" w:rsidRDefault="003919D3">
            <w:pPr>
              <w:widowControl/>
              <w:snapToGrid w:val="0"/>
              <w:spacing w:line="240" w:lineRule="auto"/>
              <w:jc w:val="center"/>
              <w:rPr>
                <w:rFonts w:ascii="宋体" w:hAnsi="宋体" w:cs="宋体"/>
                <w:kern w:val="0"/>
                <w:sz w:val="21"/>
                <w:szCs w:val="21"/>
              </w:rPr>
            </w:pPr>
          </w:p>
        </w:tc>
        <w:tc>
          <w:tcPr>
            <w:tcW w:w="855" w:type="dxa"/>
            <w:shd w:val="clear" w:color="auto" w:fill="auto"/>
            <w:vAlign w:val="center"/>
          </w:tcPr>
          <w:p w:rsidR="003919D3" w:rsidRDefault="003919D3">
            <w:pPr>
              <w:snapToGrid w:val="0"/>
              <w:spacing w:line="240" w:lineRule="auto"/>
              <w:jc w:val="center"/>
              <w:rPr>
                <w:rFonts w:ascii="宋体" w:hAnsi="宋体" w:cs="宋体"/>
                <w:kern w:val="0"/>
                <w:sz w:val="21"/>
                <w:szCs w:val="21"/>
              </w:rPr>
            </w:pPr>
          </w:p>
        </w:tc>
        <w:tc>
          <w:tcPr>
            <w:tcW w:w="855" w:type="dxa"/>
            <w:shd w:val="clear" w:color="auto" w:fill="auto"/>
            <w:vAlign w:val="center"/>
          </w:tcPr>
          <w:p w:rsidR="003919D3" w:rsidRDefault="003919D3">
            <w:pPr>
              <w:snapToGrid w:val="0"/>
              <w:spacing w:line="240" w:lineRule="auto"/>
              <w:ind w:left="4"/>
              <w:jc w:val="center"/>
              <w:rPr>
                <w:rFonts w:ascii="宋体" w:hAnsi="宋体" w:cs="宋体"/>
                <w:kern w:val="0"/>
                <w:sz w:val="21"/>
                <w:szCs w:val="21"/>
              </w:rPr>
            </w:pPr>
          </w:p>
        </w:tc>
      </w:tr>
      <w:tr w:rsidR="003919D3">
        <w:trPr>
          <w:trHeight w:val="724"/>
          <w:jc w:val="center"/>
        </w:trPr>
        <w:tc>
          <w:tcPr>
            <w:tcW w:w="9526" w:type="dxa"/>
            <w:gridSpan w:val="6"/>
            <w:shd w:val="clear" w:color="auto" w:fill="auto"/>
            <w:tcMar>
              <w:left w:w="28" w:type="dxa"/>
              <w:right w:w="28" w:type="dxa"/>
            </w:tcMar>
            <w:vAlign w:val="center"/>
          </w:tcPr>
          <w:p w:rsidR="003919D3" w:rsidRDefault="009653AC">
            <w:pPr>
              <w:widowControl/>
              <w:snapToGrid w:val="0"/>
              <w:spacing w:beforeLines="10" w:before="24" w:line="240" w:lineRule="auto"/>
              <w:ind w:right="839"/>
              <w:rPr>
                <w:rFonts w:ascii="宋体" w:hAnsi="宋体" w:cs="宋体"/>
                <w:kern w:val="0"/>
                <w:sz w:val="21"/>
                <w:szCs w:val="21"/>
              </w:rPr>
            </w:pPr>
            <w:r>
              <w:rPr>
                <w:rFonts w:ascii="宋体" w:hAnsi="宋体" w:cs="宋体" w:hint="eastAsia"/>
                <w:kern w:val="0"/>
                <w:sz w:val="21"/>
                <w:szCs w:val="21"/>
              </w:rPr>
              <w:t>评审小组全体成员签字：</w:t>
            </w:r>
            <w:r>
              <w:rPr>
                <w:rFonts w:ascii="宋体" w:hAnsi="宋体" w:hint="eastAsia"/>
                <w:sz w:val="21"/>
                <w:szCs w:val="21"/>
              </w:rPr>
              <w:t>xxxx年xx月 xx日</w:t>
            </w:r>
          </w:p>
        </w:tc>
      </w:tr>
    </w:tbl>
    <w:p w:rsidR="003919D3" w:rsidRDefault="003919D3">
      <w:pPr>
        <w:rPr>
          <w:rFonts w:ascii="宋体" w:hAnsi="宋体"/>
          <w:bCs/>
          <w:kern w:val="0"/>
          <w:szCs w:val="32"/>
        </w:rPr>
      </w:pPr>
    </w:p>
    <w:p w:rsidR="003919D3" w:rsidRDefault="003919D3">
      <w:pPr>
        <w:rPr>
          <w:rFonts w:ascii="宋体" w:hAnsi="宋体"/>
          <w:bCs/>
          <w:kern w:val="0"/>
          <w:szCs w:val="32"/>
        </w:rPr>
      </w:pPr>
    </w:p>
    <w:p w:rsidR="003919D3" w:rsidRDefault="003919D3">
      <w:pPr>
        <w:keepNext/>
        <w:keepLines/>
        <w:spacing w:afterLines="100" w:after="240"/>
        <w:outlineLvl w:val="1"/>
        <w:rPr>
          <w:rFonts w:ascii="宋体" w:hAnsi="宋体"/>
          <w:bCs/>
          <w:kern w:val="0"/>
          <w:szCs w:val="32"/>
        </w:rPr>
        <w:sectPr w:rsidR="003919D3">
          <w:headerReference w:type="default" r:id="rId13"/>
          <w:pgSz w:w="11906" w:h="16838"/>
          <w:pgMar w:top="1418" w:right="1418" w:bottom="1418" w:left="1418" w:header="851" w:footer="992" w:gutter="0"/>
          <w:cols w:space="720"/>
        </w:sectPr>
      </w:pPr>
    </w:p>
    <w:p w:rsidR="003919D3" w:rsidRDefault="009653AC">
      <w:pPr>
        <w:pStyle w:val="2"/>
        <w:rPr>
          <w:rFonts w:ascii="宋体" w:hAnsi="宋体"/>
          <w:b w:val="0"/>
          <w:bCs w:val="0"/>
        </w:rPr>
      </w:pPr>
      <w:bookmarkStart w:id="498" w:name="_Toc1557"/>
      <w:bookmarkStart w:id="499" w:name="_Toc22916"/>
      <w:bookmarkStart w:id="500" w:name="_Toc20647"/>
      <w:bookmarkStart w:id="501" w:name="_Toc17814"/>
      <w:bookmarkStart w:id="502" w:name="_Toc20702"/>
      <w:bookmarkStart w:id="503" w:name="_Toc7871"/>
      <w:bookmarkStart w:id="504" w:name="_Toc6317"/>
      <w:bookmarkStart w:id="505" w:name="_Toc28985"/>
      <w:bookmarkStart w:id="506" w:name="_Toc5237"/>
      <w:bookmarkStart w:id="507" w:name="_Toc13722"/>
      <w:bookmarkStart w:id="508" w:name="_Toc3480"/>
      <w:bookmarkStart w:id="509" w:name="_Toc20642710"/>
      <w:bookmarkStart w:id="510" w:name="_Toc26174"/>
      <w:bookmarkStart w:id="511" w:name="_Toc25081"/>
      <w:bookmarkStart w:id="512" w:name="_Toc1710"/>
      <w:bookmarkStart w:id="513" w:name="_Toc30855"/>
      <w:bookmarkStart w:id="514" w:name="_Toc475792106"/>
      <w:bookmarkStart w:id="515" w:name="_Toc7958"/>
      <w:bookmarkStart w:id="516" w:name="_Toc7435"/>
      <w:bookmarkStart w:id="517" w:name="_Toc526793365"/>
      <w:bookmarkStart w:id="518" w:name="_Toc4062"/>
      <w:r>
        <w:rPr>
          <w:rFonts w:ascii="宋体" w:hAnsi="宋体" w:hint="eastAsia"/>
          <w:b w:val="0"/>
          <w:bCs w:val="0"/>
        </w:rPr>
        <w:lastRenderedPageBreak/>
        <w:t>附件2：投标人</w:t>
      </w:r>
      <w:r>
        <w:rPr>
          <w:rFonts w:ascii="宋体" w:hAnsi="宋体"/>
          <w:b w:val="0"/>
          <w:bCs w:val="0"/>
        </w:rPr>
        <w:t>排序</w:t>
      </w:r>
      <w:r>
        <w:rPr>
          <w:rFonts w:ascii="宋体" w:hAnsi="宋体" w:hint="eastAsia"/>
          <w:b w:val="0"/>
          <w:bCs w:val="0"/>
        </w:rPr>
        <w:t>表</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3919D3" w:rsidRDefault="009653AC">
      <w:pPr>
        <w:pStyle w:val="2"/>
        <w:jc w:val="center"/>
        <w:rPr>
          <w:sz w:val="30"/>
          <w:szCs w:val="30"/>
        </w:rPr>
      </w:pPr>
      <w:bookmarkStart w:id="519" w:name="_Toc19283"/>
      <w:bookmarkStart w:id="520" w:name="_Toc11042"/>
      <w:bookmarkStart w:id="521" w:name="_Toc4816"/>
      <w:bookmarkStart w:id="522" w:name="_Toc16011"/>
      <w:bookmarkStart w:id="523" w:name="_Toc11601"/>
      <w:bookmarkStart w:id="524" w:name="_Toc17179"/>
      <w:bookmarkStart w:id="525" w:name="_Toc20180"/>
      <w:bookmarkStart w:id="526" w:name="_Toc18835"/>
      <w:bookmarkStart w:id="527" w:name="_Toc24630"/>
      <w:bookmarkStart w:id="528" w:name="_Toc32471"/>
      <w:bookmarkStart w:id="529" w:name="_Toc30885"/>
      <w:bookmarkStart w:id="530" w:name="_Toc17990"/>
      <w:bookmarkStart w:id="531" w:name="_Toc12196"/>
      <w:bookmarkStart w:id="532" w:name="_Toc16450"/>
      <w:bookmarkStart w:id="533" w:name="_Toc7706"/>
      <w:bookmarkStart w:id="534" w:name="_Toc8714"/>
      <w:bookmarkStart w:id="535" w:name="_Toc6035"/>
      <w:bookmarkStart w:id="536" w:name="_Toc26044"/>
      <w:r>
        <w:rPr>
          <w:rFonts w:hint="eastAsia"/>
          <w:sz w:val="30"/>
          <w:szCs w:val="30"/>
        </w:rPr>
        <w:t>投标人</w:t>
      </w:r>
      <w:r>
        <w:rPr>
          <w:sz w:val="30"/>
          <w:szCs w:val="30"/>
        </w:rPr>
        <w:t>排序</w:t>
      </w:r>
      <w:r>
        <w:rPr>
          <w:rFonts w:hint="eastAsia"/>
          <w:sz w:val="30"/>
          <w:szCs w:val="30"/>
        </w:rPr>
        <w:t>表</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tbl>
      <w:tblPr>
        <w:tblW w:w="9229" w:type="dxa"/>
        <w:tblInd w:w="93" w:type="dxa"/>
        <w:tblLook w:val="04A0" w:firstRow="1" w:lastRow="0" w:firstColumn="1" w:lastColumn="0" w:noHBand="0" w:noVBand="1"/>
      </w:tblPr>
      <w:tblGrid>
        <w:gridCol w:w="724"/>
        <w:gridCol w:w="2410"/>
        <w:gridCol w:w="2268"/>
        <w:gridCol w:w="2758"/>
        <w:gridCol w:w="1069"/>
      </w:tblGrid>
      <w:tr w:rsidR="003919D3">
        <w:trPr>
          <w:trHeight w:val="9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序号</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投标人名称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报价（元）</w:t>
            </w:r>
          </w:p>
        </w:tc>
        <w:tc>
          <w:tcPr>
            <w:tcW w:w="2758" w:type="dxa"/>
            <w:tcBorders>
              <w:top w:val="single" w:sz="4" w:space="0" w:color="auto"/>
              <w:left w:val="nil"/>
              <w:bottom w:val="single" w:sz="4" w:space="0" w:color="auto"/>
              <w:right w:val="single" w:sz="4" w:space="0" w:color="auto"/>
            </w:tcBorders>
            <w:shd w:val="clear" w:color="auto" w:fill="auto"/>
            <w:noWrap/>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其他说明事项</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3919D3" w:rsidRDefault="009653AC">
            <w:pPr>
              <w:widowControl/>
              <w:snapToGrid w:val="0"/>
              <w:spacing w:line="240" w:lineRule="auto"/>
              <w:jc w:val="center"/>
              <w:rPr>
                <w:rFonts w:ascii="宋体" w:hAnsi="宋体" w:cs="宋体"/>
                <w:kern w:val="0"/>
                <w:sz w:val="21"/>
                <w:szCs w:val="21"/>
              </w:rPr>
            </w:pPr>
            <w:r>
              <w:rPr>
                <w:rFonts w:ascii="宋体" w:hAnsi="宋体" w:cs="宋体" w:hint="eastAsia"/>
                <w:kern w:val="0"/>
                <w:sz w:val="21"/>
                <w:szCs w:val="21"/>
              </w:rPr>
              <w:t>备注</w:t>
            </w:r>
          </w:p>
        </w:tc>
      </w:tr>
      <w:tr w:rsidR="003919D3">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75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75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75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75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75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2758"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3919D3" w:rsidRDefault="009653AC">
            <w:pPr>
              <w:widowControl/>
              <w:snapToGrid w:val="0"/>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540"/>
        </w:trPr>
        <w:tc>
          <w:tcPr>
            <w:tcW w:w="9229" w:type="dxa"/>
            <w:gridSpan w:val="5"/>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napToGrid w:val="0"/>
              <w:spacing w:beforeLines="30" w:before="72"/>
              <w:jc w:val="left"/>
              <w:rPr>
                <w:rFonts w:ascii="宋体" w:hAnsi="宋体" w:cs="宋体"/>
                <w:kern w:val="0"/>
                <w:sz w:val="21"/>
                <w:szCs w:val="21"/>
              </w:rPr>
            </w:pPr>
            <w:r>
              <w:rPr>
                <w:rFonts w:ascii="宋体" w:hAnsi="宋体" w:cs="宋体" w:hint="eastAsia"/>
                <w:kern w:val="0"/>
                <w:sz w:val="21"/>
                <w:szCs w:val="21"/>
              </w:rPr>
              <w:t>评审小组全体成员签字：</w:t>
            </w:r>
          </w:p>
          <w:p w:rsidR="003919D3" w:rsidRDefault="003919D3">
            <w:pPr>
              <w:widowControl/>
              <w:snapToGrid w:val="0"/>
              <w:spacing w:beforeLines="30" w:before="72"/>
              <w:jc w:val="left"/>
              <w:rPr>
                <w:rFonts w:ascii="宋体" w:hAnsi="宋体" w:cs="宋体"/>
                <w:kern w:val="0"/>
                <w:sz w:val="21"/>
                <w:szCs w:val="21"/>
              </w:rPr>
            </w:pPr>
          </w:p>
          <w:p w:rsidR="003919D3" w:rsidRDefault="003919D3">
            <w:pPr>
              <w:widowControl/>
              <w:snapToGrid w:val="0"/>
              <w:spacing w:beforeLines="30" w:before="72"/>
              <w:jc w:val="left"/>
              <w:rPr>
                <w:rFonts w:ascii="宋体" w:hAnsi="宋体" w:cs="宋体"/>
                <w:kern w:val="0"/>
                <w:sz w:val="21"/>
                <w:szCs w:val="21"/>
              </w:rPr>
            </w:pPr>
          </w:p>
          <w:p w:rsidR="003919D3" w:rsidRDefault="009653AC">
            <w:pPr>
              <w:widowControl/>
              <w:snapToGrid w:val="0"/>
              <w:jc w:val="right"/>
              <w:rPr>
                <w:rFonts w:ascii="宋体" w:hAnsi="宋体" w:cs="宋体"/>
                <w:kern w:val="0"/>
                <w:sz w:val="21"/>
                <w:szCs w:val="21"/>
              </w:rPr>
            </w:pPr>
            <w:r>
              <w:rPr>
                <w:rFonts w:ascii="宋体" w:hAnsi="宋体" w:cs="宋体" w:hint="eastAsia"/>
                <w:kern w:val="0"/>
                <w:sz w:val="21"/>
                <w:szCs w:val="21"/>
              </w:rPr>
              <w:t>xxxx年xx月xx日</w:t>
            </w:r>
          </w:p>
        </w:tc>
      </w:tr>
    </w:tbl>
    <w:p w:rsidR="003919D3" w:rsidRDefault="003919D3">
      <w:pPr>
        <w:widowControl/>
        <w:jc w:val="left"/>
        <w:rPr>
          <w:rFonts w:ascii="黑体" w:eastAsia="黑体"/>
          <w:sz w:val="28"/>
          <w:szCs w:val="28"/>
          <w:u w:val="single"/>
        </w:rPr>
        <w:sectPr w:rsidR="003919D3">
          <w:pgSz w:w="11906" w:h="16838"/>
          <w:pgMar w:top="1418" w:right="1418" w:bottom="1418" w:left="1418" w:header="737" w:footer="992" w:gutter="0"/>
          <w:cols w:space="425"/>
          <w:docGrid w:linePitch="326"/>
        </w:sectPr>
      </w:pPr>
    </w:p>
    <w:p w:rsidR="003919D3" w:rsidRDefault="009653AC">
      <w:pPr>
        <w:spacing w:line="240" w:lineRule="auto"/>
        <w:jc w:val="left"/>
        <w:rPr>
          <w:rFonts w:ascii="宋体" w:hAnsi="宋体"/>
          <w:bCs/>
          <w:kern w:val="0"/>
          <w:szCs w:val="32"/>
        </w:rPr>
      </w:pPr>
      <w:bookmarkStart w:id="537" w:name="_Toc526793368"/>
      <w:bookmarkStart w:id="538" w:name="_Toc475792109"/>
      <w:r>
        <w:rPr>
          <w:rFonts w:ascii="宋体" w:hAnsi="宋体" w:hint="eastAsia"/>
          <w:bCs/>
          <w:kern w:val="0"/>
          <w:szCs w:val="32"/>
        </w:rPr>
        <w:lastRenderedPageBreak/>
        <w:t>附件3：评审报告</w:t>
      </w:r>
      <w:bookmarkEnd w:id="537"/>
      <w:bookmarkEnd w:id="538"/>
    </w:p>
    <w:p w:rsidR="003919D3" w:rsidRDefault="009653AC">
      <w:pPr>
        <w:spacing w:line="240" w:lineRule="auto"/>
        <w:jc w:val="center"/>
        <w:rPr>
          <w:rFonts w:ascii="宋体" w:hAnsi="宋体"/>
        </w:rPr>
      </w:pPr>
      <w:r>
        <w:rPr>
          <w:rFonts w:hint="eastAsia"/>
          <w:b/>
          <w:bCs/>
          <w:sz w:val="30"/>
          <w:szCs w:val="30"/>
        </w:rPr>
        <w:t>评审报告</w:t>
      </w:r>
    </w:p>
    <w:tbl>
      <w:tblPr>
        <w:tblW w:w="8740" w:type="dxa"/>
        <w:jc w:val="center"/>
        <w:tblLook w:val="04A0" w:firstRow="1" w:lastRow="0" w:firstColumn="1" w:lastColumn="0" w:noHBand="0" w:noVBand="1"/>
      </w:tblPr>
      <w:tblGrid>
        <w:gridCol w:w="2954"/>
        <w:gridCol w:w="992"/>
        <w:gridCol w:w="2274"/>
        <w:gridCol w:w="2520"/>
      </w:tblGrid>
      <w:tr w:rsidR="003919D3">
        <w:trPr>
          <w:trHeight w:val="482"/>
          <w:jc w:val="center"/>
        </w:trPr>
        <w:tc>
          <w:tcPr>
            <w:tcW w:w="2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招标项目名称招标项目类别及标段名称</w:t>
            </w:r>
          </w:p>
        </w:tc>
        <w:tc>
          <w:tcPr>
            <w:tcW w:w="5786" w:type="dxa"/>
            <w:gridSpan w:val="3"/>
            <w:tcBorders>
              <w:top w:val="single" w:sz="4" w:space="0" w:color="auto"/>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21"/>
                <w:szCs w:val="21"/>
              </w:rPr>
            </w:pPr>
          </w:p>
        </w:tc>
      </w:tr>
      <w:tr w:rsidR="003919D3">
        <w:trPr>
          <w:trHeight w:val="482"/>
          <w:jc w:val="center"/>
        </w:trPr>
        <w:tc>
          <w:tcPr>
            <w:tcW w:w="2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9D3" w:rsidRDefault="009653AC">
            <w:pPr>
              <w:widowControl/>
              <w:jc w:val="left"/>
              <w:rPr>
                <w:rFonts w:ascii="宋体" w:hAnsi="宋体" w:cs="宋体"/>
                <w:kern w:val="0"/>
                <w:sz w:val="21"/>
                <w:szCs w:val="21"/>
              </w:rPr>
            </w:pPr>
            <w:r>
              <w:rPr>
                <w:rFonts w:ascii="宋体" w:hAnsi="宋体" w:cs="宋体" w:hint="eastAsia"/>
                <w:kern w:val="0"/>
                <w:sz w:val="21"/>
                <w:szCs w:val="21"/>
              </w:rPr>
              <w:t>招标项目编号</w:t>
            </w:r>
          </w:p>
        </w:tc>
        <w:tc>
          <w:tcPr>
            <w:tcW w:w="5786" w:type="dxa"/>
            <w:gridSpan w:val="3"/>
            <w:tcBorders>
              <w:top w:val="single" w:sz="4" w:space="0" w:color="auto"/>
              <w:left w:val="nil"/>
              <w:bottom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21"/>
                <w:szCs w:val="21"/>
              </w:rPr>
            </w:pPr>
          </w:p>
        </w:tc>
      </w:tr>
      <w:tr w:rsidR="003919D3">
        <w:trPr>
          <w:trHeight w:val="482"/>
          <w:jc w:val="center"/>
        </w:trPr>
        <w:tc>
          <w:tcPr>
            <w:tcW w:w="295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jc w:val="left"/>
              <w:rPr>
                <w:rFonts w:ascii="宋体" w:hAnsi="宋体" w:cs="宋体"/>
                <w:kern w:val="0"/>
                <w:sz w:val="21"/>
                <w:szCs w:val="21"/>
              </w:rPr>
            </w:pPr>
            <w:r>
              <w:rPr>
                <w:rFonts w:ascii="宋体" w:hAnsi="宋体" w:cs="宋体" w:hint="eastAsia"/>
                <w:kern w:val="0"/>
                <w:sz w:val="21"/>
                <w:szCs w:val="21"/>
              </w:rPr>
              <w:t>招标人</w:t>
            </w:r>
          </w:p>
        </w:tc>
        <w:tc>
          <w:tcPr>
            <w:tcW w:w="5786" w:type="dxa"/>
            <w:gridSpan w:val="3"/>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482"/>
          <w:jc w:val="center"/>
        </w:trPr>
        <w:tc>
          <w:tcPr>
            <w:tcW w:w="295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招标代理机构</w:t>
            </w:r>
          </w:p>
        </w:tc>
        <w:tc>
          <w:tcPr>
            <w:tcW w:w="5786" w:type="dxa"/>
            <w:gridSpan w:val="3"/>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711"/>
          <w:jc w:val="center"/>
        </w:trPr>
        <w:tc>
          <w:tcPr>
            <w:tcW w:w="295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初步评审时间</w:t>
            </w:r>
          </w:p>
        </w:tc>
        <w:tc>
          <w:tcPr>
            <w:tcW w:w="5786" w:type="dxa"/>
            <w:gridSpan w:val="3"/>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开始时间：xxxx年xx月xx日xx时xx分</w:t>
            </w:r>
          </w:p>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结束时间：xxxx年xx月xx日xx时xx 分</w:t>
            </w:r>
          </w:p>
        </w:tc>
      </w:tr>
      <w:tr w:rsidR="003919D3">
        <w:trPr>
          <w:trHeight w:val="706"/>
          <w:jc w:val="center"/>
        </w:trPr>
        <w:tc>
          <w:tcPr>
            <w:tcW w:w="295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初步评审地址及场所</w:t>
            </w:r>
          </w:p>
        </w:tc>
        <w:tc>
          <w:tcPr>
            <w:tcW w:w="5786" w:type="dxa"/>
            <w:gridSpan w:val="3"/>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地址：                           场所：</w:t>
            </w:r>
          </w:p>
        </w:tc>
      </w:tr>
      <w:tr w:rsidR="003919D3">
        <w:trPr>
          <w:trHeight w:val="482"/>
          <w:jc w:val="center"/>
        </w:trPr>
        <w:tc>
          <w:tcPr>
            <w:tcW w:w="295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初步评审情况</w:t>
            </w:r>
          </w:p>
        </w:tc>
        <w:tc>
          <w:tcPr>
            <w:tcW w:w="5786" w:type="dxa"/>
            <w:gridSpan w:val="3"/>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rPr>
                <w:rFonts w:ascii="宋体" w:hAnsi="宋体" w:cs="宋体"/>
                <w:kern w:val="0"/>
                <w:sz w:val="21"/>
                <w:szCs w:val="21"/>
              </w:rPr>
            </w:pPr>
            <w:r>
              <w:rPr>
                <w:rFonts w:ascii="宋体" w:hAnsi="宋体" w:cs="宋体" w:hint="eastAsia"/>
                <w:kern w:val="0"/>
                <w:sz w:val="21"/>
                <w:szCs w:val="21"/>
              </w:rPr>
              <w:t>详见“初步评审标准及记录表”</w:t>
            </w:r>
          </w:p>
        </w:tc>
      </w:tr>
      <w:tr w:rsidR="003919D3">
        <w:trPr>
          <w:trHeight w:val="482"/>
          <w:jc w:val="center"/>
        </w:trPr>
        <w:tc>
          <w:tcPr>
            <w:tcW w:w="2954" w:type="dxa"/>
            <w:tcBorders>
              <w:top w:val="nil"/>
              <w:left w:val="single" w:sz="4" w:space="0" w:color="auto"/>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hint="eastAsia"/>
                <w:sz w:val="21"/>
                <w:szCs w:val="21"/>
              </w:rPr>
              <w:t>投标人排序</w:t>
            </w:r>
            <w:r>
              <w:rPr>
                <w:rFonts w:ascii="宋体" w:hAnsi="宋体" w:cs="宋体" w:hint="eastAsia"/>
                <w:kern w:val="0"/>
                <w:sz w:val="21"/>
                <w:szCs w:val="21"/>
              </w:rPr>
              <w:t>情况</w:t>
            </w:r>
          </w:p>
        </w:tc>
        <w:tc>
          <w:tcPr>
            <w:tcW w:w="5786" w:type="dxa"/>
            <w:gridSpan w:val="3"/>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hint="eastAsia"/>
                <w:sz w:val="21"/>
                <w:szCs w:val="21"/>
              </w:rPr>
              <w:t>详见 “投标人排序表”等</w:t>
            </w:r>
          </w:p>
        </w:tc>
      </w:tr>
      <w:tr w:rsidR="003919D3">
        <w:trPr>
          <w:trHeight w:val="482"/>
          <w:jc w:val="center"/>
        </w:trPr>
        <w:tc>
          <w:tcPr>
            <w:tcW w:w="2954" w:type="dxa"/>
            <w:vMerge w:val="restart"/>
            <w:tcBorders>
              <w:top w:val="nil"/>
              <w:left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成交候选人推荐</w:t>
            </w:r>
          </w:p>
        </w:tc>
        <w:tc>
          <w:tcPr>
            <w:tcW w:w="992" w:type="dxa"/>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center"/>
              <w:rPr>
                <w:rFonts w:ascii="宋体" w:hAnsi="宋体" w:cs="宋体"/>
                <w:kern w:val="0"/>
                <w:sz w:val="21"/>
                <w:szCs w:val="21"/>
              </w:rPr>
            </w:pPr>
            <w:r>
              <w:rPr>
                <w:rFonts w:ascii="宋体" w:hAnsi="宋体" w:cs="宋体" w:hint="eastAsia"/>
                <w:kern w:val="0"/>
                <w:sz w:val="21"/>
                <w:szCs w:val="21"/>
              </w:rPr>
              <w:t>名  次</w:t>
            </w:r>
          </w:p>
        </w:tc>
        <w:tc>
          <w:tcPr>
            <w:tcW w:w="2274" w:type="dxa"/>
            <w:tcBorders>
              <w:top w:val="nil"/>
              <w:left w:val="nil"/>
              <w:bottom w:val="single" w:sz="4" w:space="0" w:color="auto"/>
              <w:right w:val="single" w:sz="4" w:space="0" w:color="auto"/>
            </w:tcBorders>
            <w:shd w:val="clear" w:color="auto" w:fill="auto"/>
            <w:vAlign w:val="center"/>
          </w:tcPr>
          <w:p w:rsidR="003919D3" w:rsidRDefault="009653AC">
            <w:pPr>
              <w:widowControl/>
              <w:spacing w:line="240" w:lineRule="auto"/>
              <w:jc w:val="center"/>
              <w:rPr>
                <w:rFonts w:ascii="宋体" w:hAnsi="宋体" w:cs="宋体"/>
                <w:kern w:val="0"/>
                <w:sz w:val="21"/>
                <w:szCs w:val="21"/>
              </w:rPr>
            </w:pPr>
            <w:r>
              <w:rPr>
                <w:rFonts w:ascii="宋体" w:hAnsi="宋体" w:cs="宋体" w:hint="eastAsia"/>
                <w:kern w:val="0"/>
                <w:sz w:val="21"/>
                <w:szCs w:val="21"/>
              </w:rPr>
              <w:t>成交候选人名称</w:t>
            </w:r>
          </w:p>
        </w:tc>
        <w:tc>
          <w:tcPr>
            <w:tcW w:w="2520" w:type="dxa"/>
            <w:tcBorders>
              <w:top w:val="nil"/>
              <w:left w:val="nil"/>
              <w:bottom w:val="single" w:sz="4" w:space="0" w:color="auto"/>
              <w:right w:val="single" w:sz="4" w:space="0" w:color="auto"/>
            </w:tcBorders>
            <w:shd w:val="clear" w:color="auto" w:fill="auto"/>
            <w:vAlign w:val="center"/>
          </w:tcPr>
          <w:p w:rsidR="003919D3" w:rsidRDefault="009653AC">
            <w:pPr>
              <w:widowControl/>
              <w:spacing w:line="240" w:lineRule="auto"/>
              <w:jc w:val="center"/>
              <w:rPr>
                <w:rFonts w:ascii="宋体" w:hAnsi="宋体" w:cs="宋体"/>
                <w:kern w:val="0"/>
                <w:sz w:val="21"/>
                <w:szCs w:val="21"/>
                <w:u w:val="single"/>
              </w:rPr>
            </w:pPr>
            <w:r>
              <w:rPr>
                <w:rFonts w:ascii="宋体" w:hAnsi="宋体" w:cs="宋体" w:hint="eastAsia"/>
                <w:kern w:val="0"/>
                <w:sz w:val="21"/>
                <w:szCs w:val="21"/>
              </w:rPr>
              <w:t>报价（元）</w:t>
            </w:r>
          </w:p>
        </w:tc>
      </w:tr>
      <w:tr w:rsidR="003919D3">
        <w:trPr>
          <w:trHeight w:val="657"/>
          <w:jc w:val="center"/>
        </w:trPr>
        <w:tc>
          <w:tcPr>
            <w:tcW w:w="2954" w:type="dxa"/>
            <w:vMerge/>
            <w:tcBorders>
              <w:left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21"/>
                <w:szCs w:val="21"/>
              </w:rPr>
            </w:pPr>
          </w:p>
        </w:tc>
        <w:tc>
          <w:tcPr>
            <w:tcW w:w="992" w:type="dxa"/>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第一名</w:t>
            </w:r>
          </w:p>
        </w:tc>
        <w:tc>
          <w:tcPr>
            <w:tcW w:w="2274" w:type="dxa"/>
            <w:tcBorders>
              <w:top w:val="nil"/>
              <w:left w:val="nil"/>
              <w:bottom w:val="single" w:sz="4" w:space="0" w:color="auto"/>
              <w:right w:val="single" w:sz="4" w:space="0" w:color="auto"/>
            </w:tcBorders>
            <w:shd w:val="clear" w:color="auto" w:fill="auto"/>
            <w:vAlign w:val="center"/>
          </w:tcPr>
          <w:p w:rsidR="003919D3" w:rsidRDefault="003919D3">
            <w:pPr>
              <w:widowControl/>
              <w:spacing w:line="240" w:lineRule="auto"/>
              <w:jc w:val="left"/>
              <w:rPr>
                <w:rFonts w:ascii="宋体" w:hAnsi="宋体" w:cs="宋体"/>
                <w:kern w:val="0"/>
                <w:sz w:val="21"/>
                <w:szCs w:val="21"/>
              </w:rPr>
            </w:pPr>
          </w:p>
        </w:tc>
        <w:tc>
          <w:tcPr>
            <w:tcW w:w="2520" w:type="dxa"/>
            <w:tcBorders>
              <w:top w:val="nil"/>
              <w:left w:val="nil"/>
              <w:bottom w:val="single" w:sz="4" w:space="0" w:color="auto"/>
              <w:right w:val="single" w:sz="4" w:space="0" w:color="auto"/>
            </w:tcBorders>
            <w:shd w:val="clear" w:color="auto" w:fill="auto"/>
            <w:vAlign w:val="center"/>
          </w:tcPr>
          <w:p w:rsidR="003919D3" w:rsidRDefault="003919D3">
            <w:pPr>
              <w:widowControl/>
              <w:spacing w:line="240" w:lineRule="auto"/>
              <w:jc w:val="left"/>
              <w:rPr>
                <w:rFonts w:ascii="宋体" w:hAnsi="宋体" w:cs="宋体"/>
                <w:kern w:val="0"/>
                <w:sz w:val="21"/>
                <w:szCs w:val="21"/>
              </w:rPr>
            </w:pPr>
          </w:p>
        </w:tc>
      </w:tr>
      <w:tr w:rsidR="003919D3">
        <w:trPr>
          <w:trHeight w:val="762"/>
          <w:jc w:val="center"/>
        </w:trPr>
        <w:tc>
          <w:tcPr>
            <w:tcW w:w="2954" w:type="dxa"/>
            <w:vMerge/>
            <w:tcBorders>
              <w:left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21"/>
                <w:szCs w:val="21"/>
              </w:rPr>
            </w:pPr>
          </w:p>
        </w:tc>
        <w:tc>
          <w:tcPr>
            <w:tcW w:w="992" w:type="dxa"/>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第二名</w:t>
            </w:r>
          </w:p>
        </w:tc>
        <w:tc>
          <w:tcPr>
            <w:tcW w:w="2274" w:type="dxa"/>
            <w:tcBorders>
              <w:top w:val="nil"/>
              <w:left w:val="nil"/>
              <w:bottom w:val="single" w:sz="4" w:space="0" w:color="auto"/>
              <w:right w:val="single" w:sz="4" w:space="0" w:color="auto"/>
            </w:tcBorders>
            <w:shd w:val="clear" w:color="auto" w:fill="auto"/>
            <w:vAlign w:val="center"/>
          </w:tcPr>
          <w:p w:rsidR="003919D3" w:rsidRDefault="003919D3">
            <w:pPr>
              <w:widowControl/>
              <w:spacing w:line="240" w:lineRule="auto"/>
              <w:jc w:val="left"/>
              <w:rPr>
                <w:rFonts w:ascii="宋体" w:hAnsi="宋体" w:cs="宋体"/>
                <w:kern w:val="0"/>
                <w:sz w:val="21"/>
                <w:szCs w:val="21"/>
              </w:rPr>
            </w:pPr>
          </w:p>
        </w:tc>
        <w:tc>
          <w:tcPr>
            <w:tcW w:w="2520" w:type="dxa"/>
            <w:tcBorders>
              <w:top w:val="nil"/>
              <w:left w:val="nil"/>
              <w:bottom w:val="single" w:sz="4" w:space="0" w:color="auto"/>
              <w:right w:val="single" w:sz="4" w:space="0" w:color="auto"/>
            </w:tcBorders>
            <w:shd w:val="clear" w:color="auto" w:fill="auto"/>
            <w:vAlign w:val="center"/>
          </w:tcPr>
          <w:p w:rsidR="003919D3" w:rsidRDefault="003919D3">
            <w:pPr>
              <w:widowControl/>
              <w:spacing w:line="240" w:lineRule="auto"/>
              <w:jc w:val="left"/>
              <w:rPr>
                <w:rFonts w:ascii="宋体" w:hAnsi="宋体" w:cs="宋体"/>
                <w:kern w:val="0"/>
                <w:sz w:val="21"/>
                <w:szCs w:val="21"/>
              </w:rPr>
            </w:pPr>
          </w:p>
        </w:tc>
      </w:tr>
      <w:tr w:rsidR="003919D3">
        <w:trPr>
          <w:trHeight w:val="957"/>
          <w:jc w:val="center"/>
        </w:trPr>
        <w:tc>
          <w:tcPr>
            <w:tcW w:w="2954" w:type="dxa"/>
            <w:vMerge/>
            <w:tcBorders>
              <w:left w:val="single" w:sz="4" w:space="0" w:color="auto"/>
              <w:right w:val="single" w:sz="4" w:space="0" w:color="auto"/>
            </w:tcBorders>
            <w:shd w:val="clear" w:color="auto" w:fill="auto"/>
            <w:noWrap/>
            <w:vAlign w:val="center"/>
          </w:tcPr>
          <w:p w:rsidR="003919D3" w:rsidRDefault="003919D3">
            <w:pPr>
              <w:widowControl/>
              <w:spacing w:line="240" w:lineRule="auto"/>
              <w:jc w:val="left"/>
              <w:rPr>
                <w:rFonts w:ascii="宋体" w:hAnsi="宋体" w:cs="宋体"/>
                <w:kern w:val="0"/>
                <w:sz w:val="21"/>
                <w:szCs w:val="21"/>
              </w:rPr>
            </w:pPr>
          </w:p>
        </w:tc>
        <w:tc>
          <w:tcPr>
            <w:tcW w:w="992" w:type="dxa"/>
            <w:tcBorders>
              <w:top w:val="nil"/>
              <w:left w:val="nil"/>
              <w:bottom w:val="single" w:sz="4" w:space="0" w:color="auto"/>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第三名</w:t>
            </w:r>
          </w:p>
        </w:tc>
        <w:tc>
          <w:tcPr>
            <w:tcW w:w="2274" w:type="dxa"/>
            <w:tcBorders>
              <w:top w:val="nil"/>
              <w:left w:val="nil"/>
              <w:bottom w:val="single" w:sz="4" w:space="0" w:color="auto"/>
              <w:right w:val="single" w:sz="4" w:space="0" w:color="auto"/>
            </w:tcBorders>
            <w:shd w:val="clear" w:color="auto" w:fill="auto"/>
            <w:vAlign w:val="center"/>
          </w:tcPr>
          <w:p w:rsidR="003919D3" w:rsidRDefault="003919D3">
            <w:pPr>
              <w:widowControl/>
              <w:spacing w:line="240" w:lineRule="auto"/>
              <w:jc w:val="left"/>
              <w:rPr>
                <w:rFonts w:ascii="宋体" w:hAnsi="宋体" w:cs="宋体"/>
                <w:kern w:val="0"/>
                <w:sz w:val="21"/>
                <w:szCs w:val="21"/>
              </w:rPr>
            </w:pPr>
          </w:p>
        </w:tc>
        <w:tc>
          <w:tcPr>
            <w:tcW w:w="2520" w:type="dxa"/>
            <w:tcBorders>
              <w:top w:val="nil"/>
              <w:left w:val="nil"/>
              <w:bottom w:val="single" w:sz="4" w:space="0" w:color="auto"/>
              <w:right w:val="single" w:sz="4" w:space="0" w:color="auto"/>
            </w:tcBorders>
            <w:shd w:val="clear" w:color="auto" w:fill="auto"/>
            <w:vAlign w:val="center"/>
          </w:tcPr>
          <w:p w:rsidR="003919D3" w:rsidRDefault="003919D3">
            <w:pPr>
              <w:widowControl/>
              <w:spacing w:line="240" w:lineRule="auto"/>
              <w:jc w:val="left"/>
              <w:rPr>
                <w:rFonts w:ascii="宋体" w:hAnsi="宋体" w:cs="宋体"/>
                <w:kern w:val="0"/>
                <w:sz w:val="21"/>
                <w:szCs w:val="21"/>
              </w:rPr>
            </w:pPr>
          </w:p>
        </w:tc>
      </w:tr>
      <w:tr w:rsidR="003919D3">
        <w:trPr>
          <w:trHeight w:val="482"/>
          <w:jc w:val="center"/>
        </w:trPr>
        <w:tc>
          <w:tcPr>
            <w:tcW w:w="2954" w:type="dxa"/>
            <w:vMerge w:val="restart"/>
            <w:tcBorders>
              <w:top w:val="nil"/>
              <w:left w:val="single" w:sz="4" w:space="0" w:color="auto"/>
              <w:bottom w:val="single" w:sz="4" w:space="0" w:color="000000"/>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评审小组全体成员签字</w:t>
            </w:r>
          </w:p>
        </w:tc>
        <w:tc>
          <w:tcPr>
            <w:tcW w:w="5786" w:type="dxa"/>
            <w:gridSpan w:val="3"/>
            <w:tcBorders>
              <w:top w:val="single" w:sz="4" w:space="0" w:color="auto"/>
              <w:left w:val="nil"/>
              <w:bottom w:val="nil"/>
              <w:right w:val="single" w:sz="4" w:space="0" w:color="auto"/>
            </w:tcBorders>
            <w:shd w:val="clear" w:color="auto" w:fill="auto"/>
            <w:noWrap/>
            <w:vAlign w:val="center"/>
          </w:tcPr>
          <w:p w:rsidR="003919D3" w:rsidRDefault="009653AC">
            <w:pPr>
              <w:widowControl/>
              <w:spacing w:line="240" w:lineRule="auto"/>
              <w:jc w:val="left"/>
              <w:rPr>
                <w:rFonts w:ascii="宋体" w:hAnsi="宋体" w:cs="宋体"/>
                <w:kern w:val="0"/>
                <w:sz w:val="21"/>
                <w:szCs w:val="21"/>
              </w:rPr>
            </w:pPr>
            <w:r>
              <w:rPr>
                <w:rFonts w:ascii="宋体" w:hAnsi="宋体" w:cs="宋体" w:hint="eastAsia"/>
                <w:kern w:val="0"/>
                <w:sz w:val="21"/>
                <w:szCs w:val="21"/>
              </w:rPr>
              <w:t xml:space="preserve">　</w:t>
            </w:r>
          </w:p>
        </w:tc>
      </w:tr>
      <w:tr w:rsidR="003919D3">
        <w:trPr>
          <w:trHeight w:val="1724"/>
          <w:jc w:val="center"/>
        </w:trPr>
        <w:tc>
          <w:tcPr>
            <w:tcW w:w="2954" w:type="dxa"/>
            <w:vMerge/>
            <w:tcBorders>
              <w:top w:val="nil"/>
              <w:left w:val="single" w:sz="4" w:space="0" w:color="auto"/>
              <w:bottom w:val="single" w:sz="4" w:space="0" w:color="000000"/>
              <w:right w:val="single" w:sz="4" w:space="0" w:color="auto"/>
            </w:tcBorders>
            <w:vAlign w:val="center"/>
          </w:tcPr>
          <w:p w:rsidR="003919D3" w:rsidRDefault="003919D3">
            <w:pPr>
              <w:widowControl/>
              <w:spacing w:line="240" w:lineRule="auto"/>
              <w:jc w:val="left"/>
              <w:rPr>
                <w:rFonts w:ascii="宋体" w:hAnsi="宋体" w:cs="宋体"/>
                <w:kern w:val="0"/>
                <w:sz w:val="21"/>
                <w:szCs w:val="21"/>
              </w:rPr>
            </w:pPr>
          </w:p>
        </w:tc>
        <w:tc>
          <w:tcPr>
            <w:tcW w:w="5786" w:type="dxa"/>
            <w:gridSpan w:val="3"/>
            <w:tcBorders>
              <w:top w:val="nil"/>
              <w:left w:val="nil"/>
              <w:bottom w:val="single" w:sz="4" w:space="0" w:color="auto"/>
              <w:right w:val="single" w:sz="4" w:space="0" w:color="auto"/>
            </w:tcBorders>
            <w:shd w:val="clear" w:color="auto" w:fill="auto"/>
            <w:noWrap/>
            <w:vAlign w:val="center"/>
          </w:tcPr>
          <w:p w:rsidR="003919D3" w:rsidRDefault="003919D3">
            <w:pPr>
              <w:jc w:val="right"/>
              <w:rPr>
                <w:rFonts w:ascii="宋体" w:hAnsi="宋体" w:cs="宋体"/>
                <w:strike/>
                <w:kern w:val="0"/>
                <w:sz w:val="21"/>
                <w:szCs w:val="21"/>
              </w:rPr>
            </w:pPr>
          </w:p>
        </w:tc>
      </w:tr>
    </w:tbl>
    <w:p w:rsidR="003919D3" w:rsidRDefault="003919D3">
      <w:pPr>
        <w:snapToGrid w:val="0"/>
        <w:rPr>
          <w:sz w:val="36"/>
          <w:szCs w:val="36"/>
        </w:rPr>
        <w:sectPr w:rsidR="003919D3">
          <w:footerReference w:type="default" r:id="rId14"/>
          <w:pgSz w:w="11906" w:h="16838"/>
          <w:pgMar w:top="1418" w:right="1418" w:bottom="1418" w:left="1418" w:header="851" w:footer="992" w:gutter="0"/>
          <w:cols w:space="720"/>
        </w:sectPr>
      </w:pPr>
    </w:p>
    <w:p w:rsidR="003919D3" w:rsidRDefault="009653AC">
      <w:pPr>
        <w:pStyle w:val="1"/>
        <w:snapToGrid w:val="0"/>
        <w:jc w:val="both"/>
        <w:rPr>
          <w:bCs w:val="0"/>
        </w:rPr>
      </w:pPr>
      <w:bookmarkStart w:id="539" w:name="_Toc12825"/>
      <w:bookmarkStart w:id="540" w:name="_Toc152042387"/>
      <w:bookmarkStart w:id="541" w:name="_Toc270"/>
      <w:bookmarkStart w:id="542" w:name="_Toc10279"/>
      <w:bookmarkStart w:id="543" w:name="_Toc25224"/>
      <w:bookmarkStart w:id="544" w:name="_Toc1309"/>
      <w:bookmarkStart w:id="545" w:name="_Toc30418"/>
      <w:bookmarkStart w:id="546" w:name="_Toc14848"/>
      <w:bookmarkStart w:id="547" w:name="_Toc32528"/>
      <w:bookmarkStart w:id="548" w:name="_Toc16229"/>
      <w:bookmarkStart w:id="549" w:name="_Toc179632627"/>
      <w:bookmarkStart w:id="550" w:name="_Toc28858"/>
      <w:bookmarkStart w:id="551" w:name="_Toc11750"/>
      <w:bookmarkStart w:id="552" w:name="OLE_LINK75"/>
      <w:bookmarkStart w:id="553" w:name="_Toc402858988"/>
      <w:bookmarkStart w:id="554" w:name="_Toc27337"/>
      <w:bookmarkStart w:id="555" w:name="_Toc28636"/>
      <w:bookmarkStart w:id="556" w:name="_Toc14665"/>
      <w:bookmarkStart w:id="557" w:name="_Toc386206214"/>
      <w:bookmarkStart w:id="558" w:name="_Toc31668"/>
      <w:bookmarkStart w:id="559" w:name="_Toc19136"/>
      <w:bookmarkStart w:id="560" w:name="_Toc27454"/>
      <w:bookmarkStart w:id="561" w:name="_Toc144974577"/>
      <w:bookmarkStart w:id="562" w:name="_Toc14069"/>
      <w:bookmarkStart w:id="563" w:name="_Toc324338067"/>
      <w:bookmarkStart w:id="564" w:name="_Toc297884604"/>
      <w:bookmarkStart w:id="565" w:name="_Toc808"/>
      <w:bookmarkStart w:id="566" w:name="_Toc18294"/>
      <w:bookmarkStart w:id="567" w:name="OLE_LINK76"/>
      <w:bookmarkStart w:id="568" w:name="_Toc17848"/>
      <w:bookmarkStart w:id="569" w:name="_Toc27963"/>
      <w:bookmarkStart w:id="570" w:name="_Toc152045609"/>
      <w:bookmarkStart w:id="571" w:name="_Toc20642713"/>
      <w:bookmarkStart w:id="572" w:name="_Toc5790"/>
      <w:bookmarkStart w:id="573" w:name="_Toc15958"/>
      <w:bookmarkStart w:id="574" w:name="_Toc13675"/>
      <w:bookmarkStart w:id="575" w:name="_Toc26078"/>
      <w:bookmarkStart w:id="576" w:name="_Toc31995"/>
      <w:r>
        <w:rPr>
          <w:rFonts w:hint="eastAsia"/>
          <w:bCs w:val="0"/>
        </w:rPr>
        <w:lastRenderedPageBreak/>
        <w:t>第七部分</w:t>
      </w:r>
      <w:r>
        <w:rPr>
          <w:rFonts w:hint="eastAsia"/>
          <w:bCs w:val="0"/>
        </w:rPr>
        <w:t xml:space="preserve"> </w:t>
      </w:r>
      <w:r>
        <w:rPr>
          <w:rFonts w:hint="eastAsia"/>
          <w:bCs w:val="0"/>
        </w:rPr>
        <w:t>合同条款</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ermStart w:id="1074164461" w:edGrp="everyone" w:displacedByCustomXml="next"/>
    <w:sdt>
      <w:sdtPr>
        <w:rPr>
          <w:rFonts w:eastAsia="仿宋_GB2312"/>
          <w:sz w:val="36"/>
          <w:szCs w:val="36"/>
        </w:rPr>
        <w:alias w:val="合同名称"/>
        <w:tag w:val="合同名称"/>
        <w:id w:val="13727425"/>
        <w:placeholder>
          <w:docPart w:val="BF62183B3AE740879ADE40A1F9522712"/>
        </w:placeholder>
        <w:text w:multiLine="1"/>
      </w:sdtPr>
      <w:sdtContent>
        <w:p w:rsidR="003919D3" w:rsidRDefault="009653AC">
          <w:pPr>
            <w:jc w:val="center"/>
            <w:rPr>
              <w:rFonts w:eastAsia="楷体_GB2312"/>
              <w:b/>
              <w:bCs/>
              <w:sz w:val="52"/>
              <w:szCs w:val="52"/>
            </w:rPr>
          </w:pPr>
          <w:proofErr w:type="gramStart"/>
          <w:r>
            <w:rPr>
              <w:rFonts w:eastAsia="仿宋_GB2312" w:hint="eastAsia"/>
              <w:sz w:val="36"/>
              <w:szCs w:val="36"/>
            </w:rPr>
            <w:t>自贡东恒能源</w:t>
          </w:r>
          <w:proofErr w:type="gramEnd"/>
          <w:r>
            <w:rPr>
              <w:rFonts w:eastAsia="仿宋_GB2312" w:hint="eastAsia"/>
              <w:sz w:val="36"/>
              <w:szCs w:val="36"/>
            </w:rPr>
            <w:t>科技有限公司</w:t>
          </w:r>
          <w:r>
            <w:rPr>
              <w:rFonts w:eastAsia="仿宋_GB2312" w:hint="eastAsia"/>
              <w:sz w:val="36"/>
              <w:szCs w:val="36"/>
            </w:rPr>
            <w:t>0.65</w:t>
          </w:r>
          <w:r>
            <w:rPr>
              <w:rFonts w:eastAsia="仿宋_GB2312" w:hint="eastAsia"/>
              <w:sz w:val="36"/>
              <w:szCs w:val="36"/>
            </w:rPr>
            <w:t>万吨</w:t>
          </w:r>
          <w:r>
            <w:rPr>
              <w:rFonts w:eastAsia="仿宋_GB2312" w:hint="eastAsia"/>
              <w:sz w:val="36"/>
              <w:szCs w:val="36"/>
            </w:rPr>
            <w:t>/</w:t>
          </w:r>
          <w:r>
            <w:rPr>
              <w:rFonts w:eastAsia="仿宋_GB2312" w:hint="eastAsia"/>
              <w:sz w:val="36"/>
              <w:szCs w:val="36"/>
            </w:rPr>
            <w:t>年</w:t>
          </w:r>
          <w:r>
            <w:rPr>
              <w:rFonts w:eastAsia="仿宋_GB2312" w:hint="eastAsia"/>
              <w:sz w:val="36"/>
              <w:szCs w:val="36"/>
            </w:rPr>
            <w:t>BDO</w:t>
          </w:r>
          <w:r>
            <w:rPr>
              <w:rFonts w:eastAsia="仿宋_GB2312" w:hint="eastAsia"/>
              <w:sz w:val="36"/>
              <w:szCs w:val="36"/>
            </w:rPr>
            <w:t>废酸再生</w:t>
          </w:r>
          <w:r>
            <w:rPr>
              <w:rFonts w:eastAsia="仿宋_GB2312" w:hint="eastAsia"/>
              <w:sz w:val="36"/>
              <w:szCs w:val="36"/>
            </w:rPr>
            <w:t>EPC</w:t>
          </w:r>
          <w:r>
            <w:rPr>
              <w:rFonts w:eastAsia="仿宋_GB2312" w:hint="eastAsia"/>
              <w:sz w:val="36"/>
              <w:szCs w:val="36"/>
            </w:rPr>
            <w:t>项目</w:t>
          </w:r>
          <w:r>
            <w:rPr>
              <w:rFonts w:eastAsia="仿宋_GB2312"/>
              <w:sz w:val="36"/>
              <w:szCs w:val="36"/>
            </w:rPr>
            <w:t>分包合同</w:t>
          </w:r>
        </w:p>
      </w:sdtContent>
    </w:sdt>
    <w:permEnd w:id="1074164461"/>
    <w:p w:rsidR="003919D3" w:rsidRDefault="003919D3">
      <w:pPr>
        <w:jc w:val="center"/>
        <w:rPr>
          <w:rFonts w:eastAsia="楷体_GB2312"/>
          <w:sz w:val="36"/>
          <w:szCs w:val="36"/>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p w:rsidR="003919D3" w:rsidRDefault="003919D3">
      <w:pPr>
        <w:ind w:firstLineChars="200" w:firstLine="480"/>
        <w:rPr>
          <w:szCs w:val="21"/>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51"/>
      </w:tblGrid>
      <w:tr w:rsidR="003919D3">
        <w:tc>
          <w:tcPr>
            <w:tcW w:w="3085" w:type="dxa"/>
          </w:tcPr>
          <w:p w:rsidR="003919D3" w:rsidRDefault="009653AC">
            <w:pPr>
              <w:rPr>
                <w:szCs w:val="21"/>
              </w:rPr>
            </w:pPr>
            <w:r>
              <w:rPr>
                <w:rFonts w:eastAsia="仿宋_GB2312"/>
                <w:sz w:val="36"/>
                <w:szCs w:val="36"/>
              </w:rPr>
              <w:t>承包人（甲方）：</w:t>
            </w:r>
          </w:p>
        </w:tc>
        <w:tc>
          <w:tcPr>
            <w:tcW w:w="5951" w:type="dxa"/>
          </w:tcPr>
          <w:p w:rsidR="003919D3" w:rsidRDefault="00E66B93">
            <w:pPr>
              <w:rPr>
                <w:szCs w:val="21"/>
              </w:rPr>
            </w:pPr>
            <w:sdt>
              <w:sdtPr>
                <w:rPr>
                  <w:rFonts w:eastAsia="仿宋_GB2312"/>
                  <w:sz w:val="36"/>
                  <w:szCs w:val="36"/>
                </w:rPr>
                <w:alias w:val="我方签约主体"/>
                <w:tag w:val="我方签约主体"/>
                <w:id w:val="3479998"/>
                <w:placeholder>
                  <w:docPart w:val="4F6A66C8F04F41BB80DDA11CD7E3CBA7"/>
                </w:placeholder>
                <w:showingPlcHdr/>
                <w:text w:multiLine="1"/>
              </w:sdtPr>
              <w:sdtContent>
                <w:permStart w:id="1479754327" w:edGrp="everyone"/>
                <w:r w:rsidR="009653AC">
                  <w:rPr>
                    <w:rStyle w:val="affff0"/>
                    <w:rFonts w:eastAsia="仿宋"/>
                    <w:sz w:val="36"/>
                    <w:szCs w:val="36"/>
                  </w:rPr>
                  <w:t>单击此处输入文字。</w:t>
                </w:r>
                <w:permEnd w:id="1479754327"/>
              </w:sdtContent>
            </w:sdt>
          </w:p>
        </w:tc>
      </w:tr>
      <w:tr w:rsidR="003919D3">
        <w:tc>
          <w:tcPr>
            <w:tcW w:w="3085" w:type="dxa"/>
          </w:tcPr>
          <w:p w:rsidR="003919D3" w:rsidRDefault="009653AC">
            <w:pPr>
              <w:rPr>
                <w:szCs w:val="21"/>
              </w:rPr>
            </w:pPr>
            <w:r>
              <w:rPr>
                <w:rFonts w:eastAsia="仿宋_GB2312"/>
                <w:sz w:val="36"/>
                <w:szCs w:val="36"/>
              </w:rPr>
              <w:t>分包方（乙方）：</w:t>
            </w:r>
          </w:p>
        </w:tc>
        <w:tc>
          <w:tcPr>
            <w:tcW w:w="5951" w:type="dxa"/>
          </w:tcPr>
          <w:p w:rsidR="003919D3" w:rsidRDefault="00E66B93">
            <w:pPr>
              <w:rPr>
                <w:szCs w:val="21"/>
              </w:rPr>
            </w:pPr>
            <w:sdt>
              <w:sdtPr>
                <w:rPr>
                  <w:rFonts w:eastAsia="仿宋_GB2312"/>
                  <w:sz w:val="36"/>
                  <w:szCs w:val="36"/>
                </w:rPr>
                <w:alias w:val="相对方签约主体"/>
                <w:tag w:val="相对方签约主体"/>
                <w:id w:val="3480003"/>
                <w:placeholder>
                  <w:docPart w:val="848558DB96D74A33A5A7C0EB50ECF4CC"/>
                </w:placeholder>
                <w:showingPlcHdr/>
                <w:text w:multiLine="1"/>
              </w:sdtPr>
              <w:sdtContent>
                <w:permStart w:id="441548338" w:edGrp="everyone"/>
                <w:r w:rsidR="009653AC">
                  <w:rPr>
                    <w:rStyle w:val="affff0"/>
                    <w:rFonts w:eastAsia="仿宋"/>
                    <w:sz w:val="36"/>
                    <w:szCs w:val="36"/>
                  </w:rPr>
                  <w:t>单击此处输入文字。</w:t>
                </w:r>
                <w:permEnd w:id="441548338"/>
              </w:sdtContent>
            </w:sdt>
          </w:p>
        </w:tc>
      </w:tr>
    </w:tbl>
    <w:p w:rsidR="003919D3" w:rsidRDefault="003919D3">
      <w:pPr>
        <w:ind w:firstLineChars="200" w:firstLine="480"/>
        <w:rPr>
          <w:szCs w:val="21"/>
        </w:rPr>
      </w:pPr>
    </w:p>
    <w:p w:rsidR="003919D3" w:rsidRDefault="003919D3">
      <w:pPr>
        <w:rPr>
          <w:rFonts w:eastAsia="仿宋_GB2312"/>
          <w:sz w:val="36"/>
          <w:szCs w:val="36"/>
          <w:u w:val="single"/>
        </w:rPr>
      </w:pPr>
    </w:p>
    <w:p w:rsidR="003919D3" w:rsidRDefault="003919D3">
      <w:pPr>
        <w:rPr>
          <w:rFonts w:eastAsia="仿宋_GB2312"/>
          <w:sz w:val="36"/>
          <w:szCs w:val="36"/>
          <w:u w:val="single"/>
        </w:rPr>
      </w:pPr>
    </w:p>
    <w:p w:rsidR="003919D3" w:rsidRDefault="003919D3">
      <w:pPr>
        <w:ind w:firstLineChars="500" w:firstLine="1800"/>
        <w:rPr>
          <w:rFonts w:eastAsia="仿宋_GB2312"/>
          <w:sz w:val="36"/>
          <w:szCs w:val="36"/>
          <w:u w:val="single"/>
        </w:rPr>
      </w:pPr>
    </w:p>
    <w:p w:rsidR="003919D3" w:rsidRDefault="003919D3">
      <w:pPr>
        <w:ind w:firstLineChars="500" w:firstLine="1800"/>
        <w:rPr>
          <w:rFonts w:eastAsia="仿宋_GB2312"/>
          <w:sz w:val="36"/>
          <w:szCs w:val="36"/>
          <w:u w:val="single"/>
        </w:rPr>
      </w:pPr>
    </w:p>
    <w:p w:rsidR="003919D3" w:rsidRDefault="003919D3">
      <w:pPr>
        <w:spacing w:line="400" w:lineRule="exact"/>
        <w:rPr>
          <w:bCs/>
          <w:sz w:val="44"/>
        </w:rPr>
      </w:pPr>
    </w:p>
    <w:permStart w:id="2028607011" w:edGrp="everyone" w:displacedByCustomXml="next"/>
    <w:sdt>
      <w:sdtPr>
        <w:rPr>
          <w:rFonts w:eastAsia="楷体_GB2312"/>
          <w:b/>
          <w:bCs/>
          <w:sz w:val="52"/>
          <w:szCs w:val="52"/>
        </w:rPr>
        <w:alias w:val="合同名称"/>
        <w:tag w:val="合同名称"/>
        <w:id w:val="-60571692"/>
        <w:placeholder>
          <w:docPart w:val="8406C09D0272427DBB5647B15DAE9962"/>
        </w:placeholder>
        <w:text w:multiLine="1"/>
      </w:sdtPr>
      <w:sdtContent>
        <w:p w:rsidR="003919D3" w:rsidRDefault="009653AC">
          <w:pPr>
            <w:spacing w:line="560" w:lineRule="exact"/>
            <w:jc w:val="center"/>
            <w:rPr>
              <w:b/>
              <w:bCs/>
              <w:sz w:val="28"/>
              <w:szCs w:val="28"/>
            </w:rPr>
          </w:pPr>
          <w:proofErr w:type="gramStart"/>
          <w:r>
            <w:rPr>
              <w:rFonts w:eastAsia="楷体_GB2312" w:hint="eastAsia"/>
              <w:b/>
              <w:bCs/>
              <w:sz w:val="52"/>
              <w:szCs w:val="52"/>
            </w:rPr>
            <w:t>自贡东恒能源</w:t>
          </w:r>
          <w:proofErr w:type="gramEnd"/>
          <w:r>
            <w:rPr>
              <w:rFonts w:eastAsia="楷体_GB2312" w:hint="eastAsia"/>
              <w:b/>
              <w:bCs/>
              <w:sz w:val="52"/>
              <w:szCs w:val="52"/>
            </w:rPr>
            <w:t>科技有限公司</w:t>
          </w:r>
          <w:r>
            <w:rPr>
              <w:rFonts w:eastAsia="楷体_GB2312" w:hint="eastAsia"/>
              <w:b/>
              <w:bCs/>
              <w:sz w:val="52"/>
              <w:szCs w:val="52"/>
            </w:rPr>
            <w:t>0.65</w:t>
          </w:r>
          <w:r>
            <w:rPr>
              <w:rFonts w:eastAsia="楷体_GB2312" w:hint="eastAsia"/>
              <w:b/>
              <w:bCs/>
              <w:sz w:val="52"/>
              <w:szCs w:val="52"/>
            </w:rPr>
            <w:t>万吨</w:t>
          </w:r>
          <w:r>
            <w:rPr>
              <w:rFonts w:eastAsia="楷体_GB2312" w:hint="eastAsia"/>
              <w:b/>
              <w:bCs/>
              <w:sz w:val="52"/>
              <w:szCs w:val="52"/>
            </w:rPr>
            <w:t>/</w:t>
          </w:r>
          <w:r>
            <w:rPr>
              <w:rFonts w:eastAsia="楷体_GB2312" w:hint="eastAsia"/>
              <w:b/>
              <w:bCs/>
              <w:sz w:val="52"/>
              <w:szCs w:val="52"/>
            </w:rPr>
            <w:t>年</w:t>
          </w:r>
          <w:r>
            <w:rPr>
              <w:rFonts w:eastAsia="楷体_GB2312" w:hint="eastAsia"/>
              <w:b/>
              <w:bCs/>
              <w:sz w:val="52"/>
              <w:szCs w:val="52"/>
            </w:rPr>
            <w:t>BDO</w:t>
          </w:r>
          <w:r>
            <w:rPr>
              <w:rFonts w:eastAsia="楷体_GB2312" w:hint="eastAsia"/>
              <w:b/>
              <w:bCs/>
              <w:sz w:val="52"/>
              <w:szCs w:val="52"/>
            </w:rPr>
            <w:t>废酸再生</w:t>
          </w:r>
          <w:r>
            <w:rPr>
              <w:rFonts w:eastAsia="楷体_GB2312" w:hint="eastAsia"/>
              <w:b/>
              <w:bCs/>
              <w:sz w:val="52"/>
              <w:szCs w:val="52"/>
            </w:rPr>
            <w:t>EPC</w:t>
          </w:r>
          <w:r>
            <w:rPr>
              <w:rFonts w:eastAsia="楷体_GB2312" w:hint="eastAsia"/>
              <w:b/>
              <w:bCs/>
              <w:sz w:val="52"/>
              <w:szCs w:val="52"/>
            </w:rPr>
            <w:t>项目</w:t>
          </w:r>
          <w:r>
            <w:rPr>
              <w:rFonts w:eastAsia="楷体_GB2312"/>
              <w:b/>
              <w:bCs/>
              <w:sz w:val="52"/>
              <w:szCs w:val="52"/>
            </w:rPr>
            <w:t>分包合同</w:t>
          </w:r>
        </w:p>
      </w:sdtContent>
    </w:sdt>
    <w:permEnd w:id="2028607011"/>
    <w:p w:rsidR="003919D3" w:rsidRDefault="003919D3">
      <w:pPr>
        <w:spacing w:line="440" w:lineRule="exact"/>
        <w:ind w:firstLineChars="1950" w:firstLine="4680"/>
        <w:rPr>
          <w:snapToGrid w:val="0"/>
          <w:kern w:val="0"/>
          <w:szCs w:val="21"/>
        </w:rPr>
      </w:pPr>
    </w:p>
    <w:p w:rsidR="003919D3" w:rsidRDefault="003919D3">
      <w:pPr>
        <w:spacing w:line="440" w:lineRule="exact"/>
        <w:ind w:firstLineChars="2050" w:firstLine="4709"/>
        <w:rPr>
          <w:b/>
          <w:w w:val="95"/>
          <w:szCs w:val="21"/>
        </w:rPr>
      </w:pPr>
    </w:p>
    <w:p w:rsidR="003919D3" w:rsidRDefault="003919D3">
      <w:pPr>
        <w:spacing w:line="440" w:lineRule="exact"/>
        <w:ind w:firstLineChars="200" w:firstLine="480"/>
        <w:rPr>
          <w:szCs w:val="21"/>
        </w:rPr>
      </w:pPr>
    </w:p>
    <w:p w:rsidR="003919D3" w:rsidRDefault="009653AC">
      <w:pPr>
        <w:ind w:firstLineChars="200" w:firstLine="482"/>
        <w:rPr>
          <w:b/>
        </w:rPr>
      </w:pPr>
      <w:r>
        <w:rPr>
          <w:b/>
        </w:rPr>
        <w:t>承包人（甲方）：</w:t>
      </w:r>
      <w:sdt>
        <w:sdtPr>
          <w:alias w:val="我方签约主体"/>
          <w:tag w:val="我方签约主体"/>
          <w:id w:val="20002"/>
        </w:sdtPr>
        <w:sdtContent>
          <w:permStart w:id="30558422" w:edGrp="everyone"/>
          <w:permEnd w:id="30558422"/>
          <w:proofErr w:type="gramStart"/>
          <w:r>
            <w:rPr>
              <w:rFonts w:hint="eastAsia"/>
            </w:rPr>
            <w:t>永利碳中和</w:t>
          </w:r>
          <w:proofErr w:type="gramEnd"/>
          <w:r>
            <w:rPr>
              <w:rFonts w:hint="eastAsia"/>
            </w:rPr>
            <w:t>科技（南京）有限公司</w:t>
          </w:r>
        </w:sdtContent>
      </w:sdt>
    </w:p>
    <w:p w:rsidR="003919D3" w:rsidRDefault="009653AC">
      <w:pPr>
        <w:ind w:firstLineChars="200" w:firstLine="482"/>
      </w:pPr>
      <w:r>
        <w:rPr>
          <w:b/>
        </w:rPr>
        <w:t>分包人（乙方）：</w:t>
      </w:r>
      <w:sdt>
        <w:sdtPr>
          <w:alias w:val="相对方签约主体"/>
          <w:tag w:val="相对方签约主体"/>
          <w:id w:val="20003"/>
          <w:showingPlcHdr/>
        </w:sdtPr>
        <w:sdtContent>
          <w:permStart w:id="279926763" w:edGrp="everyone"/>
          <w:permEnd w:id="279926763"/>
          <w:r>
            <w:t xml:space="preserve">     </w:t>
          </w:r>
        </w:sdtContent>
      </w:sdt>
    </w:p>
    <w:p w:rsidR="003919D3" w:rsidRDefault="009653AC">
      <w:pPr>
        <w:ind w:firstLineChars="200" w:firstLine="480"/>
        <w:rPr>
          <w:kern w:val="0"/>
          <w:szCs w:val="21"/>
        </w:rPr>
      </w:pPr>
      <w:r>
        <w:t>鉴于</w:t>
      </w:r>
      <w:permStart w:id="568352581" w:edGrp="everyone"/>
      <w:permEnd w:id="568352581"/>
      <w:r>
        <w:t>（以下简称为</w:t>
      </w:r>
      <w:r>
        <w:t>“</w:t>
      </w:r>
      <w:r>
        <w:t>发包人</w:t>
      </w:r>
      <w:r>
        <w:t>”</w:t>
      </w:r>
      <w:r>
        <w:t>）与承包人已经签订建设工程施工合同（以下称为</w:t>
      </w:r>
      <w:r>
        <w:t>“</w:t>
      </w:r>
      <w:r>
        <w:t>总合同</w:t>
      </w:r>
      <w:r>
        <w:t>”</w:t>
      </w:r>
      <w:r>
        <w:t>），</w:t>
      </w:r>
      <w:r>
        <w:rPr>
          <w:kern w:val="0"/>
          <w:szCs w:val="21"/>
        </w:rPr>
        <w:t>根据</w:t>
      </w:r>
      <w:r>
        <w:t>《</w:t>
      </w:r>
      <w:r>
        <w:rPr>
          <w:kern w:val="0"/>
          <w:szCs w:val="21"/>
        </w:rPr>
        <w:t>中华人民共和国民法典</w:t>
      </w:r>
      <w:r>
        <w:t>》《中华人民共和国建筑法》及</w:t>
      </w:r>
      <w:r>
        <w:rPr>
          <w:kern w:val="0"/>
          <w:szCs w:val="21"/>
        </w:rPr>
        <w:t>有关法律法规的规定，甲乙双方遵循平等自愿、协商一致和诚实信用的原则，现就</w:t>
      </w:r>
      <w:permStart w:id="637417669" w:edGrp="everyone"/>
      <w:permEnd w:id="637417669"/>
      <w:r>
        <w:t>工程施工</w:t>
      </w:r>
      <w:r>
        <w:rPr>
          <w:kern w:val="0"/>
          <w:szCs w:val="21"/>
        </w:rPr>
        <w:t>等事宜签订合同如下。</w:t>
      </w:r>
    </w:p>
    <w:p w:rsidR="003919D3" w:rsidRDefault="009653AC">
      <w:pPr>
        <w:ind w:firstLineChars="200" w:firstLine="480"/>
        <w:rPr>
          <w:b/>
        </w:rPr>
      </w:pPr>
      <w:r>
        <w:rPr>
          <w:kern w:val="0"/>
          <w:szCs w:val="21"/>
        </w:rPr>
        <w:t>合同各方保证其根据其成立地的法律依法定程序设立，有效存在且相关手续完备，已取得开展合同项</w:t>
      </w:r>
      <w:proofErr w:type="gramStart"/>
      <w:r>
        <w:rPr>
          <w:kern w:val="0"/>
          <w:szCs w:val="21"/>
        </w:rPr>
        <w:t>下业务</w:t>
      </w:r>
      <w:proofErr w:type="gramEnd"/>
      <w:r>
        <w:rPr>
          <w:kern w:val="0"/>
          <w:szCs w:val="21"/>
        </w:rPr>
        <w:t>所需的所有政府审批、许可或资质；合同各方知晓并将严格遵守与执行本合同相关的法律法规、监管规则、标准规范，依法依规行使合同权利，履行合同义务，不得从事任何可能导致合同方承担任何行政、刑事责任或处罚的行为。</w:t>
      </w:r>
    </w:p>
    <w:p w:rsidR="003919D3" w:rsidRDefault="009653AC">
      <w:pPr>
        <w:ind w:firstLineChars="200" w:firstLine="482"/>
        <w:rPr>
          <w:b/>
        </w:rPr>
      </w:pPr>
      <w:r>
        <w:rPr>
          <w:b/>
        </w:rPr>
        <w:t>第一条</w:t>
      </w:r>
      <w:r>
        <w:t>分包工程概况</w:t>
      </w:r>
    </w:p>
    <w:p w:rsidR="003919D3" w:rsidRDefault="009653AC">
      <w:pPr>
        <w:ind w:firstLineChars="200" w:firstLine="480"/>
      </w:pPr>
      <w:r>
        <w:t>分包工程名称：</w:t>
      </w:r>
      <w:proofErr w:type="gramStart"/>
      <w:r>
        <w:t>自贡东恒能源</w:t>
      </w:r>
      <w:proofErr w:type="gramEnd"/>
      <w:r>
        <w:t>科技有限公司</w:t>
      </w:r>
      <w:r>
        <w:t>0.65</w:t>
      </w:r>
      <w:r>
        <w:t>万吨</w:t>
      </w:r>
      <w:r>
        <w:t>/</w:t>
      </w:r>
      <w:r>
        <w:t>年</w:t>
      </w:r>
      <w:r>
        <w:t>BDO</w:t>
      </w:r>
      <w:r>
        <w:t>废酸再生</w:t>
      </w:r>
      <w:r>
        <w:t>EPC</w:t>
      </w:r>
      <w:r>
        <w:t>项目</w:t>
      </w:r>
    </w:p>
    <w:p w:rsidR="003919D3" w:rsidRDefault="009653AC">
      <w:pPr>
        <w:ind w:firstLineChars="200" w:firstLine="480"/>
      </w:pPr>
      <w:r>
        <w:t>分包工程地点：四川自贡</w:t>
      </w:r>
    </w:p>
    <w:p w:rsidR="003919D3" w:rsidRDefault="009653AC">
      <w:pPr>
        <w:ind w:firstLine="435"/>
      </w:pPr>
      <w:r>
        <w:t>分包工程方式：</w:t>
      </w:r>
      <w:permStart w:id="842681283" w:edGrp="everyone"/>
      <w:r>
        <w:t>制酸装置全套</w:t>
      </w:r>
      <w:r>
        <w:rPr>
          <w:rFonts w:hint="eastAsia"/>
        </w:rPr>
        <w:t>设计</w:t>
      </w:r>
      <w:r>
        <w:t>施工及配套采购（不含裂解炉）</w:t>
      </w:r>
      <w:permEnd w:id="842681283"/>
    </w:p>
    <w:p w:rsidR="003919D3" w:rsidRDefault="009653AC">
      <w:pPr>
        <w:ind w:firstLineChars="200" w:firstLine="480"/>
        <w:jc w:val="left"/>
        <w:rPr>
          <w:rStyle w:val="affff"/>
          <w:szCs w:val="21"/>
        </w:rPr>
      </w:pPr>
      <w:r>
        <w:t>分包工程承包范围：裂解工段、净化工段、转化工段、</w:t>
      </w:r>
      <w:proofErr w:type="gramStart"/>
      <w:r>
        <w:t>干吸工段</w:t>
      </w:r>
      <w:proofErr w:type="gramEnd"/>
      <w:r>
        <w:t>内的设备、管道、钢结构及其保温和防腐；界区内供配电；界区内管廊、管架以及与工程配套的公辅设施。乙方负责提供总图、工艺、设备、电气、自控、防腐、保温的设计及设备采购、制造、安装。乙方提出土建条件，甲方负责土建施工图设计。甲方负责土建、暖通、消防、给排水、照明、防雷接地、电信等公用工程设计及采购、施工安装。乙方还需承担系统的设备制造、包装、运输及设备安装、单机调试、冷态联动调试、配合业主热负荷试车、投产保产等全过程的技术服务等环节，以及对用户人员进行理论培训、试生产达标、达</w:t>
      </w:r>
      <w:r>
        <w:lastRenderedPageBreak/>
        <w:t>产期间技术服务等工作。详见技术协议。乙方应按合同技术协议的要求，选定主要设备，指定制造及材料供应商。设备供货商品牌优先选择双方确认的供货厂商一览表中的厂家。</w:t>
      </w:r>
    </w:p>
    <w:p w:rsidR="003919D3" w:rsidRDefault="009653AC">
      <w:pPr>
        <w:ind w:firstLineChars="200" w:firstLine="482"/>
        <w:rPr>
          <w:b/>
        </w:rPr>
      </w:pPr>
      <w:r>
        <w:rPr>
          <w:b/>
        </w:rPr>
        <w:t>第二条</w:t>
      </w:r>
      <w:r>
        <w:t>分包合同价款</w:t>
      </w:r>
    </w:p>
    <w:p w:rsidR="003919D3" w:rsidRDefault="009653AC">
      <w:pPr>
        <w:widowControl/>
        <w:ind w:firstLineChars="200" w:firstLine="480"/>
        <w:jc w:val="left"/>
        <w:rPr>
          <w:kern w:val="0"/>
          <w:szCs w:val="21"/>
        </w:rPr>
      </w:pPr>
      <w:r>
        <w:t>分包</w:t>
      </w:r>
      <w:r>
        <w:rPr>
          <w:kern w:val="0"/>
          <w:szCs w:val="21"/>
        </w:rPr>
        <w:t>价款为人民币（含税）</w:t>
      </w:r>
      <w:r>
        <w:t>：</w:t>
      </w:r>
      <w:sdt>
        <w:sdtPr>
          <w:alias w:val="合同金额小写"/>
          <w:tag w:val="合同金额小写"/>
          <w:id w:val="-40829362"/>
          <w:placeholder>
            <w:docPart w:val="1A823269EB864FBEA56B8C8566B82673"/>
          </w:placeholder>
        </w:sdtPr>
        <w:sdtContent>
          <w:permStart w:id="2016114361" w:edGrp="everyone"/>
          <w:r>
            <w:t xml:space="preserve">  </w:t>
          </w:r>
        </w:sdtContent>
      </w:sdt>
      <w:sdt>
        <w:sdtPr>
          <w:alias w:val="合同金额小写"/>
          <w:tag w:val="合同金额小写"/>
          <w:id w:val="1538619860"/>
          <w:placeholder>
            <w:docPart w:val="C561B59E4B314B48877D4E0B8919511E"/>
          </w:placeholder>
          <w:text/>
        </w:sdtPr>
        <w:sdtContent>
          <w:permEnd w:id="2016114361"/>
        </w:sdtContent>
      </w:sdt>
      <w:r>
        <w:t>元，大写为：人民币</w:t>
      </w:r>
      <w:sdt>
        <w:sdtPr>
          <w:alias w:val="合同金额大写"/>
          <w:tag w:val="合同金额大写"/>
          <w:id w:val="402267530"/>
          <w:placeholder>
            <w:docPart w:val="C561B59E4B314B48877D4E0B8919511E"/>
          </w:placeholder>
          <w:text/>
        </w:sdtPr>
        <w:sdtContent>
          <w:permStart w:id="185348045" w:edGrp="everyone"/>
        </w:sdtContent>
      </w:sdt>
      <w:sdt>
        <w:sdtPr>
          <w:alias w:val="合同金额大写"/>
          <w:tag w:val="合同金额大写"/>
          <w:id w:val="742537544"/>
          <w:placeholder>
            <w:docPart w:val="1A823269EB864FBEA56B8C8566B82673"/>
          </w:placeholder>
        </w:sdtPr>
        <w:sdtContent>
          <w:r>
            <w:t xml:space="preserve">  </w:t>
          </w:r>
          <w:permEnd w:id="185348045"/>
        </w:sdtContent>
      </w:sdt>
      <w:r>
        <w:t>，税率为</w:t>
      </w:r>
      <w:sdt>
        <w:sdtPr>
          <w:alias w:val="增值税税率"/>
          <w:tag w:val="增值税税率"/>
          <w:id w:val="486522831"/>
          <w:placeholder>
            <w:docPart w:val="D8860E9D3EC346B69BA7E61DB74A7A1B"/>
          </w:placeholder>
        </w:sdtPr>
        <w:sdtContent>
          <w:permStart w:id="1203704117" w:edGrp="everyone"/>
          <w:r>
            <w:t xml:space="preserve">  </w:t>
          </w:r>
          <w:permEnd w:id="1203704117"/>
        </w:sdtContent>
      </w:sdt>
      <w:r>
        <w:t>%</w:t>
      </w:r>
      <w:r>
        <w:t>，不含税总金额为：人民币</w:t>
      </w:r>
      <w:sdt>
        <w:sdtPr>
          <w:alias w:val="增值税不含税总金额"/>
          <w:tag w:val="增值税不含税总金额"/>
          <w:id w:val="1524829344"/>
          <w:placeholder>
            <w:docPart w:val="E10EFD9592D94AB3AC12D7C24DBCE20A"/>
          </w:placeholder>
        </w:sdtPr>
        <w:sdtContent>
          <w:permStart w:id="1486162255" w:edGrp="everyone"/>
          <w:r>
            <w:t xml:space="preserve">  </w:t>
          </w:r>
        </w:sdtContent>
      </w:sdt>
      <w:sdt>
        <w:sdtPr>
          <w:alias w:val="合同金额小写"/>
          <w:tag w:val="合同金额小写"/>
          <w:id w:val="-1805542671"/>
          <w:placeholder>
            <w:docPart w:val="7E22DDD7811944EE95B38852B1B65B28"/>
          </w:placeholder>
          <w:text/>
        </w:sdtPr>
        <w:sdtContent>
          <w:permEnd w:id="1486162255"/>
        </w:sdtContent>
      </w:sdt>
      <w:r>
        <w:t>元，大写为：人民币</w:t>
      </w:r>
      <w:sdt>
        <w:sdtPr>
          <w:alias w:val="合同金额大写"/>
          <w:tag w:val="合同金额大写"/>
          <w:id w:val="1980490677"/>
          <w:placeholder>
            <w:docPart w:val="7E22DDD7811944EE95B38852B1B65B28"/>
          </w:placeholder>
          <w:text/>
        </w:sdtPr>
        <w:sdtContent>
          <w:permStart w:id="1862226401" w:edGrp="everyone"/>
        </w:sdtContent>
      </w:sdt>
      <w:sdt>
        <w:sdtPr>
          <w:alias w:val="增值税不含税总金额大写"/>
          <w:tag w:val="增值税不含税总金额大写"/>
          <w:id w:val="90359115"/>
          <w:placeholder>
            <w:docPart w:val="E10EFD9592D94AB3AC12D7C24DBCE20A"/>
          </w:placeholder>
        </w:sdtPr>
        <w:sdtContent>
          <w:r>
            <w:t xml:space="preserve">  </w:t>
          </w:r>
          <w:permEnd w:id="1862226401"/>
        </w:sdtContent>
      </w:sdt>
      <w:r>
        <w:t>，总税金为：人民币</w:t>
      </w:r>
      <w:sdt>
        <w:sdtPr>
          <w:alias w:val="增值税总税金"/>
          <w:tag w:val="增值税总税金"/>
          <w:id w:val="-688829482"/>
          <w:placeholder>
            <w:docPart w:val="95FC4136FFEC4BA4A06ABCD1601E9FDA"/>
          </w:placeholder>
        </w:sdtPr>
        <w:sdtContent>
          <w:permStart w:id="1034945160" w:edGrp="everyone"/>
          <w:r>
            <w:t xml:space="preserve">  </w:t>
          </w:r>
        </w:sdtContent>
      </w:sdt>
      <w:sdt>
        <w:sdtPr>
          <w:alias w:val="合同金额小写"/>
          <w:tag w:val="合同金额小写"/>
          <w:id w:val="-1446998242"/>
          <w:placeholder>
            <w:docPart w:val="1406C195D7944F4A92FD3DE0C02A7B0C"/>
          </w:placeholder>
          <w:text/>
        </w:sdtPr>
        <w:sdtContent>
          <w:permEnd w:id="1034945160"/>
        </w:sdtContent>
      </w:sdt>
      <w:r>
        <w:t>元，大写为：人民币</w:t>
      </w:r>
      <w:sdt>
        <w:sdtPr>
          <w:alias w:val="合同金额大写"/>
          <w:tag w:val="合同金额大写"/>
          <w:id w:val="-1058086798"/>
          <w:placeholder>
            <w:docPart w:val="1406C195D7944F4A92FD3DE0C02A7B0C"/>
          </w:placeholder>
          <w:text/>
        </w:sdtPr>
        <w:sdtContent>
          <w:permStart w:id="1926976793" w:edGrp="everyone"/>
        </w:sdtContent>
      </w:sdt>
      <w:sdt>
        <w:sdtPr>
          <w:alias w:val="增值税总税金大写"/>
          <w:tag w:val="增值税总税金大写"/>
          <w:id w:val="-420332355"/>
          <w:placeholder>
            <w:docPart w:val="95FC4136FFEC4BA4A06ABCD1601E9FDA"/>
          </w:placeholder>
        </w:sdtPr>
        <w:sdtContent>
          <w:r>
            <w:t xml:space="preserve">  </w:t>
          </w:r>
          <w:permEnd w:id="1926976793"/>
        </w:sdtContent>
      </w:sdt>
      <w:r>
        <w:t>。价款形式为：</w:t>
      </w:r>
      <w:permStart w:id="238818912" w:edGrp="everyone"/>
      <w:r>
        <w:t>固定总</w:t>
      </w:r>
      <w:r>
        <w:rPr>
          <w:kern w:val="0"/>
          <w:szCs w:val="21"/>
        </w:rPr>
        <w:t>价</w:t>
      </w:r>
      <w:permEnd w:id="238818912"/>
      <w:r>
        <w:rPr>
          <w:kern w:val="0"/>
          <w:szCs w:val="21"/>
        </w:rPr>
        <w:t>，合同价款计算方式为：</w:t>
      </w:r>
      <w:permStart w:id="708260731" w:edGrp="everyone"/>
      <w:r>
        <w:rPr>
          <w:kern w:val="0"/>
          <w:szCs w:val="21"/>
        </w:rPr>
        <w:t xml:space="preserve">     </w:t>
      </w:r>
      <w:permEnd w:id="708260731"/>
      <w:r>
        <w:rPr>
          <w:kern w:val="0"/>
          <w:szCs w:val="21"/>
        </w:rPr>
        <w:t xml:space="preserve"> </w:t>
      </w:r>
      <w:r>
        <w:t>如在合同履行期间工程量变更，合同价款调整，以最终审计结果为准，审计主体为：</w:t>
      </w:r>
      <w:permStart w:id="1925661626" w:edGrp="everyone"/>
      <w:r>
        <w:t xml:space="preserve">       </w:t>
      </w:r>
      <w:permEnd w:id="1925661626"/>
    </w:p>
    <w:p w:rsidR="003919D3" w:rsidRDefault="009653AC">
      <w:pPr>
        <w:ind w:firstLineChars="200" w:firstLine="482"/>
        <w:rPr>
          <w:b/>
        </w:rPr>
      </w:pPr>
      <w:r>
        <w:rPr>
          <w:b/>
        </w:rPr>
        <w:t>第三条</w:t>
      </w:r>
      <w:r>
        <w:t>工期</w:t>
      </w:r>
    </w:p>
    <w:p w:rsidR="003919D3" w:rsidRDefault="009653AC">
      <w:pPr>
        <w:ind w:firstLineChars="200" w:firstLine="480"/>
      </w:pPr>
      <w:r>
        <w:t>开工日期：</w:t>
      </w:r>
      <w:permStart w:id="569639079" w:edGrp="everyone"/>
      <w:r>
        <w:rPr>
          <w:u w:val="single"/>
        </w:rPr>
        <w:tab/>
      </w:r>
      <w:r>
        <w:t>年月日</w:t>
      </w:r>
      <w:permEnd w:id="569639079"/>
      <w:r>
        <w:t>；</w:t>
      </w:r>
    </w:p>
    <w:p w:rsidR="003919D3" w:rsidRDefault="009653AC">
      <w:pPr>
        <w:ind w:firstLineChars="200" w:firstLine="480"/>
      </w:pPr>
      <w:r>
        <w:t>竣工日期：</w:t>
      </w:r>
      <w:permStart w:id="101070144" w:edGrp="everyone"/>
      <w:r>
        <w:t>年月日</w:t>
      </w:r>
      <w:permEnd w:id="101070144"/>
      <w:r>
        <w:t>。</w:t>
      </w:r>
    </w:p>
    <w:p w:rsidR="003919D3" w:rsidRDefault="009653AC">
      <w:pPr>
        <w:ind w:firstLineChars="200" w:firstLine="480"/>
      </w:pPr>
      <w:r>
        <w:t>合同工期总日历天数为：</w:t>
      </w:r>
      <w:permStart w:id="1756380479" w:edGrp="everyone"/>
      <w:r>
        <w:t>天。</w:t>
      </w:r>
      <w:permEnd w:id="1756380479"/>
    </w:p>
    <w:p w:rsidR="003919D3" w:rsidRDefault="009653AC">
      <w:pPr>
        <w:ind w:firstLineChars="200" w:firstLine="482"/>
        <w:rPr>
          <w:b/>
        </w:rPr>
      </w:pPr>
      <w:r>
        <w:rPr>
          <w:b/>
        </w:rPr>
        <w:t>第四条</w:t>
      </w:r>
      <w:r>
        <w:t>工程质量标准</w:t>
      </w:r>
    </w:p>
    <w:p w:rsidR="003919D3" w:rsidRDefault="009653AC">
      <w:pPr>
        <w:ind w:firstLineChars="200" w:firstLine="480"/>
        <w:jc w:val="left"/>
      </w:pPr>
      <w:r>
        <w:t>工程质量标准：</w:t>
      </w:r>
      <w:permStart w:id="507470751" w:edGrp="everyone"/>
      <w:r>
        <w:t>乙方按技术协议的内容，精心设计，设备制造质量符合国家标准，并满足甲方生产使用需求；其提供设备应为国家认可的定型产品；工程质量达到国家建设工程质量检验评定标准的合格等级；建（构）筑、安装、设备，系统调试、无负荷试车保证安全可靠，达到技术协议的考核值要求。</w:t>
      </w:r>
      <w:permEnd w:id="507470751"/>
    </w:p>
    <w:p w:rsidR="003919D3" w:rsidRDefault="009653AC">
      <w:pPr>
        <w:ind w:firstLineChars="200" w:firstLine="482"/>
        <w:rPr>
          <w:b/>
          <w:kern w:val="0"/>
          <w:szCs w:val="21"/>
        </w:rPr>
      </w:pPr>
      <w:r>
        <w:rPr>
          <w:b/>
          <w:kern w:val="0"/>
          <w:szCs w:val="21"/>
        </w:rPr>
        <w:t>第五条</w:t>
      </w:r>
      <w:r>
        <w:t>总合同与本分包合同</w:t>
      </w:r>
    </w:p>
    <w:p w:rsidR="003919D3" w:rsidRDefault="009653AC">
      <w:pPr>
        <w:ind w:firstLineChars="200" w:firstLine="480"/>
      </w:pPr>
      <w:r>
        <w:rPr>
          <w:kern w:val="0"/>
          <w:szCs w:val="21"/>
        </w:rPr>
        <w:t>5.1</w:t>
      </w:r>
      <w:r>
        <w:rPr>
          <w:kern w:val="0"/>
          <w:szCs w:val="21"/>
        </w:rPr>
        <w:t>本合同文件及解释顺序按照</w:t>
      </w:r>
      <w:r>
        <w:t>总合同（除工程价款之外）规定的文件解释顺序，以及本合同履行过程中，承包人和分包人协商一致的其它书面文件。</w:t>
      </w:r>
    </w:p>
    <w:p w:rsidR="003919D3" w:rsidRDefault="009653AC">
      <w:pPr>
        <w:ind w:firstLineChars="200" w:firstLine="480"/>
      </w:pPr>
      <w:r>
        <w:t>5.2</w:t>
      </w:r>
      <w:r>
        <w:t>甲方向乙方提供总包合同或专业分包合同复印件及与分包工程有关的资料。</w:t>
      </w:r>
    </w:p>
    <w:p w:rsidR="003919D3" w:rsidRDefault="009653AC">
      <w:pPr>
        <w:ind w:firstLineChars="207" w:firstLine="497"/>
      </w:pPr>
      <w:r>
        <w:t>5.3</w:t>
      </w:r>
      <w:r>
        <w:t>本合同未涉及的有关工程施工相关内容和规定，按照甲方与发包人签订的总合同相关条款执行；</w:t>
      </w:r>
    </w:p>
    <w:p w:rsidR="003919D3" w:rsidRDefault="009653AC">
      <w:pPr>
        <w:ind w:firstLine="435"/>
      </w:pPr>
      <w:r>
        <w:t>5.4</w:t>
      </w:r>
      <w:r>
        <w:t>分包人须服从承包人转发的发包人或工程师与分包工程有关的指令。未经承包人允许，分包人不得以任何理由与发包人或工程师发生直接工作联系，分包人不得直接致函发包人或工程师，也不得直接接受发包人或工程师的指令。如分包人与发包人或工程师发生直接工作联系，将被视为违约，并承担违约责任。</w:t>
      </w:r>
    </w:p>
    <w:p w:rsidR="003919D3" w:rsidRDefault="009653AC">
      <w:pPr>
        <w:widowControl/>
        <w:ind w:firstLineChars="200" w:firstLine="482"/>
        <w:rPr>
          <w:b/>
          <w:kern w:val="0"/>
          <w:szCs w:val="21"/>
        </w:rPr>
      </w:pPr>
      <w:r>
        <w:rPr>
          <w:b/>
          <w:kern w:val="0"/>
          <w:szCs w:val="21"/>
        </w:rPr>
        <w:t>第六条</w:t>
      </w:r>
      <w:r>
        <w:rPr>
          <w:kern w:val="0"/>
          <w:szCs w:val="21"/>
        </w:rPr>
        <w:t>图纸</w:t>
      </w:r>
    </w:p>
    <w:p w:rsidR="003919D3" w:rsidRDefault="009653AC">
      <w:pPr>
        <w:widowControl/>
        <w:ind w:firstLineChars="200" w:firstLine="480"/>
        <w:rPr>
          <w:kern w:val="0"/>
          <w:szCs w:val="21"/>
        </w:rPr>
      </w:pPr>
      <w:r>
        <w:rPr>
          <w:rFonts w:hint="eastAsia"/>
          <w:kern w:val="0"/>
          <w:szCs w:val="21"/>
        </w:rPr>
        <w:t>6.1</w:t>
      </w:r>
      <w:r>
        <w:rPr>
          <w:kern w:val="0"/>
          <w:szCs w:val="21"/>
        </w:rPr>
        <w:t>图纸提供日期：</w:t>
      </w:r>
      <w:permStart w:id="2043748677" w:edGrp="everyone"/>
      <w:permEnd w:id="2043748677"/>
    </w:p>
    <w:p w:rsidR="003919D3" w:rsidRDefault="009653AC">
      <w:pPr>
        <w:widowControl/>
        <w:ind w:firstLineChars="200" w:firstLine="480"/>
        <w:rPr>
          <w:kern w:val="0"/>
          <w:szCs w:val="21"/>
        </w:rPr>
      </w:pPr>
      <w:r>
        <w:rPr>
          <w:rFonts w:hint="eastAsia"/>
          <w:kern w:val="0"/>
          <w:szCs w:val="21"/>
        </w:rPr>
        <w:t>6.2</w:t>
      </w:r>
      <w:r>
        <w:rPr>
          <w:kern w:val="0"/>
          <w:szCs w:val="21"/>
        </w:rPr>
        <w:t>图纸提供套：</w:t>
      </w:r>
      <w:permStart w:id="1096813820" w:edGrp="everyone"/>
      <w:permEnd w:id="1096813820"/>
    </w:p>
    <w:p w:rsidR="003919D3" w:rsidRDefault="009653AC">
      <w:pPr>
        <w:widowControl/>
        <w:ind w:firstLineChars="200" w:firstLine="480"/>
        <w:rPr>
          <w:u w:val="single"/>
        </w:rPr>
      </w:pPr>
      <w:r>
        <w:rPr>
          <w:rFonts w:hint="eastAsia"/>
          <w:kern w:val="0"/>
          <w:szCs w:val="21"/>
        </w:rPr>
        <w:t>6.3</w:t>
      </w:r>
      <w:r>
        <w:t>承包人委托分包人进行深化施工图设计的委托范围及费用承担：</w:t>
      </w:r>
      <w:permStart w:id="363607740" w:edGrp="everyone"/>
    </w:p>
    <w:permEnd w:id="363607740"/>
    <w:p w:rsidR="003919D3" w:rsidRDefault="009653AC">
      <w:pPr>
        <w:widowControl/>
        <w:ind w:firstLineChars="200" w:firstLine="480"/>
        <w:rPr>
          <w:u w:val="single"/>
        </w:rPr>
      </w:pPr>
      <w:r>
        <w:rPr>
          <w:rFonts w:hint="eastAsia"/>
        </w:rPr>
        <w:lastRenderedPageBreak/>
        <w:t>6.4</w:t>
      </w:r>
      <w:r>
        <w:t>复制、重新绘制、翻译、购买标准图纸的责任和费用承担：</w:t>
      </w:r>
      <w:permStart w:id="902761043" w:edGrp="everyone"/>
      <w:permEnd w:id="902761043"/>
    </w:p>
    <w:p w:rsidR="003919D3" w:rsidRDefault="009653AC">
      <w:pPr>
        <w:widowControl/>
        <w:ind w:firstLineChars="200" w:firstLine="482"/>
        <w:rPr>
          <w:b/>
          <w:kern w:val="0"/>
          <w:szCs w:val="21"/>
        </w:rPr>
      </w:pPr>
      <w:r>
        <w:rPr>
          <w:b/>
          <w:kern w:val="0"/>
          <w:szCs w:val="21"/>
        </w:rPr>
        <w:t>第七条</w:t>
      </w:r>
      <w:r>
        <w:rPr>
          <w:kern w:val="0"/>
          <w:szCs w:val="21"/>
        </w:rPr>
        <w:t>工地代表</w:t>
      </w:r>
    </w:p>
    <w:p w:rsidR="003919D3" w:rsidRDefault="009653AC">
      <w:pPr>
        <w:widowControl/>
        <w:ind w:firstLineChars="200" w:firstLine="480"/>
        <w:rPr>
          <w:kern w:val="0"/>
          <w:szCs w:val="21"/>
        </w:rPr>
      </w:pPr>
      <w:r>
        <w:rPr>
          <w:kern w:val="0"/>
          <w:szCs w:val="21"/>
        </w:rPr>
        <w:t>7.1</w:t>
      </w:r>
      <w:r>
        <w:rPr>
          <w:kern w:val="0"/>
          <w:szCs w:val="21"/>
        </w:rPr>
        <w:t>甲方驻工地代表：</w:t>
      </w:r>
      <w:permStart w:id="1050047263" w:edGrp="everyone"/>
      <w:permEnd w:id="1050047263"/>
      <w:r>
        <w:rPr>
          <w:kern w:val="0"/>
          <w:szCs w:val="21"/>
        </w:rPr>
        <w:t>职位：</w:t>
      </w:r>
      <w:permStart w:id="1369001540" w:edGrp="everyone"/>
      <w:permEnd w:id="1369001540"/>
      <w:r>
        <w:rPr>
          <w:kern w:val="0"/>
          <w:szCs w:val="21"/>
        </w:rPr>
        <w:t>。</w:t>
      </w:r>
    </w:p>
    <w:p w:rsidR="003919D3" w:rsidRDefault="009653AC">
      <w:pPr>
        <w:widowControl/>
        <w:ind w:firstLineChars="200" w:firstLine="480"/>
        <w:rPr>
          <w:kern w:val="0"/>
          <w:szCs w:val="21"/>
        </w:rPr>
      </w:pPr>
      <w:r>
        <w:rPr>
          <w:kern w:val="0"/>
          <w:szCs w:val="21"/>
        </w:rPr>
        <w:t>7.2</w:t>
      </w:r>
      <w:r>
        <w:rPr>
          <w:kern w:val="0"/>
          <w:szCs w:val="21"/>
        </w:rPr>
        <w:t>乙方驻工地代表：</w:t>
      </w:r>
      <w:permStart w:id="1325207294" w:edGrp="everyone"/>
      <w:permEnd w:id="1325207294"/>
      <w:r>
        <w:rPr>
          <w:kern w:val="0"/>
          <w:szCs w:val="21"/>
        </w:rPr>
        <w:t>职位：</w:t>
      </w:r>
      <w:permStart w:id="545028875" w:edGrp="everyone"/>
      <w:permEnd w:id="545028875"/>
      <w:r>
        <w:rPr>
          <w:kern w:val="0"/>
          <w:szCs w:val="21"/>
        </w:rPr>
        <w:t>。</w:t>
      </w:r>
    </w:p>
    <w:p w:rsidR="003919D3" w:rsidRDefault="009653AC">
      <w:pPr>
        <w:widowControl/>
        <w:ind w:firstLineChars="200" w:firstLine="480"/>
        <w:rPr>
          <w:kern w:val="0"/>
          <w:szCs w:val="21"/>
        </w:rPr>
      </w:pPr>
      <w:r>
        <w:rPr>
          <w:kern w:val="0"/>
          <w:szCs w:val="21"/>
        </w:rPr>
        <w:t>7.3</w:t>
      </w:r>
      <w:r>
        <w:rPr>
          <w:kern w:val="0"/>
          <w:szCs w:val="21"/>
        </w:rPr>
        <w:t>监理工程师：</w:t>
      </w:r>
      <w:permStart w:id="1879402111" w:edGrp="everyone"/>
      <w:permEnd w:id="1879402111"/>
      <w:r>
        <w:t>。</w:t>
      </w:r>
    </w:p>
    <w:p w:rsidR="003919D3" w:rsidRDefault="009653AC">
      <w:pPr>
        <w:widowControl/>
        <w:ind w:firstLineChars="200" w:firstLine="480"/>
        <w:rPr>
          <w:kern w:val="0"/>
          <w:szCs w:val="21"/>
        </w:rPr>
      </w:pPr>
      <w:r>
        <w:rPr>
          <w:kern w:val="0"/>
          <w:szCs w:val="21"/>
        </w:rPr>
        <w:t>管理职责及授权范围：</w:t>
      </w:r>
      <w:permStart w:id="385630636" w:edGrp="everyone"/>
      <w:permEnd w:id="385630636"/>
      <w:r>
        <w:t>。</w:t>
      </w:r>
    </w:p>
    <w:p w:rsidR="003919D3" w:rsidRDefault="009653AC">
      <w:pPr>
        <w:widowControl/>
        <w:ind w:firstLineChars="200" w:firstLine="482"/>
        <w:rPr>
          <w:b/>
          <w:kern w:val="0"/>
          <w:szCs w:val="21"/>
        </w:rPr>
      </w:pPr>
      <w:r>
        <w:rPr>
          <w:b/>
          <w:kern w:val="0"/>
          <w:szCs w:val="21"/>
        </w:rPr>
        <w:t>第八条</w:t>
      </w:r>
      <w:r>
        <w:rPr>
          <w:kern w:val="0"/>
          <w:szCs w:val="21"/>
        </w:rPr>
        <w:t>甲方责任</w:t>
      </w:r>
    </w:p>
    <w:p w:rsidR="003919D3" w:rsidRDefault="009653AC">
      <w:pPr>
        <w:ind w:firstLineChars="200" w:firstLine="480"/>
        <w:jc w:val="left"/>
      </w:pPr>
      <w:r>
        <w:t>8.1</w:t>
      </w:r>
      <w:r>
        <w:t>甲方向乙方提供该项目有关批准文件。</w:t>
      </w:r>
    </w:p>
    <w:p w:rsidR="003919D3" w:rsidRDefault="009653AC">
      <w:pPr>
        <w:ind w:firstLineChars="200" w:firstLine="480"/>
        <w:jc w:val="left"/>
      </w:pPr>
      <w:r>
        <w:t>8.2</w:t>
      </w:r>
      <w:r>
        <w:t>甲方负责按照国家有关规定对工程进行有效监理和质检。</w:t>
      </w:r>
    </w:p>
    <w:p w:rsidR="003919D3" w:rsidRDefault="009653AC">
      <w:pPr>
        <w:ind w:firstLineChars="200" w:firstLine="480"/>
        <w:jc w:val="left"/>
      </w:pPr>
      <w:r>
        <w:t>8.3</w:t>
      </w:r>
      <w:r>
        <w:t>甲方负责及时对乙方提交的技术文件进行审查、批复。</w:t>
      </w:r>
    </w:p>
    <w:p w:rsidR="003919D3" w:rsidRDefault="009653AC">
      <w:pPr>
        <w:ind w:firstLineChars="200" w:firstLine="480"/>
        <w:jc w:val="left"/>
      </w:pPr>
      <w:r>
        <w:t>8.4</w:t>
      </w:r>
      <w:r>
        <w:t>甲方负责向乙方提供开展设计、施工工作所需的有关基础资料及技术文件，并对提供的时间、进度和资料的可靠性负责。</w:t>
      </w:r>
    </w:p>
    <w:p w:rsidR="003919D3" w:rsidRDefault="009653AC">
      <w:pPr>
        <w:ind w:firstLineChars="200" w:firstLine="480"/>
        <w:jc w:val="left"/>
      </w:pPr>
      <w:r>
        <w:t>8.5</w:t>
      </w:r>
      <w:r>
        <w:t>甲方指定施工用水、电、气接点位置。</w:t>
      </w:r>
    </w:p>
    <w:p w:rsidR="003919D3" w:rsidRDefault="009653AC">
      <w:pPr>
        <w:ind w:firstLineChars="200" w:firstLine="480"/>
        <w:jc w:val="left"/>
      </w:pPr>
      <w:r>
        <w:t>8.6</w:t>
      </w:r>
      <w:r>
        <w:t>甲方对乙方的设计版权和专有技术，负有保密责任。</w:t>
      </w:r>
    </w:p>
    <w:p w:rsidR="003919D3" w:rsidRDefault="009653AC">
      <w:pPr>
        <w:ind w:firstLineChars="200" w:firstLine="480"/>
        <w:jc w:val="left"/>
      </w:pPr>
      <w:r>
        <w:t>8.7</w:t>
      </w:r>
      <w:r>
        <w:t>甲方应严格按照本合同第五章所规定的支付条款，按时、足额向乙方支付合同款项。</w:t>
      </w:r>
    </w:p>
    <w:p w:rsidR="003919D3" w:rsidRDefault="009653AC">
      <w:pPr>
        <w:ind w:firstLineChars="200" w:firstLine="480"/>
        <w:jc w:val="left"/>
      </w:pPr>
      <w:r>
        <w:t>8.8</w:t>
      </w:r>
      <w:r>
        <w:t>甲方负责参加隐蔽工程、单项工程、单位工程等工程的中间验收，按约定日期组织项目竣工验收。</w:t>
      </w:r>
    </w:p>
    <w:p w:rsidR="003919D3" w:rsidRDefault="009653AC">
      <w:pPr>
        <w:ind w:firstLineChars="200" w:firstLine="480"/>
        <w:jc w:val="left"/>
      </w:pPr>
      <w:r>
        <w:t>8.9</w:t>
      </w:r>
      <w:r>
        <w:t>甲方在条件允许的情况下应尽可能向乙方提供贵重设备、材料在</w:t>
      </w:r>
      <w:proofErr w:type="gramStart"/>
      <w:r>
        <w:t>自贡东恒能源</w:t>
      </w:r>
      <w:proofErr w:type="gramEnd"/>
      <w:r>
        <w:t>科技有限公司厂区内的存放场地，乙方负责保管，与设备、材料保管等相关灭失、损坏等风险由乙方自行承担。</w:t>
      </w:r>
    </w:p>
    <w:p w:rsidR="003919D3" w:rsidRDefault="009653AC">
      <w:pPr>
        <w:ind w:firstLineChars="200" w:firstLine="480"/>
        <w:jc w:val="left"/>
      </w:pPr>
      <w:r>
        <w:t>8.10</w:t>
      </w:r>
      <w:r>
        <w:t>甲方未能履行上述</w:t>
      </w:r>
      <w:r>
        <w:t>1~8</w:t>
      </w:r>
      <w:r>
        <w:t>责任，导致工期延期或给乙方造成损失的，甲方赔偿乙方有关损失，具体按本合同第</w:t>
      </w:r>
      <w:r>
        <w:rPr>
          <w:rFonts w:hint="eastAsia"/>
        </w:rPr>
        <w:t>25</w:t>
      </w:r>
      <w:r>
        <w:t>.5</w:t>
      </w:r>
      <w:r>
        <w:t>款和第</w:t>
      </w:r>
      <w:r>
        <w:rPr>
          <w:rFonts w:hint="eastAsia"/>
        </w:rPr>
        <w:t>25</w:t>
      </w:r>
      <w:r>
        <w:t>.7</w:t>
      </w:r>
      <w:r>
        <w:t>款执行，工期顺延，但乙方应为确保工期而努力。</w:t>
      </w:r>
    </w:p>
    <w:p w:rsidR="003919D3" w:rsidRDefault="009653AC">
      <w:pPr>
        <w:ind w:firstLine="435"/>
        <w:rPr>
          <w:kern w:val="0"/>
          <w:szCs w:val="21"/>
        </w:rPr>
      </w:pPr>
      <w:r>
        <w:rPr>
          <w:b/>
          <w:kern w:val="0"/>
          <w:szCs w:val="21"/>
        </w:rPr>
        <w:t>第九条</w:t>
      </w:r>
      <w:r>
        <w:rPr>
          <w:kern w:val="0"/>
          <w:szCs w:val="21"/>
        </w:rPr>
        <w:t>乙方责任</w:t>
      </w:r>
    </w:p>
    <w:p w:rsidR="003919D3" w:rsidRDefault="009653AC">
      <w:pPr>
        <w:ind w:firstLineChars="200" w:firstLine="480"/>
        <w:jc w:val="left"/>
      </w:pPr>
      <w:r>
        <w:t>9.1</w:t>
      </w:r>
      <w:r>
        <w:t>乙方负责按照国家、行业及地方现行的标准、规程、规范和有关条例以及甲方审定的本项目</w:t>
      </w:r>
      <w:r>
        <w:t>EPC</w:t>
      </w:r>
      <w:r>
        <w:t>范围内的设计、采购、施工，并在本合同规定的时间内完成全部工程内容，确保工艺装备水平先进、工程质量合格和施工安全，保证工程总承包范围内供货设备和系统的完整，</w:t>
      </w:r>
      <w:r>
        <w:t>EPC</w:t>
      </w:r>
      <w:r>
        <w:t>范围内设备、工程量清单如有遗漏，由乙方无偿提供补全。</w:t>
      </w:r>
    </w:p>
    <w:p w:rsidR="003919D3" w:rsidRDefault="009653AC">
      <w:pPr>
        <w:ind w:firstLineChars="200" w:firstLine="480"/>
        <w:jc w:val="left"/>
      </w:pPr>
      <w:r>
        <w:t>9.2</w:t>
      </w:r>
      <w:r>
        <w:t>乙方必须遵守国家、地方的法律、法规，遵守甲方的有关厂规厂纪。办理有</w:t>
      </w:r>
      <w:proofErr w:type="gramStart"/>
      <w:r>
        <w:t>关</w:t>
      </w:r>
      <w:r>
        <w:lastRenderedPageBreak/>
        <w:t>进厂</w:t>
      </w:r>
      <w:proofErr w:type="gramEnd"/>
      <w:r>
        <w:t>手续，甲方可予以协助。按国家有关规定及时办理设备、施工用机具的报建报验，并接受当地技术监督部门的检验，发生的费用由乙方负责。</w:t>
      </w:r>
    </w:p>
    <w:p w:rsidR="003919D3" w:rsidRDefault="009653AC">
      <w:pPr>
        <w:ind w:firstLineChars="200" w:firstLine="480"/>
        <w:jc w:val="left"/>
      </w:pPr>
      <w:r>
        <w:t>9.3</w:t>
      </w:r>
      <w:r>
        <w:t>乙方负责组成立</w:t>
      </w:r>
      <w:r>
        <w:t>EPC</w:t>
      </w:r>
      <w:r>
        <w:t>项目经理部并上报甲方，项目部驻扎在项目建设所在地，项目经理必须具备相应资质且常驻现场，全面负责项目的建设工作。</w:t>
      </w:r>
    </w:p>
    <w:p w:rsidR="003919D3" w:rsidRDefault="009653AC">
      <w:pPr>
        <w:ind w:firstLineChars="200" w:firstLine="480"/>
        <w:jc w:val="left"/>
      </w:pPr>
      <w:r>
        <w:t>9.4</w:t>
      </w:r>
      <w:r>
        <w:t>乙方接受甲方对本工程进行的全过程监理。</w:t>
      </w:r>
    </w:p>
    <w:p w:rsidR="003919D3" w:rsidRDefault="009653AC">
      <w:pPr>
        <w:ind w:firstLineChars="200" w:firstLine="480"/>
        <w:jc w:val="left"/>
      </w:pPr>
      <w:r>
        <w:t>9.5</w:t>
      </w:r>
      <w:r>
        <w:t>乙方选派有实践经验的技术人员参加本工程的建设、设备调试及试车工作。</w:t>
      </w:r>
    </w:p>
    <w:p w:rsidR="003919D3" w:rsidRDefault="009653AC">
      <w:pPr>
        <w:ind w:firstLineChars="200" w:firstLine="480"/>
        <w:jc w:val="left"/>
      </w:pPr>
      <w:r>
        <w:t>9.6</w:t>
      </w:r>
      <w:r>
        <w:t>乙方负责组织对甲方人员的现场培训并承担培训费用；甲方有关人员在类似的生产厂的生产操作和维修等培训由甲方负责，乙方应提供足够的帮助和配合。</w:t>
      </w:r>
    </w:p>
    <w:p w:rsidR="003919D3" w:rsidRDefault="009653AC">
      <w:pPr>
        <w:ind w:firstLineChars="200" w:firstLine="480"/>
        <w:jc w:val="left"/>
      </w:pPr>
      <w:r>
        <w:t>9.7</w:t>
      </w:r>
      <w:r>
        <w:t>乙方为甲方参加工程主要设备、材料验收工作的有关人员提供工作、住宿、交通、饮食等便利条件，费用甲方自理。</w:t>
      </w:r>
    </w:p>
    <w:p w:rsidR="003919D3" w:rsidRDefault="009653AC">
      <w:pPr>
        <w:ind w:firstLineChars="200" w:firstLine="480"/>
        <w:jc w:val="left"/>
      </w:pPr>
      <w:r>
        <w:t>9.8</w:t>
      </w:r>
      <w:r>
        <w:t>乙方负责按规定（见技术协议）向甲方交付图纸、资料、技术文件等竣工资料，并保证其正确、完整、合法；提供的设备、备件、技术资料等具备合法知识产权，若发生侵权行为，由乙方负责。</w:t>
      </w:r>
    </w:p>
    <w:p w:rsidR="003919D3" w:rsidRDefault="009653AC">
      <w:pPr>
        <w:ind w:firstLineChars="200" w:firstLine="480"/>
        <w:jc w:val="left"/>
      </w:pPr>
      <w:r>
        <w:t>9.9</w:t>
      </w:r>
      <w:r>
        <w:t>乙方应按技术协议要求，负责性能指标的测试，并提供具备资质的第三方检测报告。</w:t>
      </w:r>
    </w:p>
    <w:p w:rsidR="003919D3" w:rsidRDefault="009653AC">
      <w:pPr>
        <w:ind w:firstLineChars="200" w:firstLine="480"/>
        <w:jc w:val="left"/>
      </w:pPr>
      <w:r>
        <w:t>9.10</w:t>
      </w:r>
      <w:r>
        <w:t>乙方未能履行上述的任何一项义务，导致工期延误或给甲方造成损失的，乙方赔偿甲方有关损失，具体按本合同第</w:t>
      </w:r>
      <w:r>
        <w:rPr>
          <w:rFonts w:hint="eastAsia"/>
        </w:rPr>
        <w:t>25</w:t>
      </w:r>
      <w:r>
        <w:t>.6</w:t>
      </w:r>
      <w:r>
        <w:t>款执行，不顺延延误的工期。</w:t>
      </w:r>
    </w:p>
    <w:p w:rsidR="003919D3" w:rsidRDefault="009653AC">
      <w:pPr>
        <w:ind w:firstLineChars="200" w:firstLine="420"/>
        <w:jc w:val="left"/>
      </w:pPr>
      <w:r>
        <w:rPr>
          <w:sz w:val="21"/>
          <w:szCs w:val="20"/>
        </w:rPr>
        <w:t>9.11</w:t>
      </w:r>
      <w:r>
        <w:rPr>
          <w:sz w:val="21"/>
          <w:szCs w:val="20"/>
        </w:rPr>
        <w:t>在工程实施过程中，在不改变工艺技术方案、系统装备水平的情况下，对甲方提出的合理变更要求，乙方应充分考虑接受，并在双方取得一致意见后实施。因此类变更引起的一系列费用累计增加（在变更部分的工程开工或变更部分的设备订货前）在五万元以内时，</w:t>
      </w:r>
      <w:r>
        <w:rPr>
          <w:sz w:val="21"/>
          <w:szCs w:val="20"/>
        </w:rPr>
        <w:t>EPC</w:t>
      </w:r>
      <w:r>
        <w:rPr>
          <w:sz w:val="21"/>
          <w:szCs w:val="20"/>
        </w:rPr>
        <w:t>合同价不作调整。超过五万元以上部分经双方协商，依据甲方所核定量、价确定变更费用，并按相关流程签订增补合同。</w:t>
      </w:r>
    </w:p>
    <w:p w:rsidR="003919D3" w:rsidRDefault="009653AC">
      <w:pPr>
        <w:ind w:firstLineChars="200" w:firstLine="480"/>
        <w:jc w:val="left"/>
      </w:pPr>
      <w:r>
        <w:t>9.12</w:t>
      </w:r>
      <w:r>
        <w:t>双方约定分包人应做的其它工作：</w:t>
      </w:r>
      <w:permStart w:id="1763116244" w:edGrp="everyone"/>
      <w:r>
        <w:t>乙方应及时向甲方提供本合同执行过程中设备及材料订货和施工分包情况说明，由甲方审核签字</w:t>
      </w:r>
      <w:permEnd w:id="1763116244"/>
      <w:r>
        <w:t>。</w:t>
      </w:r>
    </w:p>
    <w:p w:rsidR="003919D3" w:rsidRDefault="009653AC">
      <w:pPr>
        <w:ind w:firstLineChars="200" w:firstLine="420"/>
        <w:jc w:val="left"/>
      </w:pPr>
      <w:r>
        <w:rPr>
          <w:sz w:val="21"/>
          <w:szCs w:val="20"/>
        </w:rPr>
        <w:t>9.13</w:t>
      </w:r>
      <w:r>
        <w:rPr>
          <w:sz w:val="21"/>
          <w:szCs w:val="20"/>
        </w:rPr>
        <w:t>乙方按本合同项目进度及技术协议规定的要求分批交付合同项下规定的所有设计资料及设备。</w:t>
      </w:r>
    </w:p>
    <w:p w:rsidR="003919D3" w:rsidRDefault="009653AC">
      <w:pPr>
        <w:ind w:firstLineChars="200" w:firstLine="420"/>
        <w:jc w:val="left"/>
      </w:pPr>
      <w:r>
        <w:rPr>
          <w:sz w:val="21"/>
          <w:szCs w:val="20"/>
        </w:rPr>
        <w:t>9.14</w:t>
      </w:r>
      <w:r>
        <w:rPr>
          <w:sz w:val="21"/>
          <w:szCs w:val="20"/>
        </w:rPr>
        <w:t>本合同项下的所有设备及材料由乙方办理运输，所有包装费、运杂费、装卸费、保险费、税费等运输物流及包装装卸费用等由乙方承担。</w:t>
      </w:r>
    </w:p>
    <w:p w:rsidR="003919D3" w:rsidRDefault="009653AC">
      <w:pPr>
        <w:ind w:firstLineChars="200" w:firstLine="480"/>
        <w:jc w:val="left"/>
      </w:pPr>
      <w:r>
        <w:t>9.15</w:t>
      </w:r>
      <w:r>
        <w:rPr>
          <w:sz w:val="21"/>
          <w:szCs w:val="20"/>
        </w:rPr>
        <w:t>在合同履行过程中，如出现乙方在设计工作尚未完成前已进行</w:t>
      </w:r>
      <w:proofErr w:type="gramStart"/>
      <w:r>
        <w:rPr>
          <w:sz w:val="21"/>
          <w:szCs w:val="20"/>
        </w:rPr>
        <w:t>采设备</w:t>
      </w:r>
      <w:proofErr w:type="gramEnd"/>
      <w:r>
        <w:rPr>
          <w:sz w:val="21"/>
          <w:szCs w:val="20"/>
        </w:rPr>
        <w:t>采购、但相关设备不满足设计使用需求的情况，包括但不限于提前采购的设备与设计方案存在偏差、因设计方案进一步调整造成设备无法使用等，相关损失由乙方自行承担。</w:t>
      </w:r>
    </w:p>
    <w:p w:rsidR="003919D3" w:rsidRDefault="009653AC">
      <w:pPr>
        <w:widowControl/>
        <w:ind w:firstLineChars="200" w:firstLine="482"/>
        <w:rPr>
          <w:b/>
          <w:kern w:val="0"/>
          <w:szCs w:val="21"/>
        </w:rPr>
      </w:pPr>
      <w:r>
        <w:rPr>
          <w:b/>
          <w:kern w:val="0"/>
          <w:szCs w:val="21"/>
        </w:rPr>
        <w:lastRenderedPageBreak/>
        <w:t>第十条</w:t>
      </w:r>
      <w:r>
        <w:rPr>
          <w:kern w:val="0"/>
          <w:szCs w:val="21"/>
        </w:rPr>
        <w:t>进度计划</w:t>
      </w:r>
    </w:p>
    <w:p w:rsidR="003919D3" w:rsidRDefault="009653AC">
      <w:pPr>
        <w:widowControl/>
        <w:ind w:firstLineChars="200" w:firstLine="480"/>
        <w:rPr>
          <w:kern w:val="0"/>
          <w:szCs w:val="21"/>
        </w:rPr>
      </w:pPr>
      <w:r>
        <w:rPr>
          <w:kern w:val="0"/>
          <w:szCs w:val="21"/>
        </w:rPr>
        <w:t>10.1</w:t>
      </w:r>
      <w:r>
        <w:rPr>
          <w:kern w:val="0"/>
          <w:szCs w:val="21"/>
        </w:rPr>
        <w:t>乙方提供施工组织设计</w:t>
      </w:r>
      <w:r>
        <w:rPr>
          <w:kern w:val="0"/>
          <w:szCs w:val="21"/>
        </w:rPr>
        <w:t>(</w:t>
      </w:r>
      <w:r>
        <w:rPr>
          <w:kern w:val="0"/>
          <w:szCs w:val="21"/>
        </w:rPr>
        <w:t>或施工方案</w:t>
      </w:r>
      <w:r>
        <w:rPr>
          <w:kern w:val="0"/>
          <w:szCs w:val="21"/>
        </w:rPr>
        <w:t>)</w:t>
      </w:r>
      <w:r>
        <w:rPr>
          <w:kern w:val="0"/>
          <w:szCs w:val="21"/>
        </w:rPr>
        <w:t>和进度计划的时间：</w:t>
      </w:r>
      <w:permStart w:id="1208310114" w:edGrp="everyone"/>
      <w:permEnd w:id="1208310114"/>
      <w:r>
        <w:t>。</w:t>
      </w:r>
    </w:p>
    <w:p w:rsidR="003919D3" w:rsidRDefault="009653AC">
      <w:pPr>
        <w:widowControl/>
        <w:ind w:firstLineChars="200" w:firstLine="480"/>
        <w:rPr>
          <w:kern w:val="0"/>
          <w:szCs w:val="21"/>
        </w:rPr>
      </w:pPr>
      <w:r>
        <w:rPr>
          <w:kern w:val="0"/>
          <w:szCs w:val="21"/>
        </w:rPr>
        <w:t>10.2</w:t>
      </w:r>
      <w:r>
        <w:rPr>
          <w:kern w:val="0"/>
          <w:szCs w:val="21"/>
        </w:rPr>
        <w:t>甲方代表批准的时间：</w:t>
      </w:r>
      <w:permStart w:id="2132223728" w:edGrp="everyone"/>
      <w:permEnd w:id="2132223728"/>
      <w:r>
        <w:t>。</w:t>
      </w:r>
    </w:p>
    <w:p w:rsidR="003919D3" w:rsidRDefault="009653AC">
      <w:pPr>
        <w:widowControl/>
        <w:ind w:firstLineChars="200" w:firstLine="482"/>
        <w:rPr>
          <w:b/>
          <w:kern w:val="0"/>
          <w:szCs w:val="21"/>
        </w:rPr>
      </w:pPr>
      <w:r>
        <w:rPr>
          <w:b/>
          <w:kern w:val="0"/>
          <w:szCs w:val="21"/>
        </w:rPr>
        <w:t>第十一条</w:t>
      </w:r>
      <w:r>
        <w:rPr>
          <w:kern w:val="0"/>
          <w:szCs w:val="21"/>
        </w:rPr>
        <w:t>工程质量</w:t>
      </w:r>
    </w:p>
    <w:p w:rsidR="003919D3" w:rsidRDefault="009653AC">
      <w:pPr>
        <w:ind w:firstLineChars="208" w:firstLine="499"/>
        <w:rPr>
          <w:kern w:val="0"/>
          <w:szCs w:val="21"/>
        </w:rPr>
      </w:pPr>
      <w:r>
        <w:rPr>
          <w:kern w:val="0"/>
          <w:szCs w:val="21"/>
        </w:rPr>
        <w:t>双方对工程质量有争议，由中国石化集团公司建设工程质量监督总站鉴定，所需费用及因此造成的损失，由责任方承担。双方均有责任，由双方根据其责任分别承担。</w:t>
      </w:r>
    </w:p>
    <w:p w:rsidR="003919D3" w:rsidRDefault="009653AC">
      <w:pPr>
        <w:ind w:firstLineChars="208" w:firstLine="499"/>
        <w:rPr>
          <w:kern w:val="0"/>
          <w:szCs w:val="21"/>
        </w:rPr>
      </w:pPr>
      <w:r>
        <w:rPr>
          <w:rFonts w:hint="eastAsia"/>
          <w:kern w:val="0"/>
          <w:szCs w:val="21"/>
        </w:rPr>
        <w:t>11.1</w:t>
      </w:r>
      <w:r>
        <w:rPr>
          <w:kern w:val="0"/>
          <w:szCs w:val="21"/>
        </w:rPr>
        <w:t>本合同规定的全部设备的设计、使用的材料及设备的制造、检验均按中华人民共和国现行的国家标准、规范、规程进行。无国家标准的，由双方明确检验标准。</w:t>
      </w:r>
    </w:p>
    <w:p w:rsidR="003919D3" w:rsidRDefault="009653AC">
      <w:pPr>
        <w:ind w:firstLineChars="208" w:firstLine="499"/>
        <w:rPr>
          <w:kern w:val="0"/>
          <w:szCs w:val="21"/>
        </w:rPr>
      </w:pPr>
      <w:r>
        <w:rPr>
          <w:rFonts w:hint="eastAsia"/>
          <w:kern w:val="0"/>
          <w:szCs w:val="21"/>
        </w:rPr>
        <w:t>11.2</w:t>
      </w:r>
      <w:r>
        <w:rPr>
          <w:kern w:val="0"/>
          <w:szCs w:val="21"/>
        </w:rPr>
        <w:t>乙方负责提供相关设备及材料的检验，并提供制造厂的产品质量合格证和检验报告，相关费用（</w:t>
      </w:r>
      <w:proofErr w:type="gramStart"/>
      <w:r>
        <w:rPr>
          <w:kern w:val="0"/>
          <w:szCs w:val="21"/>
        </w:rPr>
        <w:t>含现场</w:t>
      </w:r>
      <w:proofErr w:type="gramEnd"/>
      <w:r>
        <w:rPr>
          <w:kern w:val="0"/>
          <w:szCs w:val="21"/>
        </w:rPr>
        <w:t>检验费用、工程质量第三方检测费用）由乙方承担。本合同项下设备制造完毕后，乙方可请甲方代表到设备制造厂进行初步检验，其费用由乙方承担。</w:t>
      </w:r>
    </w:p>
    <w:p w:rsidR="003919D3" w:rsidRDefault="009653AC">
      <w:pPr>
        <w:ind w:firstLineChars="208" w:firstLine="499"/>
        <w:rPr>
          <w:kern w:val="0"/>
          <w:szCs w:val="21"/>
        </w:rPr>
      </w:pPr>
      <w:r>
        <w:rPr>
          <w:rFonts w:hint="eastAsia"/>
          <w:kern w:val="0"/>
          <w:szCs w:val="21"/>
        </w:rPr>
        <w:t>11.3</w:t>
      </w:r>
      <w:r>
        <w:rPr>
          <w:kern w:val="0"/>
          <w:szCs w:val="21"/>
        </w:rPr>
        <w:t>本合同项下设备、材料运抵甲方现场后，甲方应在到货后</w:t>
      </w:r>
      <w:r>
        <w:rPr>
          <w:kern w:val="0"/>
          <w:szCs w:val="21"/>
        </w:rPr>
        <w:t>3</w:t>
      </w:r>
      <w:r>
        <w:rPr>
          <w:kern w:val="0"/>
          <w:szCs w:val="21"/>
        </w:rPr>
        <w:t>日内安排甲乙双方一起进行开箱检验并签署证书，逾期视为验收合格。该等</w:t>
      </w:r>
      <w:proofErr w:type="gramStart"/>
      <w:r>
        <w:rPr>
          <w:kern w:val="0"/>
          <w:szCs w:val="21"/>
        </w:rPr>
        <w:t>验收仅</w:t>
      </w:r>
      <w:proofErr w:type="gramEnd"/>
      <w:r>
        <w:rPr>
          <w:kern w:val="0"/>
          <w:szCs w:val="21"/>
        </w:rPr>
        <w:t>对设备及材料的名称、外观的包装、数量、货号等进行验收，不等同于对设备及材料质量验收的合格。</w:t>
      </w:r>
    </w:p>
    <w:p w:rsidR="003919D3" w:rsidRDefault="009653AC">
      <w:pPr>
        <w:ind w:firstLineChars="208" w:firstLine="499"/>
        <w:rPr>
          <w:kern w:val="0"/>
          <w:szCs w:val="21"/>
        </w:rPr>
      </w:pPr>
      <w:r>
        <w:rPr>
          <w:rFonts w:hint="eastAsia"/>
          <w:kern w:val="0"/>
          <w:szCs w:val="21"/>
        </w:rPr>
        <w:t>11.4</w:t>
      </w:r>
      <w:r>
        <w:rPr>
          <w:kern w:val="0"/>
          <w:szCs w:val="21"/>
        </w:rPr>
        <w:t>乙方提供的全部设备及材料如检验发现有残损或数量、重量、质量、规格与有关标准或规定不符，由乙方负责解决并承担相应的费用。</w:t>
      </w:r>
    </w:p>
    <w:p w:rsidR="003919D3" w:rsidRDefault="009653AC">
      <w:pPr>
        <w:ind w:firstLineChars="208" w:firstLine="499"/>
        <w:rPr>
          <w:kern w:val="0"/>
          <w:szCs w:val="21"/>
        </w:rPr>
      </w:pPr>
      <w:r>
        <w:rPr>
          <w:rFonts w:hint="eastAsia"/>
          <w:kern w:val="0"/>
          <w:szCs w:val="21"/>
        </w:rPr>
        <w:t>11.5</w:t>
      </w:r>
      <w:r>
        <w:rPr>
          <w:kern w:val="0"/>
          <w:szCs w:val="21"/>
        </w:rPr>
        <w:t>不论甲方代表是否参与监造与出厂检验、开箱检验或者甲方代表参加了监制与检验、开箱检验并签署监制或检验报告，均不能被视为乙方按合同规定应承担的质量保证责任的解除，也不能免除乙方对设备质量应负的责任。</w:t>
      </w:r>
    </w:p>
    <w:p w:rsidR="003919D3" w:rsidRDefault="009653AC">
      <w:pPr>
        <w:ind w:firstLineChars="208" w:firstLine="499"/>
        <w:rPr>
          <w:kern w:val="0"/>
          <w:szCs w:val="21"/>
        </w:rPr>
      </w:pPr>
      <w:r>
        <w:rPr>
          <w:rFonts w:hint="eastAsia"/>
          <w:kern w:val="0"/>
          <w:szCs w:val="21"/>
        </w:rPr>
        <w:t>11.6</w:t>
      </w:r>
      <w:r>
        <w:rPr>
          <w:rFonts w:hint="eastAsia"/>
          <w:kern w:val="0"/>
          <w:szCs w:val="21"/>
        </w:rPr>
        <w:t>在合同履行过程中，如出现乙方在设计工作尚未完成前已进行</w:t>
      </w:r>
      <w:proofErr w:type="gramStart"/>
      <w:r>
        <w:rPr>
          <w:rFonts w:hint="eastAsia"/>
          <w:kern w:val="0"/>
          <w:szCs w:val="21"/>
        </w:rPr>
        <w:t>采设备</w:t>
      </w:r>
      <w:proofErr w:type="gramEnd"/>
      <w:r>
        <w:rPr>
          <w:rFonts w:hint="eastAsia"/>
          <w:kern w:val="0"/>
          <w:szCs w:val="21"/>
        </w:rPr>
        <w:t>采购、但相关设备不满足设计使用需求的情况，包括但不限于提前采购的设备与设计方案存在偏差、因设计方案进一步调整造成设备无法使用等，相关损失由乙方自行承担。</w:t>
      </w:r>
    </w:p>
    <w:p w:rsidR="003919D3" w:rsidRDefault="009653AC">
      <w:pPr>
        <w:widowControl/>
        <w:ind w:firstLineChars="200" w:firstLine="482"/>
        <w:rPr>
          <w:rStyle w:val="affff"/>
          <w:sz w:val="21"/>
          <w:szCs w:val="21"/>
        </w:rPr>
      </w:pPr>
      <w:r>
        <w:rPr>
          <w:b/>
          <w:kern w:val="0"/>
          <w:szCs w:val="21"/>
        </w:rPr>
        <w:t>第十二条</w:t>
      </w:r>
      <w:r>
        <w:rPr>
          <w:kern w:val="0"/>
          <w:szCs w:val="21"/>
        </w:rPr>
        <w:t>工期延误</w:t>
      </w:r>
    </w:p>
    <w:p w:rsidR="003919D3" w:rsidRDefault="009653AC">
      <w:pPr>
        <w:ind w:firstLineChars="200" w:firstLine="480"/>
      </w:pPr>
      <w:r>
        <w:rPr>
          <w:kern w:val="0"/>
          <w:szCs w:val="21"/>
        </w:rPr>
        <w:t>除甲方原因或法定不可抗力因素外，乙方原因造成工期延误，应承担赔偿责任，发生或可能发生影响工期的情形，乙方应立即报告甲方，不得擅自延长工期。</w:t>
      </w:r>
      <w:r>
        <w:t>对以下原因造成工期延期，经甲方确认，工期相应顺延。</w:t>
      </w:r>
      <w:r>
        <w:rPr>
          <w:rFonts w:hint="eastAsia"/>
        </w:rPr>
        <w:t>1</w:t>
      </w:r>
      <w:r>
        <w:rPr>
          <w:rFonts w:hint="eastAsia"/>
        </w:rPr>
        <w:t>、</w:t>
      </w:r>
      <w:r>
        <w:t>一周内，非乙方原因停水、停电造成停工累计超过</w:t>
      </w:r>
      <w:r>
        <w:t>48</w:t>
      </w:r>
      <w:r>
        <w:t>小时。</w:t>
      </w:r>
      <w:r>
        <w:rPr>
          <w:rFonts w:hint="eastAsia"/>
        </w:rPr>
        <w:t>2</w:t>
      </w:r>
      <w:r>
        <w:rPr>
          <w:rFonts w:hint="eastAsia"/>
        </w:rPr>
        <w:t>、</w:t>
      </w:r>
      <w:r>
        <w:t>不可抗力或甲方同意给予顺延的其它情况。</w:t>
      </w:r>
    </w:p>
    <w:p w:rsidR="003919D3" w:rsidRDefault="009653AC">
      <w:pPr>
        <w:ind w:firstLineChars="220" w:firstLine="530"/>
        <w:rPr>
          <w:b/>
          <w:kern w:val="0"/>
          <w:szCs w:val="21"/>
        </w:rPr>
      </w:pPr>
      <w:r>
        <w:rPr>
          <w:b/>
          <w:kern w:val="0"/>
          <w:szCs w:val="21"/>
        </w:rPr>
        <w:t>第十三条</w:t>
      </w:r>
      <w:r>
        <w:rPr>
          <w:kern w:val="0"/>
          <w:szCs w:val="21"/>
        </w:rPr>
        <w:t>中间验收</w:t>
      </w:r>
    </w:p>
    <w:p w:rsidR="003919D3" w:rsidRDefault="009653AC">
      <w:pPr>
        <w:ind w:firstLineChars="220" w:firstLine="528"/>
        <w:rPr>
          <w:kern w:val="0"/>
          <w:szCs w:val="21"/>
        </w:rPr>
      </w:pPr>
      <w:r>
        <w:rPr>
          <w:kern w:val="0"/>
          <w:szCs w:val="21"/>
        </w:rPr>
        <w:t>乙方提出中间验收部位和时间：</w:t>
      </w:r>
      <w:permStart w:id="1650417842" w:edGrp="everyone"/>
      <w:permEnd w:id="1650417842"/>
      <w:r>
        <w:t>。</w:t>
      </w:r>
    </w:p>
    <w:p w:rsidR="003919D3" w:rsidRDefault="009653AC">
      <w:pPr>
        <w:ind w:firstLineChars="220" w:firstLine="530"/>
        <w:rPr>
          <w:kern w:val="0"/>
          <w:szCs w:val="21"/>
        </w:rPr>
      </w:pPr>
      <w:r>
        <w:rPr>
          <w:b/>
          <w:kern w:val="0"/>
          <w:szCs w:val="21"/>
        </w:rPr>
        <w:t>第十四条</w:t>
      </w:r>
      <w:r>
        <w:rPr>
          <w:kern w:val="0"/>
          <w:szCs w:val="21"/>
        </w:rPr>
        <w:t>工程预付款</w:t>
      </w:r>
    </w:p>
    <w:p w:rsidR="003919D3" w:rsidRDefault="009653AC">
      <w:pPr>
        <w:ind w:firstLineChars="228" w:firstLine="547"/>
        <w:rPr>
          <w:szCs w:val="21"/>
        </w:rPr>
      </w:pPr>
      <w:r>
        <w:rPr>
          <w:szCs w:val="21"/>
        </w:rPr>
        <w:lastRenderedPageBreak/>
        <w:t>合同生效且开工报告得到批复后，甲方向乙方支付合同价款的</w:t>
      </w:r>
      <w:permStart w:id="907874812" w:edGrp="everyone"/>
      <w:r>
        <w:rPr>
          <w:szCs w:val="21"/>
        </w:rPr>
        <w:t>30</w:t>
      </w:r>
      <w:permEnd w:id="907874812"/>
      <w:r>
        <w:rPr>
          <w:szCs w:val="21"/>
        </w:rPr>
        <w:t>％作为工程预付款。乙方提供等额的预付款担保。</w:t>
      </w:r>
    </w:p>
    <w:p w:rsidR="003919D3" w:rsidRDefault="009653AC">
      <w:pPr>
        <w:ind w:firstLineChars="220" w:firstLine="530"/>
        <w:rPr>
          <w:b/>
          <w:kern w:val="0"/>
          <w:szCs w:val="21"/>
        </w:rPr>
      </w:pPr>
      <w:r>
        <w:rPr>
          <w:b/>
          <w:kern w:val="0"/>
          <w:szCs w:val="21"/>
        </w:rPr>
        <w:t>第十五条</w:t>
      </w:r>
      <w:r>
        <w:rPr>
          <w:kern w:val="0"/>
          <w:szCs w:val="21"/>
        </w:rPr>
        <w:t>工程量的核实确认</w:t>
      </w:r>
    </w:p>
    <w:p w:rsidR="003919D3" w:rsidRDefault="009653AC">
      <w:pPr>
        <w:ind w:firstLineChars="228" w:firstLine="547"/>
        <w:rPr>
          <w:szCs w:val="21"/>
        </w:rPr>
      </w:pPr>
      <w:r>
        <w:rPr>
          <w:rFonts w:hint="eastAsia"/>
          <w:szCs w:val="21"/>
        </w:rPr>
        <w:t>15.1</w:t>
      </w:r>
      <w:r>
        <w:rPr>
          <w:szCs w:val="21"/>
        </w:rPr>
        <w:t>工程开工后，乙方应</w:t>
      </w:r>
      <w:permStart w:id="1526872676" w:edGrp="everyone"/>
      <w:r>
        <w:rPr>
          <w:szCs w:val="21"/>
        </w:rPr>
        <w:t>每</w:t>
      </w:r>
      <w:r>
        <w:rPr>
          <w:szCs w:val="21"/>
        </w:rPr>
        <w:t>X</w:t>
      </w:r>
      <w:r>
        <w:rPr>
          <w:szCs w:val="21"/>
        </w:rPr>
        <w:t>天</w:t>
      </w:r>
      <w:permEnd w:id="1526872676"/>
      <w:r>
        <w:rPr>
          <w:szCs w:val="21"/>
        </w:rPr>
        <w:t>向监理和甲方派驻工地代表提交已完工程量的报告。</w:t>
      </w:r>
    </w:p>
    <w:p w:rsidR="003919D3" w:rsidRDefault="009653AC">
      <w:pPr>
        <w:ind w:firstLineChars="228" w:firstLine="547"/>
        <w:rPr>
          <w:szCs w:val="21"/>
        </w:rPr>
      </w:pPr>
      <w:r>
        <w:rPr>
          <w:rFonts w:hint="eastAsia"/>
          <w:szCs w:val="21"/>
        </w:rPr>
        <w:t>15.2</w:t>
      </w:r>
      <w:r>
        <w:rPr>
          <w:szCs w:val="21"/>
        </w:rPr>
        <w:t>乙方应在工程竣工后及时向甲方提交经监理单位和甲方派驻代表审核后的竣工工程量报告进行最终确认。</w:t>
      </w:r>
    </w:p>
    <w:p w:rsidR="003919D3" w:rsidRDefault="009653AC">
      <w:pPr>
        <w:ind w:firstLineChars="228" w:firstLine="547"/>
        <w:rPr>
          <w:szCs w:val="21"/>
        </w:rPr>
      </w:pPr>
      <w:r>
        <w:rPr>
          <w:rFonts w:hint="eastAsia"/>
          <w:szCs w:val="21"/>
        </w:rPr>
        <w:t>15.3</w:t>
      </w:r>
      <w:r>
        <w:rPr>
          <w:szCs w:val="21"/>
        </w:rPr>
        <w:t>上述工程量的审核期限：</w:t>
      </w:r>
      <w:permStart w:id="1101541533" w:edGrp="everyone"/>
      <w:r>
        <w:rPr>
          <w:szCs w:val="21"/>
        </w:rPr>
        <w:t xml:space="preserve">     </w:t>
      </w:r>
      <w:permEnd w:id="1101541533"/>
    </w:p>
    <w:p w:rsidR="003919D3" w:rsidRDefault="009653AC">
      <w:pPr>
        <w:ind w:firstLineChars="220" w:firstLine="530"/>
        <w:rPr>
          <w:b/>
          <w:kern w:val="0"/>
        </w:rPr>
      </w:pPr>
      <w:r>
        <w:rPr>
          <w:b/>
          <w:kern w:val="0"/>
          <w:szCs w:val="21"/>
        </w:rPr>
        <w:t>第十六条</w:t>
      </w:r>
      <w:r>
        <w:rPr>
          <w:rFonts w:hint="eastAsia"/>
          <w:kern w:val="0"/>
        </w:rPr>
        <w:t>设备</w:t>
      </w:r>
      <w:r>
        <w:rPr>
          <w:kern w:val="0"/>
        </w:rPr>
        <w:t>工程款支付</w:t>
      </w:r>
    </w:p>
    <w:p w:rsidR="003919D3" w:rsidRDefault="009653AC">
      <w:pPr>
        <w:ind w:firstLineChars="228" w:firstLine="547"/>
        <w:rPr>
          <w:szCs w:val="21"/>
        </w:rPr>
      </w:pPr>
      <w:bookmarkStart w:id="577" w:name="FKFSTK0003006"/>
      <w:r>
        <w:rPr>
          <w:rFonts w:hint="eastAsia"/>
          <w:szCs w:val="21"/>
        </w:rPr>
        <w:t>16.1</w:t>
      </w:r>
      <w:r>
        <w:rPr>
          <w:rFonts w:hint="eastAsia"/>
          <w:szCs w:val="21"/>
        </w:rPr>
        <w:t>设备</w:t>
      </w:r>
      <w:r>
        <w:rPr>
          <w:szCs w:val="21"/>
        </w:rPr>
        <w:t>工程款支付方式：银行</w:t>
      </w:r>
      <w:proofErr w:type="gramStart"/>
      <w:r>
        <w:rPr>
          <w:szCs w:val="21"/>
        </w:rPr>
        <w:t>转帐</w:t>
      </w:r>
      <w:proofErr w:type="gramEnd"/>
      <w:r>
        <w:rPr>
          <w:szCs w:val="21"/>
        </w:rPr>
        <w:t>，人民币结算。</w:t>
      </w:r>
    </w:p>
    <w:p w:rsidR="003919D3" w:rsidRDefault="009653AC">
      <w:pPr>
        <w:ind w:firstLineChars="228" w:firstLine="547"/>
        <w:rPr>
          <w:szCs w:val="21"/>
        </w:rPr>
      </w:pPr>
      <w:bookmarkStart w:id="578" w:name="JSKTK0003007"/>
      <w:bookmarkEnd w:id="577"/>
      <w:r>
        <w:rPr>
          <w:rFonts w:hint="eastAsia"/>
          <w:szCs w:val="21"/>
        </w:rPr>
        <w:t>16.2</w:t>
      </w:r>
      <w:r>
        <w:rPr>
          <w:rFonts w:hint="eastAsia"/>
          <w:szCs w:val="21"/>
        </w:rPr>
        <w:t>设备</w:t>
      </w:r>
      <w:r>
        <w:rPr>
          <w:szCs w:val="21"/>
        </w:rPr>
        <w:t>工程进度款：</w:t>
      </w:r>
      <w:permStart w:id="589302748" w:edGrp="everyone"/>
      <w:r>
        <w:t>合同签订后</w:t>
      </w:r>
      <w:r>
        <w:rPr>
          <w:rFonts w:hint="eastAsia"/>
        </w:rPr>
        <w:t>30</w:t>
      </w:r>
      <w:r>
        <w:t>个工作日内，甲方向乙方支付设备</w:t>
      </w:r>
      <w:r>
        <w:rPr>
          <w:rFonts w:hint="eastAsia"/>
        </w:rPr>
        <w:t>工程</w:t>
      </w:r>
      <w:r>
        <w:t>费用的</w:t>
      </w:r>
      <w:r>
        <w:t>30%</w:t>
      </w:r>
      <w:r>
        <w:t>作为预付款</w:t>
      </w:r>
      <w:r>
        <w:rPr>
          <w:rFonts w:hint="eastAsia"/>
        </w:rPr>
        <w:t>。</w:t>
      </w:r>
      <w:r>
        <w:t>现场具备安装条件后，在接到甲方发货通知后，乙方提供发货明细表，经</w:t>
      </w:r>
      <w:bookmarkStart w:id="579" w:name="_Hlk83542333"/>
      <w:r>
        <w:t>甲方确认后</w:t>
      </w:r>
      <w:bookmarkEnd w:id="579"/>
      <w:r>
        <w:t>，甲方支付将发货设备</w:t>
      </w:r>
      <w:r>
        <w:rPr>
          <w:rFonts w:hint="eastAsia"/>
        </w:rPr>
        <w:t>工程</w:t>
      </w:r>
      <w:r>
        <w:t>费用</w:t>
      </w:r>
      <w:r>
        <w:t>30%</w:t>
      </w:r>
      <w:r>
        <w:t>的发货款</w:t>
      </w:r>
      <w:r>
        <w:rPr>
          <w:rFonts w:hint="eastAsia"/>
        </w:rPr>
        <w:t>。</w:t>
      </w:r>
      <w:r>
        <w:t>竣工验收各项指标检测达标后</w:t>
      </w:r>
      <w:r>
        <w:t>30</w:t>
      </w:r>
      <w:r>
        <w:rPr>
          <w:rFonts w:hint="eastAsia"/>
        </w:rPr>
        <w:t>个工作</w:t>
      </w:r>
      <w:r>
        <w:t>日内或装置安装调试完成</w:t>
      </w:r>
      <w:r>
        <w:t>90</w:t>
      </w:r>
      <w:r>
        <w:rPr>
          <w:rFonts w:hint="eastAsia"/>
        </w:rPr>
        <w:t>个工作</w:t>
      </w:r>
      <w:r>
        <w:t>日内</w:t>
      </w:r>
      <w:r>
        <w:rPr>
          <w:rFonts w:hint="eastAsia"/>
        </w:rPr>
        <w:t>（以先到日期为准）</w:t>
      </w:r>
      <w:r>
        <w:t>，甲方向乙方支付设备</w:t>
      </w:r>
      <w:r>
        <w:rPr>
          <w:rFonts w:hint="eastAsia"/>
        </w:rPr>
        <w:t>工程</w:t>
      </w:r>
      <w:r>
        <w:t>费用的</w:t>
      </w:r>
      <w:r>
        <w:t>30%</w:t>
      </w:r>
      <w:r>
        <w:rPr>
          <w:rFonts w:hint="eastAsia"/>
        </w:rPr>
        <w:t>。</w:t>
      </w:r>
      <w:r>
        <w:t>乙方向甲方提供交工验收证书、实物量明细表、以及相关的产品合格证书、施工质量证明文件、试车记录、竣工图纸、质量保修书等资料。</w:t>
      </w:r>
      <w:r>
        <w:rPr>
          <w:rFonts w:hint="eastAsia"/>
        </w:rPr>
        <w:t>同时，乙方按照设备费用总金额的</w:t>
      </w:r>
      <w:r>
        <w:rPr>
          <w:rFonts w:hint="eastAsia"/>
        </w:rPr>
        <w:t>1</w:t>
      </w:r>
      <w:r>
        <w:t>00%</w:t>
      </w:r>
      <w:r>
        <w:rPr>
          <w:rFonts w:hint="eastAsia"/>
        </w:rPr>
        <w:t>向甲方开具全额增值税专用发票</w:t>
      </w:r>
      <w:r>
        <w:t>。</w:t>
      </w:r>
      <w:permEnd w:id="589302748"/>
    </w:p>
    <w:p w:rsidR="003919D3" w:rsidRDefault="009653AC">
      <w:pPr>
        <w:ind w:firstLineChars="200" w:firstLine="480"/>
        <w:jc w:val="left"/>
        <w:rPr>
          <w:szCs w:val="21"/>
        </w:rPr>
      </w:pPr>
      <w:bookmarkStart w:id="580" w:name="JQKTK0003009"/>
      <w:bookmarkEnd w:id="578"/>
      <w:r>
        <w:rPr>
          <w:rFonts w:hint="eastAsia"/>
          <w:szCs w:val="21"/>
        </w:rPr>
        <w:t>16.3</w:t>
      </w:r>
      <w:r>
        <w:rPr>
          <w:rFonts w:hint="eastAsia"/>
          <w:szCs w:val="21"/>
        </w:rPr>
        <w:t>质保金</w:t>
      </w:r>
      <w:r>
        <w:rPr>
          <w:szCs w:val="21"/>
        </w:rPr>
        <w:t>：</w:t>
      </w:r>
      <w:r>
        <w:rPr>
          <w:rFonts w:hint="eastAsia"/>
          <w:szCs w:val="21"/>
        </w:rPr>
        <w:t>工程结束后</w:t>
      </w:r>
      <w:proofErr w:type="gramStart"/>
      <w:r>
        <w:rPr>
          <w:rFonts w:hint="eastAsia"/>
          <w:szCs w:val="21"/>
        </w:rPr>
        <w:t>留</w:t>
      </w:r>
      <w:r>
        <w:t>设备</w:t>
      </w:r>
      <w:proofErr w:type="gramEnd"/>
      <w:r>
        <w:rPr>
          <w:rFonts w:hint="eastAsia"/>
        </w:rPr>
        <w:t>工程</w:t>
      </w:r>
      <w:r>
        <w:t>费用的</w:t>
      </w:r>
      <w:r>
        <w:t>10%</w:t>
      </w:r>
      <w:r>
        <w:rPr>
          <w:rFonts w:hint="eastAsia"/>
        </w:rPr>
        <w:t>作为质保金，质保期以</w:t>
      </w:r>
      <w:r>
        <w:t>竣工验收各项指标检测达标后</w:t>
      </w:r>
      <w:r>
        <w:rPr>
          <w:rFonts w:hint="eastAsia"/>
        </w:rPr>
        <w:t>12</w:t>
      </w:r>
      <w:r>
        <w:rPr>
          <w:rFonts w:hint="eastAsia"/>
        </w:rPr>
        <w:t>个月</w:t>
      </w:r>
      <w:r>
        <w:t>内或装置安装调试完成</w:t>
      </w:r>
      <w:r>
        <w:rPr>
          <w:rFonts w:hint="eastAsia"/>
        </w:rPr>
        <w:t>1</w:t>
      </w:r>
      <w:r>
        <w:t>8</w:t>
      </w:r>
      <w:r>
        <w:rPr>
          <w:rFonts w:hint="eastAsia"/>
        </w:rPr>
        <w:t>个月</w:t>
      </w:r>
      <w:r>
        <w:t>内</w:t>
      </w:r>
      <w:r>
        <w:rPr>
          <w:rFonts w:hint="eastAsia"/>
        </w:rPr>
        <w:t>（以先到日期为准），质保期满后</w:t>
      </w:r>
      <w:r>
        <w:rPr>
          <w:rFonts w:hint="eastAsia"/>
        </w:rPr>
        <w:t>1</w:t>
      </w:r>
      <w:r>
        <w:t>5</w:t>
      </w:r>
      <w:r>
        <w:rPr>
          <w:rFonts w:hint="eastAsia"/>
        </w:rPr>
        <w:t>个工作日内支付完毕。</w:t>
      </w:r>
    </w:p>
    <w:p w:rsidR="003919D3" w:rsidRDefault="009653AC">
      <w:pPr>
        <w:ind w:firstLineChars="228" w:firstLine="547"/>
        <w:rPr>
          <w:szCs w:val="21"/>
        </w:rPr>
      </w:pPr>
      <w:bookmarkStart w:id="581" w:name="ZBJTK0003005"/>
      <w:bookmarkEnd w:id="580"/>
      <w:r>
        <w:rPr>
          <w:rFonts w:hint="eastAsia"/>
          <w:szCs w:val="21"/>
        </w:rPr>
        <w:t>16.4</w:t>
      </w:r>
      <w:r>
        <w:rPr>
          <w:szCs w:val="21"/>
        </w:rPr>
        <w:t>保证金返还：在质量保修期满后，如无质量问题，</w:t>
      </w:r>
      <w:r>
        <w:rPr>
          <w:szCs w:val="21"/>
        </w:rPr>
        <w:t>28</w:t>
      </w:r>
      <w:r>
        <w:rPr>
          <w:szCs w:val="21"/>
        </w:rPr>
        <w:t>天内无息返还质保金。</w:t>
      </w:r>
    </w:p>
    <w:bookmarkEnd w:id="581"/>
    <w:p w:rsidR="003919D3" w:rsidRDefault="009653AC">
      <w:pPr>
        <w:ind w:firstLineChars="228" w:firstLine="547"/>
      </w:pPr>
      <w:r>
        <w:rPr>
          <w:rFonts w:hint="eastAsia"/>
          <w:szCs w:val="21"/>
        </w:rPr>
        <w:t>16.5</w:t>
      </w:r>
      <w:r>
        <w:rPr>
          <w:szCs w:val="21"/>
        </w:rPr>
        <w:t>进度款及结算款支付期限：</w:t>
      </w:r>
      <w:permStart w:id="662392327" w:edGrp="everyone"/>
      <w:r>
        <w:rPr>
          <w:szCs w:val="21"/>
        </w:rPr>
        <w:t>收到合格发票后</w:t>
      </w:r>
      <w:r>
        <w:rPr>
          <w:szCs w:val="21"/>
        </w:rPr>
        <w:t>30</w:t>
      </w:r>
      <w:r>
        <w:rPr>
          <w:szCs w:val="21"/>
        </w:rPr>
        <w:t>天内完成支付。</w:t>
      </w:r>
      <w:permEnd w:id="662392327"/>
    </w:p>
    <w:p w:rsidR="003919D3" w:rsidRDefault="009653AC">
      <w:pPr>
        <w:ind w:firstLineChars="208" w:firstLine="501"/>
        <w:rPr>
          <w:b/>
          <w:kern w:val="0"/>
          <w:szCs w:val="21"/>
        </w:rPr>
      </w:pPr>
      <w:r>
        <w:rPr>
          <w:b/>
          <w:kern w:val="0"/>
          <w:szCs w:val="21"/>
        </w:rPr>
        <w:t>第十七条</w:t>
      </w:r>
      <w:r>
        <w:rPr>
          <w:kern w:val="0"/>
          <w:szCs w:val="21"/>
        </w:rPr>
        <w:t>材料设备供应</w:t>
      </w:r>
    </w:p>
    <w:p w:rsidR="003919D3" w:rsidRDefault="009653AC">
      <w:pPr>
        <w:ind w:firstLineChars="200" w:firstLine="480"/>
        <w:rPr>
          <w:szCs w:val="21"/>
          <w:u w:val="single"/>
        </w:rPr>
      </w:pPr>
      <w:r>
        <w:rPr>
          <w:rFonts w:hint="eastAsia"/>
          <w:szCs w:val="21"/>
        </w:rPr>
        <w:t>17.1</w:t>
      </w:r>
      <w:r>
        <w:rPr>
          <w:szCs w:val="21"/>
        </w:rPr>
        <w:t>发包人供应的材料视同甲方提供的材料设备。</w:t>
      </w:r>
    </w:p>
    <w:p w:rsidR="003919D3" w:rsidRDefault="009653AC">
      <w:pPr>
        <w:ind w:firstLineChars="200" w:firstLine="480"/>
        <w:rPr>
          <w:szCs w:val="21"/>
        </w:rPr>
      </w:pPr>
      <w:r>
        <w:rPr>
          <w:rFonts w:hint="eastAsia"/>
          <w:szCs w:val="21"/>
        </w:rPr>
        <w:t>17.2</w:t>
      </w:r>
      <w:r>
        <w:rPr>
          <w:szCs w:val="21"/>
        </w:rPr>
        <w:t>由甲方采购的材料</w:t>
      </w:r>
      <w:r>
        <w:rPr>
          <w:szCs w:val="21"/>
        </w:rPr>
        <w:t>.</w:t>
      </w:r>
      <w:r>
        <w:rPr>
          <w:szCs w:val="21"/>
        </w:rPr>
        <w:t>设备：</w:t>
      </w:r>
      <w:permStart w:id="1785415493" w:edGrp="everyone"/>
      <w:permEnd w:id="1785415493"/>
      <w:r>
        <w:t>。</w:t>
      </w:r>
    </w:p>
    <w:p w:rsidR="003919D3" w:rsidRDefault="009653AC">
      <w:pPr>
        <w:ind w:firstLineChars="200" w:firstLine="480"/>
        <w:rPr>
          <w:szCs w:val="21"/>
        </w:rPr>
      </w:pPr>
      <w:r>
        <w:rPr>
          <w:rFonts w:hint="eastAsia"/>
          <w:szCs w:val="21"/>
        </w:rPr>
        <w:t>17.3</w:t>
      </w:r>
      <w:r>
        <w:rPr>
          <w:szCs w:val="21"/>
        </w:rPr>
        <w:t>除发包人提供的材料、设备外，甲方供应的材料、设备必须是符合工程设计要求的合格产品</w:t>
      </w:r>
      <w:r>
        <w:rPr>
          <w:szCs w:val="21"/>
        </w:rPr>
        <w:t>,</w:t>
      </w:r>
      <w:r>
        <w:rPr>
          <w:szCs w:val="21"/>
        </w:rPr>
        <w:t>并应按时供应到现场。凡由乙方采购的材料、设备，采购前乙方应将材料、设备的名称、数量、质量、价格报甲方审核，经甲方同意后，方可采购。</w:t>
      </w:r>
    </w:p>
    <w:p w:rsidR="003919D3" w:rsidRDefault="009653AC">
      <w:pPr>
        <w:ind w:firstLineChars="208" w:firstLine="501"/>
        <w:rPr>
          <w:b/>
          <w:kern w:val="0"/>
          <w:szCs w:val="21"/>
        </w:rPr>
      </w:pPr>
      <w:r>
        <w:rPr>
          <w:b/>
          <w:kern w:val="0"/>
          <w:szCs w:val="21"/>
        </w:rPr>
        <w:t>第十八条</w:t>
      </w:r>
      <w:r>
        <w:rPr>
          <w:kern w:val="0"/>
          <w:szCs w:val="21"/>
        </w:rPr>
        <w:t>安全施工</w:t>
      </w:r>
    </w:p>
    <w:p w:rsidR="003919D3" w:rsidRDefault="009653AC">
      <w:pPr>
        <w:ind w:firstLineChars="200" w:firstLine="480"/>
      </w:pPr>
      <w:r>
        <w:rPr>
          <w:szCs w:val="21"/>
        </w:rPr>
        <w:t>乙方应与甲方</w:t>
      </w:r>
      <w:r>
        <w:t>签订《施工作业安全协议书》。保证安全施工，文明施工，并设立专</w:t>
      </w:r>
      <w:r>
        <w:lastRenderedPageBreak/>
        <w:t>职安全部门和专职安全管理人员，做好安全管理工作。乙方在开工前应接受甲方</w:t>
      </w:r>
      <w:r>
        <w:t>HSE</w:t>
      </w:r>
      <w:r>
        <w:t>教育培训，甲方派驻代表或派出的安全人员有权对乙方施工全过程进行</w:t>
      </w:r>
      <w:r>
        <w:t>HSE</w:t>
      </w:r>
      <w:r>
        <w:t>检查和监督。</w:t>
      </w:r>
    </w:p>
    <w:p w:rsidR="003919D3" w:rsidRDefault="009653AC">
      <w:pPr>
        <w:ind w:firstLineChars="200" w:firstLine="480"/>
        <w:jc w:val="left"/>
      </w:pPr>
      <w:r>
        <w:rPr>
          <w:rFonts w:hint="eastAsia"/>
        </w:rPr>
        <w:t>18.1</w:t>
      </w:r>
      <w:r>
        <w:t>甲方指定施工用水、电、气、汽接点位置，施工用水、电、气、汽等管网、设施，并接至施工现场界区。乙方施工期间需按甲方规定计量、计价（未计量，水电费按</w:t>
      </w:r>
      <w:r>
        <w:t>1.5</w:t>
      </w:r>
      <w:r>
        <w:t>万元计费从乙方合同价款中扣款）。施工中需要的能源介质甲方提供方便，费用乙方自理。</w:t>
      </w:r>
    </w:p>
    <w:p w:rsidR="003919D3" w:rsidRDefault="009653AC">
      <w:pPr>
        <w:ind w:firstLineChars="200" w:firstLine="480"/>
        <w:jc w:val="left"/>
      </w:pPr>
      <w:r>
        <w:rPr>
          <w:rFonts w:hint="eastAsia"/>
        </w:rPr>
        <w:t>18.2</w:t>
      </w:r>
      <w:r>
        <w:t>办理证件、批件的名称和完成时间：</w:t>
      </w:r>
    </w:p>
    <w:p w:rsidR="003919D3" w:rsidRDefault="009653AC">
      <w:pPr>
        <w:ind w:firstLineChars="200" w:firstLine="480"/>
        <w:jc w:val="left"/>
      </w:pPr>
      <w:r>
        <w:t>进入施工现场前</w:t>
      </w:r>
      <w:r>
        <w:t>7</w:t>
      </w:r>
      <w:r>
        <w:t>日甲方协助乙方办理</w:t>
      </w:r>
      <w:proofErr w:type="gramStart"/>
      <w:r>
        <w:t>完施工</w:t>
      </w:r>
      <w:proofErr w:type="gramEnd"/>
      <w:r>
        <w:t>所需各种证件、批件的申报批准手续（乙方自身资质的证明除外）。</w:t>
      </w:r>
    </w:p>
    <w:p w:rsidR="003919D3" w:rsidRDefault="009653AC">
      <w:pPr>
        <w:ind w:firstLineChars="200" w:firstLine="480"/>
        <w:jc w:val="left"/>
      </w:pPr>
      <w:r>
        <w:rPr>
          <w:rFonts w:hint="eastAsia"/>
        </w:rPr>
        <w:t>18.3</w:t>
      </w:r>
      <w:r>
        <w:t>水准点和坐标点位置提供和交验要求：</w:t>
      </w:r>
    </w:p>
    <w:p w:rsidR="003919D3" w:rsidRDefault="009653AC">
      <w:pPr>
        <w:ind w:firstLineChars="200" w:firstLine="480"/>
        <w:jc w:val="left"/>
      </w:pPr>
      <w:r>
        <w:t>乙方进入施工现场前</w:t>
      </w:r>
      <w:r>
        <w:t>7</w:t>
      </w:r>
      <w:r>
        <w:t>日，甲方将水准点与</w:t>
      </w:r>
      <w:proofErr w:type="gramStart"/>
      <w:r>
        <w:t>座标</w:t>
      </w:r>
      <w:proofErr w:type="gramEnd"/>
      <w:r>
        <w:t>控制点以书面形式交给乙方，双方进行现场交验。</w:t>
      </w:r>
    </w:p>
    <w:p w:rsidR="003919D3" w:rsidRDefault="009653AC">
      <w:pPr>
        <w:ind w:firstLineChars="200" w:firstLine="480"/>
        <w:jc w:val="left"/>
      </w:pPr>
      <w:r>
        <w:rPr>
          <w:rFonts w:hint="eastAsia"/>
        </w:rPr>
        <w:t>18.4</w:t>
      </w:r>
      <w:r>
        <w:t>乙方负责处理施工现场周围和邻近建筑物、构筑物、地下管线的保护工作，甲方提供协助。</w:t>
      </w:r>
    </w:p>
    <w:p w:rsidR="003919D3" w:rsidRDefault="009653AC">
      <w:pPr>
        <w:ind w:firstLineChars="200" w:firstLine="480"/>
        <w:jc w:val="left"/>
      </w:pPr>
      <w:r>
        <w:rPr>
          <w:rFonts w:hint="eastAsia"/>
        </w:rPr>
        <w:t>18</w:t>
      </w:r>
      <w:r>
        <w:t>.5</w:t>
      </w:r>
      <w:r>
        <w:t>乙方应及时并按要求提供各种计划、报表、相关资料。</w:t>
      </w:r>
    </w:p>
    <w:p w:rsidR="003919D3" w:rsidRDefault="009653AC">
      <w:pPr>
        <w:ind w:firstLineChars="200" w:firstLine="480"/>
        <w:jc w:val="left"/>
      </w:pPr>
      <w:r>
        <w:rPr>
          <w:rFonts w:hint="eastAsia"/>
        </w:rPr>
        <w:t>18</w:t>
      </w:r>
      <w:r>
        <w:t>.6</w:t>
      </w:r>
      <w:r>
        <w:t>乙方承担施工区域内的日常保卫、安全管理、巡检工作。</w:t>
      </w:r>
    </w:p>
    <w:p w:rsidR="003919D3" w:rsidRDefault="009653AC">
      <w:pPr>
        <w:ind w:firstLineChars="200" w:firstLine="480"/>
        <w:jc w:val="left"/>
      </w:pPr>
      <w:r>
        <w:rPr>
          <w:rFonts w:hint="eastAsia"/>
        </w:rPr>
        <w:t>18</w:t>
      </w:r>
      <w:r>
        <w:t>.7</w:t>
      </w:r>
      <w:r>
        <w:t>需乙方办理的有关施工场地、交通、安全、环卫和施工噪音管理等手续，遵照甲方有关主管部门的规定执行，并以书面形式通知甲方。</w:t>
      </w:r>
    </w:p>
    <w:p w:rsidR="003919D3" w:rsidRDefault="009653AC">
      <w:pPr>
        <w:ind w:firstLineChars="200" w:firstLine="480"/>
        <w:jc w:val="left"/>
      </w:pPr>
      <w:r>
        <w:rPr>
          <w:rFonts w:hint="eastAsia"/>
        </w:rPr>
        <w:t>18</w:t>
      </w:r>
      <w:r>
        <w:t>.8</w:t>
      </w:r>
      <w:r>
        <w:t>已完工程成品保护的特殊要求及费用承担：已完工程未交付业主之前，乙方负责已完工程的成品保护工作，保护期内发生损坏，乙方应予以修复并承担相关费用。</w:t>
      </w:r>
    </w:p>
    <w:p w:rsidR="003919D3" w:rsidRDefault="009653AC">
      <w:pPr>
        <w:ind w:firstLineChars="200" w:firstLine="480"/>
        <w:jc w:val="left"/>
      </w:pPr>
      <w:r>
        <w:rPr>
          <w:rFonts w:hint="eastAsia"/>
        </w:rPr>
        <w:t>18</w:t>
      </w:r>
      <w:r>
        <w:t>.9</w:t>
      </w:r>
      <w:r>
        <w:t>施工场地周围地下管线和邻近建筑物、构筑物的保护要求及费用承担，发生时由责任方承担。</w:t>
      </w:r>
    </w:p>
    <w:p w:rsidR="003919D3" w:rsidRDefault="009653AC">
      <w:pPr>
        <w:ind w:firstLineChars="200" w:firstLine="480"/>
        <w:jc w:val="left"/>
      </w:pPr>
      <w:r>
        <w:rPr>
          <w:rFonts w:hint="eastAsia"/>
        </w:rPr>
        <w:t>18</w:t>
      </w:r>
      <w:r>
        <w:t>.10</w:t>
      </w:r>
      <w:r>
        <w:t>乙方保证施工现场清洁，符合甲方有关规定</w:t>
      </w:r>
      <w:r>
        <w:t>(</w:t>
      </w:r>
      <w:r>
        <w:t>包括进出施工现场洗车设施，施工现场封闭等</w:t>
      </w:r>
      <w:r>
        <w:t>)</w:t>
      </w:r>
      <w:r>
        <w:t>，并制定安全文明施工措施，在施工中实施。交工前清理现场，达到工程完、材料净、场地清的条件，费用已包含在合同总价中。</w:t>
      </w:r>
    </w:p>
    <w:p w:rsidR="003919D3" w:rsidRDefault="009653AC">
      <w:pPr>
        <w:ind w:firstLineChars="200" w:firstLine="480"/>
        <w:jc w:val="left"/>
      </w:pPr>
      <w:r>
        <w:rPr>
          <w:rFonts w:hint="eastAsia"/>
        </w:rPr>
        <w:t>18</w:t>
      </w:r>
      <w:r>
        <w:t>.11</w:t>
      </w:r>
      <w:r>
        <w:t>工程施工中涉及的压力容器、压力管道、电梯、吊车等特种设备、危化品以及在易燃、易爆区域作业，乙方负责办理开工报批手续，并接受相关部门的监检，并承担所发生的费用。乙方承包范围内的仪表按甲方要求必须经甲方有关部门进行检验，乙方承担所发生的费用。甲方有权要求对特殊的设备材料提出进行第三方检验，如检验合</w:t>
      </w:r>
      <w:r>
        <w:lastRenderedPageBreak/>
        <w:t>格，检验费由甲方承担；若检验不合格，检验费由乙方承担。</w:t>
      </w:r>
    </w:p>
    <w:p w:rsidR="003919D3" w:rsidRDefault="009653AC">
      <w:pPr>
        <w:ind w:firstLineChars="200" w:firstLine="480"/>
        <w:jc w:val="left"/>
      </w:pPr>
      <w:r>
        <w:rPr>
          <w:rFonts w:hint="eastAsia"/>
        </w:rPr>
        <w:t>18</w:t>
      </w:r>
      <w:r>
        <w:t>.12</w:t>
      </w:r>
      <w:r>
        <w:t>乙方提供施工组织设计和进度计划的确认时间为合同签订后</w:t>
      </w:r>
      <w:r>
        <w:t>15</w:t>
      </w:r>
      <w:r>
        <w:t>日内。</w:t>
      </w:r>
    </w:p>
    <w:p w:rsidR="003919D3" w:rsidRDefault="009653AC">
      <w:pPr>
        <w:ind w:firstLineChars="200" w:firstLine="480"/>
        <w:jc w:val="left"/>
      </w:pPr>
      <w:r>
        <w:rPr>
          <w:rFonts w:hint="eastAsia"/>
        </w:rPr>
        <w:t>18</w:t>
      </w:r>
      <w:r>
        <w:t>.13</w:t>
      </w:r>
      <w:r>
        <w:t>乙方在建安工程开工前</w:t>
      </w:r>
      <w:r>
        <w:t>7</w:t>
      </w:r>
      <w:r>
        <w:t>日，向甲方提供建安工程施工方案。</w:t>
      </w:r>
    </w:p>
    <w:p w:rsidR="003919D3" w:rsidRDefault="009653AC">
      <w:pPr>
        <w:ind w:firstLineChars="200" w:firstLine="480"/>
        <w:jc w:val="left"/>
      </w:pPr>
      <w:r>
        <w:rPr>
          <w:rFonts w:hint="eastAsia"/>
        </w:rPr>
        <w:t>18</w:t>
      </w:r>
      <w:r>
        <w:t>.14</w:t>
      </w:r>
      <w:r>
        <w:t>乙方必须按甲方代表确认的进度计划组织施工，接受甲方对进度的检查、监督。工程实际进度与经确认的进度计划不符时，乙方应按甲方的要求提出改进措施，经甲方确认后执行，赶工进度费用自理。</w:t>
      </w:r>
    </w:p>
    <w:p w:rsidR="003919D3" w:rsidRDefault="009653AC">
      <w:pPr>
        <w:ind w:firstLineChars="200" w:firstLine="480"/>
        <w:jc w:val="left"/>
      </w:pPr>
      <w:r>
        <w:rPr>
          <w:rFonts w:hint="eastAsia"/>
        </w:rPr>
        <w:t>18</w:t>
      </w:r>
      <w:r>
        <w:t>.15</w:t>
      </w:r>
      <w:r>
        <w:t>隐蔽工程和中间验收：</w:t>
      </w:r>
    </w:p>
    <w:p w:rsidR="003919D3" w:rsidRDefault="009653AC">
      <w:pPr>
        <w:ind w:firstLineChars="200" w:firstLine="480"/>
        <w:jc w:val="left"/>
      </w:pPr>
      <w:r>
        <w:t>工程具备覆盖、掩盖条件或达到协议条约规定的中间验收部位，乙方自检合格后在隐蔽和中间验收</w:t>
      </w:r>
      <w:r>
        <w:t>48</w:t>
      </w:r>
      <w:r>
        <w:t>小时前通知甲方代表参加。通知包括乙方自检记录、隐蔽和中间验收内容、验收时间和地点。乙方准备验收记录。验收合格，在验收记录上签字后，方可进行隐蔽和继续施工。验收不合格，乙方在限定的时间内修改后重新组织验收。</w:t>
      </w:r>
    </w:p>
    <w:p w:rsidR="003919D3" w:rsidRDefault="009653AC">
      <w:pPr>
        <w:ind w:firstLineChars="200" w:firstLine="480"/>
        <w:jc w:val="left"/>
      </w:pPr>
      <w:r>
        <w:rPr>
          <w:rFonts w:hint="eastAsia"/>
        </w:rPr>
        <w:t>18</w:t>
      </w:r>
      <w:r>
        <w:t>.16</w:t>
      </w:r>
      <w:r>
        <w:t>延期开工。如发生：</w:t>
      </w:r>
    </w:p>
    <w:p w:rsidR="003919D3" w:rsidRDefault="009653AC">
      <w:pPr>
        <w:ind w:firstLineChars="200" w:firstLine="480"/>
        <w:jc w:val="left"/>
      </w:pPr>
      <w:r>
        <w:rPr>
          <w:rFonts w:hint="eastAsia"/>
        </w:rPr>
        <w:t>18</w:t>
      </w:r>
      <w:r>
        <w:t>.16.1</w:t>
      </w:r>
      <w:r>
        <w:t>乙方不能按时开工，应在双方确认的开工日期</w:t>
      </w:r>
      <w:r>
        <w:t>5</w:t>
      </w:r>
      <w:r>
        <w:t>日之前向甲方代表提供延期开工的理由和要求。甲方代表在</w:t>
      </w:r>
      <w:r>
        <w:t>2</w:t>
      </w:r>
      <w:r>
        <w:t>日内不予答复，视为已同意乙方要求，工期相应顺延。甲方代表不同意延期要求或乙方未在规定时间提供延期开工的要求，竣工日期不予顺延。</w:t>
      </w:r>
    </w:p>
    <w:p w:rsidR="003919D3" w:rsidRDefault="009653AC">
      <w:pPr>
        <w:ind w:firstLineChars="200" w:firstLine="480"/>
        <w:jc w:val="left"/>
      </w:pPr>
      <w:r>
        <w:rPr>
          <w:rFonts w:hint="eastAsia"/>
        </w:rPr>
        <w:t>18</w:t>
      </w:r>
      <w:r>
        <w:t>.16.2</w:t>
      </w:r>
      <w:r>
        <w:t>甲方征得乙方同意以书面形式通知乙方可推迟开工日期。</w:t>
      </w:r>
    </w:p>
    <w:p w:rsidR="003919D3" w:rsidRDefault="009653AC">
      <w:pPr>
        <w:ind w:firstLineChars="200" w:firstLine="480"/>
        <w:jc w:val="left"/>
      </w:pPr>
      <w:r>
        <w:rPr>
          <w:rFonts w:hint="eastAsia"/>
        </w:rPr>
        <w:t>18</w:t>
      </w:r>
      <w:r>
        <w:t>.17</w:t>
      </w:r>
      <w:r>
        <w:t>暂停施工，如发生：</w:t>
      </w:r>
    </w:p>
    <w:p w:rsidR="003919D3" w:rsidRDefault="009653AC">
      <w:pPr>
        <w:ind w:firstLineChars="200" w:firstLine="480"/>
        <w:jc w:val="left"/>
      </w:pPr>
      <w:r>
        <w:t>因各种因素使工程不能继续进行，甲方在确有必要时，可要求乙方暂缓施工，并在提出要求后</w:t>
      </w:r>
      <w:r>
        <w:t>48</w:t>
      </w:r>
      <w:r>
        <w:t>小时内提出处理意见。乙方按甲方要求暂缓施工，妥善保管已完工程，实施甲方处理意见后向其提出复工要求，甲方批准后继续施工。甲方未能在规定时间内提出处理意见或接到乙方复工要求后</w:t>
      </w:r>
      <w:r>
        <w:t>48</w:t>
      </w:r>
      <w:r>
        <w:t>小时未予答复，乙方可自行复工。停工责任在甲方，由甲方负责经济支出，相应顺延工期。停工责任在乙方，由乙方承担发生的费用，并不得延误工期。</w:t>
      </w:r>
    </w:p>
    <w:p w:rsidR="003919D3" w:rsidRDefault="009653AC">
      <w:pPr>
        <w:ind w:firstLineChars="200" w:firstLine="480"/>
        <w:jc w:val="left"/>
      </w:pPr>
      <w:r>
        <w:rPr>
          <w:rFonts w:hint="eastAsia"/>
        </w:rPr>
        <w:t>18</w:t>
      </w:r>
      <w:r>
        <w:t>.1</w:t>
      </w:r>
      <w:r>
        <w:rPr>
          <w:rFonts w:hint="eastAsia"/>
        </w:rPr>
        <w:t>8</w:t>
      </w:r>
      <w:r>
        <w:t>质量检查和返工：乙方应认真按照标准规范和设计的要求以及甲方代表、甲方依据合同发出的指令施工，随时接受甲方代表的检查检验，为检查检验提供便利条件，并按甲方质检人员的要求返工、修改，承担由自身原因导致的返工、修改的费用。因甲方不正确纠正或甲方过错引起的经济支出由甲方承担。经检验合格后，又发现由乙方原因引起的质量问题，仍由乙方承担责任和发生的费用，赔偿甲方的有关损失。以上检查检验不应影响施工正常进行，如影响施工正常进行，检查检验不合格，影响正常施工的费用由乙方承担，工期不顺延。因甲方原因影响正常施工的经济支出由甲方承担，工期</w:t>
      </w:r>
      <w:r>
        <w:lastRenderedPageBreak/>
        <w:t>相应顺延。</w:t>
      </w:r>
    </w:p>
    <w:p w:rsidR="003919D3" w:rsidRDefault="009653AC">
      <w:pPr>
        <w:ind w:firstLineChars="200" w:firstLine="480"/>
        <w:jc w:val="left"/>
      </w:pPr>
      <w:r>
        <w:rPr>
          <w:rFonts w:hint="eastAsia"/>
        </w:rPr>
        <w:t>18.19</w:t>
      </w:r>
      <w:r>
        <w:t>工程质量应达到国家有关质量检验评定标准及质量验收标准和国家强制性标准要求。达不到上述标准的部分，甲方一经发现，可要求乙方返工，乙方应按甲方要求的时间返工，直到符合上述标准。因乙方原因达不到上述标准，由乙方承担返工费用，工期不予顺延，返工后仍然不能达到上述标准，乙方承担违约责任，因甲方原因达不到上述标准，由甲方承担返工的经济支出，工期相应顺延。</w:t>
      </w:r>
    </w:p>
    <w:p w:rsidR="003919D3" w:rsidRDefault="009653AC">
      <w:pPr>
        <w:ind w:firstLineChars="200" w:firstLine="480"/>
        <w:jc w:val="left"/>
      </w:pPr>
      <w:r>
        <w:rPr>
          <w:rFonts w:hint="eastAsia"/>
        </w:rPr>
        <w:t>18.20</w:t>
      </w:r>
      <w:r>
        <w:t>安全施工</w:t>
      </w:r>
    </w:p>
    <w:p w:rsidR="003919D3" w:rsidRDefault="009653AC">
      <w:pPr>
        <w:ind w:firstLineChars="200" w:firstLine="480"/>
        <w:jc w:val="left"/>
      </w:pPr>
      <w:r>
        <w:rPr>
          <w:rFonts w:hint="eastAsia"/>
        </w:rPr>
        <w:t>18.20</w:t>
      </w:r>
      <w:r>
        <w:t>.1</w:t>
      </w:r>
      <w:r>
        <w:t>乙方在正式进入施工现场前，应与甲方签订安全协议并按甲方规定缴纳安全抵押金，以明确双方的责任。</w:t>
      </w:r>
    </w:p>
    <w:p w:rsidR="003919D3" w:rsidRDefault="009653AC">
      <w:pPr>
        <w:ind w:firstLineChars="200" w:firstLine="480"/>
        <w:jc w:val="left"/>
      </w:pPr>
      <w:r>
        <w:rPr>
          <w:rFonts w:hint="eastAsia"/>
        </w:rPr>
        <w:t>18.20</w:t>
      </w:r>
      <w:r>
        <w:t>.2</w:t>
      </w:r>
      <w:r>
        <w:t>乙方应按国家和四川省有关安全施工的规定，采取严格的安全防护措施，施工人员着装统一，承担由于乙方自身原因造成事故的全部责任和因此发生的费用。如对甲方造成损失，须赔偿甲方损失。</w:t>
      </w:r>
    </w:p>
    <w:p w:rsidR="003919D3" w:rsidRDefault="009653AC">
      <w:pPr>
        <w:ind w:firstLineChars="200" w:firstLine="480"/>
        <w:jc w:val="left"/>
      </w:pPr>
      <w:r>
        <w:rPr>
          <w:rFonts w:hint="eastAsia"/>
        </w:rPr>
        <w:t>18.20</w:t>
      </w:r>
      <w:r>
        <w:t>.3</w:t>
      </w:r>
      <w:r>
        <w:t>发生重大伤亡事故，乙方应按有关规定立即上报有关部门并通知甲方，同时按政府有关规定处理。甲方应尽其可能为抢救提供必要的条件，发生的费用由乙方承担，同时甲方有权要求乙方更换项目经理。</w:t>
      </w:r>
    </w:p>
    <w:p w:rsidR="003919D3" w:rsidRDefault="009653AC">
      <w:pPr>
        <w:ind w:firstLineChars="200" w:firstLine="480"/>
        <w:jc w:val="left"/>
      </w:pPr>
      <w:r>
        <w:rPr>
          <w:rFonts w:hint="eastAsia"/>
        </w:rPr>
        <w:t>18.20</w:t>
      </w:r>
      <w:r>
        <w:t>.4</w:t>
      </w:r>
      <w:r>
        <w:t>乙方在动力设备、高压线路、地下管道、易燃易爆地段附近施工或设备运输时，应有相应的安全保护措施，经甲方批准后实施，费用由乙方承担。</w:t>
      </w:r>
    </w:p>
    <w:p w:rsidR="003919D3" w:rsidRDefault="009653AC">
      <w:pPr>
        <w:ind w:firstLineChars="200" w:firstLine="480"/>
        <w:jc w:val="left"/>
      </w:pPr>
      <w:r>
        <w:rPr>
          <w:rFonts w:hint="eastAsia"/>
        </w:rPr>
        <w:t>18.20</w:t>
      </w:r>
      <w:r>
        <w:t>.5</w:t>
      </w:r>
      <w:r>
        <w:t>甲乙双方对事故责任有争议时，应按甲方所在地政府有关部门的认定处理。</w:t>
      </w:r>
    </w:p>
    <w:p w:rsidR="003919D3" w:rsidRDefault="009653AC">
      <w:pPr>
        <w:ind w:firstLineChars="200" w:firstLine="482"/>
        <w:rPr>
          <w:b/>
          <w:kern w:val="0"/>
          <w:szCs w:val="21"/>
        </w:rPr>
      </w:pPr>
      <w:r>
        <w:rPr>
          <w:b/>
          <w:kern w:val="0"/>
          <w:szCs w:val="21"/>
        </w:rPr>
        <w:t>第十九条</w:t>
      </w:r>
      <w:r>
        <w:rPr>
          <w:kern w:val="0"/>
          <w:szCs w:val="21"/>
        </w:rPr>
        <w:t>竣工验收</w:t>
      </w:r>
    </w:p>
    <w:p w:rsidR="003919D3" w:rsidRDefault="009653AC">
      <w:pPr>
        <w:autoSpaceDE w:val="0"/>
        <w:autoSpaceDN w:val="0"/>
        <w:adjustRightInd w:val="0"/>
        <w:ind w:firstLineChars="200" w:firstLine="480"/>
        <w:jc w:val="left"/>
      </w:pPr>
      <w:r>
        <w:t>1</w:t>
      </w:r>
      <w:r>
        <w:rPr>
          <w:rFonts w:hint="eastAsia"/>
        </w:rPr>
        <w:t>9</w:t>
      </w:r>
      <w:r>
        <w:t>.1</w:t>
      </w:r>
      <w:r>
        <w:t>全部设备的安装调试范围，详见技术协议。</w:t>
      </w:r>
    </w:p>
    <w:p w:rsidR="003919D3" w:rsidRDefault="009653AC">
      <w:pPr>
        <w:autoSpaceDE w:val="0"/>
        <w:autoSpaceDN w:val="0"/>
        <w:adjustRightInd w:val="0"/>
        <w:ind w:firstLineChars="200" w:firstLine="480"/>
        <w:jc w:val="left"/>
      </w:pPr>
      <w:r>
        <w:t>1</w:t>
      </w:r>
      <w:r>
        <w:rPr>
          <w:rFonts w:hint="eastAsia"/>
        </w:rPr>
        <w:t>9</w:t>
      </w:r>
      <w:r>
        <w:t>.2</w:t>
      </w:r>
      <w:r>
        <w:t>设备调试、试车，详见技术协议。</w:t>
      </w:r>
    </w:p>
    <w:p w:rsidR="003919D3" w:rsidRDefault="009653AC">
      <w:pPr>
        <w:autoSpaceDE w:val="0"/>
        <w:autoSpaceDN w:val="0"/>
        <w:adjustRightInd w:val="0"/>
        <w:ind w:firstLineChars="200" w:firstLine="480"/>
        <w:jc w:val="left"/>
      </w:pPr>
      <w:r>
        <w:t>1</w:t>
      </w:r>
      <w:r>
        <w:rPr>
          <w:rFonts w:hint="eastAsia"/>
        </w:rPr>
        <w:t>9</w:t>
      </w:r>
      <w:r>
        <w:t>.2.1</w:t>
      </w:r>
      <w:r>
        <w:t>设备安装工程由乙方负责单机无负荷试车，并在试车前</w:t>
      </w:r>
      <w:r>
        <w:t>24</w:t>
      </w:r>
      <w:r>
        <w:t>小时通知甲方，通知包括试车内容、方案、时间、地点。乙方准备试车记录，甲方为试车提供必要条件。</w:t>
      </w:r>
    </w:p>
    <w:p w:rsidR="003919D3" w:rsidRDefault="009653AC">
      <w:pPr>
        <w:autoSpaceDE w:val="0"/>
        <w:autoSpaceDN w:val="0"/>
        <w:adjustRightInd w:val="0"/>
        <w:ind w:firstLineChars="200" w:firstLine="480"/>
        <w:jc w:val="left"/>
      </w:pPr>
      <w:r>
        <w:t>1</w:t>
      </w:r>
      <w:r>
        <w:rPr>
          <w:rFonts w:hint="eastAsia"/>
        </w:rPr>
        <w:t>9</w:t>
      </w:r>
      <w:r>
        <w:t>.2.2</w:t>
      </w:r>
      <w:r>
        <w:t>设备安装工程由乙方负责联动无负荷试车，并在试车前</w:t>
      </w:r>
      <w:r>
        <w:t>48</w:t>
      </w:r>
      <w:r>
        <w:t>小时通知甲方，通知包括试车内容、方案、时间、地点和对甲方应做准备工作的要求。甲方按要求做好准备工作，乙方做好试车记录。试车通过，双方在试车记录上签字。</w:t>
      </w:r>
    </w:p>
    <w:p w:rsidR="003919D3" w:rsidRDefault="009653AC">
      <w:pPr>
        <w:autoSpaceDE w:val="0"/>
        <w:autoSpaceDN w:val="0"/>
        <w:adjustRightInd w:val="0"/>
        <w:ind w:firstLineChars="200" w:firstLine="480"/>
        <w:jc w:val="left"/>
      </w:pPr>
      <w:r>
        <w:t>1</w:t>
      </w:r>
      <w:r>
        <w:rPr>
          <w:rFonts w:hint="eastAsia"/>
        </w:rPr>
        <w:t>9</w:t>
      </w:r>
      <w:r>
        <w:t>.2.3</w:t>
      </w:r>
      <w:r>
        <w:t>设备安装工程具备联动负荷试车，由甲方组织试车，并在试车前</w:t>
      </w:r>
      <w:r>
        <w:t>48</w:t>
      </w:r>
      <w:r>
        <w:t>小时通知乙方，试车内容、方案由乙方提供并保证试车方案合理、安全。乙方按要求做好准备工作，乙方做好试车记录。试车通过，甲方、乙方双方在试车记录上签字。</w:t>
      </w:r>
    </w:p>
    <w:p w:rsidR="003919D3" w:rsidRDefault="009653AC">
      <w:pPr>
        <w:autoSpaceDE w:val="0"/>
        <w:autoSpaceDN w:val="0"/>
        <w:adjustRightInd w:val="0"/>
        <w:ind w:firstLineChars="200" w:firstLine="480"/>
        <w:jc w:val="left"/>
      </w:pPr>
      <w:r>
        <w:t>1</w:t>
      </w:r>
      <w:r>
        <w:rPr>
          <w:rFonts w:hint="eastAsia"/>
        </w:rPr>
        <w:t>9</w:t>
      </w:r>
      <w:r>
        <w:t>.2.4</w:t>
      </w:r>
      <w:r>
        <w:t>由于乙方原因，试车达不到要求，乙方修改后重新试车，并承担修改和重新</w:t>
      </w:r>
      <w:r>
        <w:lastRenderedPageBreak/>
        <w:t>试车的费用。由于甲方原因对试车进度造成影响，本工程工期顺延。</w:t>
      </w:r>
    </w:p>
    <w:p w:rsidR="003919D3" w:rsidRDefault="009653AC">
      <w:pPr>
        <w:autoSpaceDE w:val="0"/>
        <w:autoSpaceDN w:val="0"/>
        <w:adjustRightInd w:val="0"/>
        <w:ind w:firstLineChars="200" w:firstLine="480"/>
        <w:jc w:val="left"/>
      </w:pPr>
      <w:r>
        <w:t>1</w:t>
      </w:r>
      <w:r>
        <w:rPr>
          <w:rFonts w:hint="eastAsia"/>
        </w:rPr>
        <w:t>9</w:t>
      </w:r>
      <w:r>
        <w:t>.2.5</w:t>
      </w:r>
      <w:r>
        <w:t>调试、试车期间的周转件和易损件，液压站清洗用油</w:t>
      </w:r>
      <w:r>
        <w:t>(</w:t>
      </w:r>
      <w:r>
        <w:t>如有</w:t>
      </w:r>
      <w:r>
        <w:t>)</w:t>
      </w:r>
      <w:r>
        <w:t>，减速机、轴承等初次加注润滑油等由乙方负责；试车用的能源介质由甲方承担。</w:t>
      </w:r>
    </w:p>
    <w:p w:rsidR="003919D3" w:rsidRDefault="009653AC">
      <w:pPr>
        <w:autoSpaceDE w:val="0"/>
        <w:autoSpaceDN w:val="0"/>
        <w:adjustRightInd w:val="0"/>
        <w:ind w:firstLineChars="200" w:firstLine="480"/>
        <w:jc w:val="left"/>
      </w:pPr>
      <w:r>
        <w:t>1</w:t>
      </w:r>
      <w:r>
        <w:rPr>
          <w:rFonts w:hint="eastAsia"/>
        </w:rPr>
        <w:t>9</w:t>
      </w:r>
      <w:r>
        <w:t>.3</w:t>
      </w:r>
      <w:r>
        <w:t>考核</w:t>
      </w:r>
    </w:p>
    <w:p w:rsidR="003919D3" w:rsidRDefault="009653AC">
      <w:pPr>
        <w:autoSpaceDE w:val="0"/>
        <w:autoSpaceDN w:val="0"/>
        <w:adjustRightInd w:val="0"/>
        <w:ind w:firstLineChars="200" w:firstLine="480"/>
        <w:jc w:val="left"/>
      </w:pPr>
      <w:r>
        <w:t>1</w:t>
      </w:r>
      <w:r>
        <w:rPr>
          <w:rFonts w:hint="eastAsia"/>
        </w:rPr>
        <w:t>9</w:t>
      </w:r>
      <w:r>
        <w:t>.3.1</w:t>
      </w:r>
      <w:r>
        <w:t>本工程的最终考核为达标验收考核，考核内容及方法见技术协议。试生产期间乙方要安排技术人员负责技术指导、监督并处理设备存在的问题。连续达到技术协议规定的考核指标后方予以环保验收交接。</w:t>
      </w:r>
    </w:p>
    <w:p w:rsidR="003919D3" w:rsidRDefault="009653AC">
      <w:pPr>
        <w:autoSpaceDE w:val="0"/>
        <w:autoSpaceDN w:val="0"/>
        <w:adjustRightInd w:val="0"/>
        <w:ind w:firstLineChars="200" w:firstLine="480"/>
        <w:jc w:val="left"/>
      </w:pPr>
      <w:r>
        <w:t>1</w:t>
      </w:r>
      <w:r>
        <w:rPr>
          <w:rFonts w:hint="eastAsia"/>
        </w:rPr>
        <w:t>9</w:t>
      </w:r>
      <w:r>
        <w:t>.3.2</w:t>
      </w:r>
      <w:r>
        <w:t>在考核期内由于乙方原因造成的设备损坏，由乙方承担相应的责任并进行修理或更换。</w:t>
      </w:r>
    </w:p>
    <w:p w:rsidR="003919D3" w:rsidRDefault="009653AC">
      <w:pPr>
        <w:autoSpaceDE w:val="0"/>
        <w:autoSpaceDN w:val="0"/>
        <w:adjustRightInd w:val="0"/>
        <w:ind w:firstLineChars="200" w:firstLine="480"/>
        <w:jc w:val="left"/>
      </w:pPr>
      <w:r>
        <w:t>1</w:t>
      </w:r>
      <w:r>
        <w:rPr>
          <w:rFonts w:hint="eastAsia"/>
        </w:rPr>
        <w:t>9</w:t>
      </w:r>
      <w:r>
        <w:t>.3.3</w:t>
      </w:r>
      <w:r>
        <w:t>在考核期内由于甲方原因无法实现本工程达标，甲方承担相应的责任及经济损失。</w:t>
      </w:r>
    </w:p>
    <w:p w:rsidR="003919D3" w:rsidRDefault="009653AC">
      <w:pPr>
        <w:autoSpaceDE w:val="0"/>
        <w:autoSpaceDN w:val="0"/>
        <w:adjustRightInd w:val="0"/>
        <w:ind w:firstLineChars="200" w:firstLine="480"/>
        <w:jc w:val="left"/>
      </w:pPr>
      <w:r>
        <w:t>1</w:t>
      </w:r>
      <w:r>
        <w:rPr>
          <w:rFonts w:hint="eastAsia"/>
        </w:rPr>
        <w:t>9</w:t>
      </w:r>
      <w:r>
        <w:t>.4</w:t>
      </w:r>
      <w:r>
        <w:t>项目验收：</w:t>
      </w:r>
    </w:p>
    <w:p w:rsidR="003919D3" w:rsidRDefault="009653AC">
      <w:pPr>
        <w:autoSpaceDE w:val="0"/>
        <w:autoSpaceDN w:val="0"/>
        <w:adjustRightInd w:val="0"/>
        <w:ind w:firstLineChars="200" w:firstLine="480"/>
        <w:jc w:val="left"/>
      </w:pPr>
      <w:r>
        <w:t>考核期结束后，工程已具备竣工验收条件，乙方按国家工程项目竣工有关规定，向</w:t>
      </w:r>
    </w:p>
    <w:p w:rsidR="003919D3" w:rsidRDefault="009653AC">
      <w:pPr>
        <w:autoSpaceDE w:val="0"/>
        <w:autoSpaceDN w:val="0"/>
        <w:adjustRightInd w:val="0"/>
        <w:ind w:firstLineChars="200" w:firstLine="480"/>
        <w:jc w:val="left"/>
      </w:pPr>
      <w:r>
        <w:t>甲方提供完整竣工资料和竣工验收报告，甲方收到竣工验收报告后，在</w:t>
      </w:r>
      <w:r>
        <w:t>30</w:t>
      </w:r>
      <w:r>
        <w:t>日内组织有关部门验收，并在验收后</w:t>
      </w:r>
      <w:r>
        <w:t>30</w:t>
      </w:r>
      <w:r>
        <w:t>日内给予批准或提出修改意见，乙方按要求修改，并承担由自身原因造成的修改费用。</w:t>
      </w:r>
    </w:p>
    <w:p w:rsidR="003919D3" w:rsidRDefault="009653AC">
      <w:pPr>
        <w:autoSpaceDE w:val="0"/>
        <w:autoSpaceDN w:val="0"/>
        <w:adjustRightInd w:val="0"/>
        <w:ind w:firstLineChars="200" w:firstLine="480"/>
        <w:jc w:val="left"/>
      </w:pPr>
      <w:r>
        <w:t>甲方在收到乙方送来的竣工验收报告后</w:t>
      </w:r>
      <w:r>
        <w:t>30</w:t>
      </w:r>
      <w:r>
        <w:t>日内无正当理由不组织验收或在验收后</w:t>
      </w:r>
      <w:r>
        <w:t>30</w:t>
      </w:r>
      <w:r>
        <w:t>日内不能提出修改意见，可视为竣工验收报告已经批准，竣工日期为乙方送交验收报告的日期。需修改后才能达到竣工要求的，应为乙方修改后提请甲方验收合格的日期。甲方不能按合同约定日期组织验收，应从约定期限最后一日的次日起承担工程保管费用及由于非乙方原因而引发的一切责任。</w:t>
      </w:r>
    </w:p>
    <w:p w:rsidR="003919D3" w:rsidRDefault="009653AC">
      <w:pPr>
        <w:autoSpaceDE w:val="0"/>
        <w:autoSpaceDN w:val="0"/>
        <w:adjustRightInd w:val="0"/>
        <w:ind w:firstLineChars="200" w:firstLine="480"/>
        <w:jc w:val="left"/>
      </w:pPr>
      <w:r>
        <w:t>1</w:t>
      </w:r>
      <w:r>
        <w:rPr>
          <w:rFonts w:hint="eastAsia"/>
        </w:rPr>
        <w:t>9</w:t>
      </w:r>
      <w:r>
        <w:t>.5</w:t>
      </w:r>
      <w:r>
        <w:t>本工程质保期按合同及技术协议中的有关规定执行，在质保期内由于因乙方设计、施工责任和设备质量等原因造成的问题，由乙方负责修理或更换，并承担全部费用及由此给甲方造成的损失。工程质保期及质保期内相关责任按国家有关规定和相关规范执行。</w:t>
      </w:r>
    </w:p>
    <w:p w:rsidR="003919D3" w:rsidRDefault="009653AC">
      <w:pPr>
        <w:autoSpaceDE w:val="0"/>
        <w:autoSpaceDN w:val="0"/>
        <w:adjustRightInd w:val="0"/>
        <w:ind w:firstLineChars="200" w:firstLine="480"/>
        <w:jc w:val="left"/>
      </w:pPr>
      <w:r>
        <w:t>1</w:t>
      </w:r>
      <w:r>
        <w:rPr>
          <w:rFonts w:hint="eastAsia"/>
        </w:rPr>
        <w:t>9</w:t>
      </w:r>
      <w:r>
        <w:t>.6</w:t>
      </w:r>
      <w:r>
        <w:t>在工程质保期内，由于甲方原因造成设备损坏，甲方承担责任，乙方协助处理。</w:t>
      </w:r>
    </w:p>
    <w:p w:rsidR="003919D3" w:rsidRDefault="009653AC">
      <w:pPr>
        <w:ind w:firstLineChars="200" w:firstLine="482"/>
        <w:rPr>
          <w:b/>
          <w:kern w:val="0"/>
          <w:szCs w:val="21"/>
        </w:rPr>
      </w:pPr>
      <w:r>
        <w:rPr>
          <w:b/>
          <w:kern w:val="0"/>
          <w:szCs w:val="21"/>
        </w:rPr>
        <w:t>第二十条</w:t>
      </w:r>
      <w:r>
        <w:rPr>
          <w:kern w:val="0"/>
          <w:szCs w:val="21"/>
        </w:rPr>
        <w:t>质量保修</w:t>
      </w:r>
    </w:p>
    <w:p w:rsidR="003919D3" w:rsidRDefault="009653AC">
      <w:pPr>
        <w:ind w:firstLineChars="200" w:firstLine="480"/>
      </w:pPr>
      <w:r>
        <w:t>乙方在工程开工前，应当与甲方签订质量保证承诺书，就工程质量向甲方做出承诺，质量保证承诺书作为本合同组成部分。</w:t>
      </w:r>
    </w:p>
    <w:p w:rsidR="003919D3" w:rsidRDefault="009653AC">
      <w:pPr>
        <w:ind w:firstLineChars="150" w:firstLine="360"/>
      </w:pPr>
      <w:r>
        <w:t>本工程质保期为竣工验收合格之日起</w:t>
      </w:r>
      <w:permStart w:id="983786333" w:edGrp="everyone"/>
      <w:r>
        <w:t xml:space="preserve"> 2</w:t>
      </w:r>
      <w:r>
        <w:t>年</w:t>
      </w:r>
      <w:permEnd w:id="983786333"/>
      <w:r>
        <w:t>。质保期满后，质保金经双方确认后结算</w:t>
      </w:r>
      <w:r>
        <w:lastRenderedPageBreak/>
        <w:t>并返还。</w:t>
      </w:r>
    </w:p>
    <w:p w:rsidR="003919D3" w:rsidRDefault="009653AC">
      <w:pPr>
        <w:adjustRightInd w:val="0"/>
        <w:snapToGrid w:val="0"/>
        <w:ind w:rightChars="-70" w:right="-168" w:firstLineChars="200" w:firstLine="482"/>
        <w:jc w:val="left"/>
        <w:rPr>
          <w:bCs/>
          <w:szCs w:val="21"/>
        </w:rPr>
      </w:pPr>
      <w:r>
        <w:rPr>
          <w:b/>
          <w:kern w:val="0"/>
          <w:szCs w:val="21"/>
        </w:rPr>
        <w:t>第二十一条</w:t>
      </w:r>
      <w:r>
        <w:rPr>
          <w:bCs/>
          <w:szCs w:val="21"/>
        </w:rPr>
        <w:t>合同的变更和解除</w:t>
      </w:r>
    </w:p>
    <w:p w:rsidR="003919D3" w:rsidRDefault="009653AC">
      <w:pPr>
        <w:adjustRightInd w:val="0"/>
        <w:snapToGrid w:val="0"/>
        <w:ind w:rightChars="-70" w:right="-168" w:firstLineChars="200" w:firstLine="480"/>
        <w:jc w:val="left"/>
        <w:rPr>
          <w:szCs w:val="21"/>
        </w:rPr>
      </w:pPr>
      <w:r>
        <w:rPr>
          <w:rFonts w:hint="eastAsia"/>
          <w:szCs w:val="21"/>
        </w:rPr>
        <w:t>21.1</w:t>
      </w:r>
      <w:r>
        <w:rPr>
          <w:szCs w:val="21"/>
        </w:rPr>
        <w:t>甲乙双方协商一致可变更本合同，但应采用书面形式。</w:t>
      </w:r>
    </w:p>
    <w:p w:rsidR="003919D3" w:rsidRDefault="009653AC">
      <w:pPr>
        <w:adjustRightInd w:val="0"/>
        <w:snapToGrid w:val="0"/>
        <w:ind w:rightChars="-70" w:right="-168" w:firstLineChars="200" w:firstLine="480"/>
        <w:jc w:val="left"/>
        <w:rPr>
          <w:szCs w:val="21"/>
        </w:rPr>
      </w:pPr>
      <w:r>
        <w:rPr>
          <w:rFonts w:hint="eastAsia"/>
          <w:szCs w:val="21"/>
        </w:rPr>
        <w:t>21.2</w:t>
      </w:r>
      <w:r>
        <w:rPr>
          <w:szCs w:val="21"/>
        </w:rPr>
        <w:t>有下列情形之一的，可以解除合同：</w:t>
      </w:r>
    </w:p>
    <w:p w:rsidR="003919D3" w:rsidRDefault="009653AC">
      <w:pPr>
        <w:adjustRightInd w:val="0"/>
        <w:snapToGrid w:val="0"/>
        <w:ind w:rightChars="-70" w:right="-168" w:firstLineChars="200" w:firstLine="480"/>
        <w:jc w:val="left"/>
        <w:rPr>
          <w:szCs w:val="21"/>
        </w:rPr>
      </w:pPr>
      <w:r>
        <w:rPr>
          <w:szCs w:val="21"/>
        </w:rPr>
        <w:t>（</w:t>
      </w:r>
      <w:r>
        <w:rPr>
          <w:szCs w:val="21"/>
        </w:rPr>
        <w:t>1</w:t>
      </w:r>
      <w:r>
        <w:rPr>
          <w:szCs w:val="21"/>
        </w:rPr>
        <w:t>）因不可抗力致使不能实现合同目的。</w:t>
      </w:r>
    </w:p>
    <w:p w:rsidR="003919D3" w:rsidRDefault="009653AC">
      <w:pPr>
        <w:adjustRightInd w:val="0"/>
        <w:snapToGrid w:val="0"/>
        <w:ind w:rightChars="-70" w:right="-168" w:firstLineChars="200" w:firstLine="480"/>
        <w:jc w:val="left"/>
        <w:rPr>
          <w:szCs w:val="21"/>
        </w:rPr>
      </w:pPr>
      <w:r>
        <w:rPr>
          <w:szCs w:val="21"/>
        </w:rPr>
        <w:t>（</w:t>
      </w:r>
      <w:r>
        <w:rPr>
          <w:szCs w:val="21"/>
        </w:rPr>
        <w:t>2</w:t>
      </w:r>
      <w:r>
        <w:rPr>
          <w:szCs w:val="21"/>
        </w:rPr>
        <w:t>）双方协商一致解除合同。</w:t>
      </w:r>
    </w:p>
    <w:p w:rsidR="003919D3" w:rsidRDefault="009653AC">
      <w:pPr>
        <w:adjustRightInd w:val="0"/>
        <w:snapToGrid w:val="0"/>
        <w:ind w:rightChars="-70" w:right="-168" w:firstLineChars="200" w:firstLine="480"/>
        <w:jc w:val="left"/>
        <w:rPr>
          <w:szCs w:val="21"/>
        </w:rPr>
      </w:pPr>
      <w:r>
        <w:rPr>
          <w:szCs w:val="21"/>
        </w:rPr>
        <w:t>（</w:t>
      </w:r>
      <w:r>
        <w:rPr>
          <w:szCs w:val="21"/>
        </w:rPr>
        <w:t>3</w:t>
      </w:r>
      <w:r>
        <w:rPr>
          <w:szCs w:val="21"/>
        </w:rPr>
        <w:t>）履行期限届满之前，一方明确表示或以实际行动表明不履行合同义务的，另一方可以解除合同。</w:t>
      </w:r>
    </w:p>
    <w:p w:rsidR="003919D3" w:rsidRDefault="009653AC">
      <w:pPr>
        <w:adjustRightInd w:val="0"/>
        <w:snapToGrid w:val="0"/>
        <w:ind w:rightChars="-70" w:right="-168" w:firstLineChars="200" w:firstLine="480"/>
        <w:jc w:val="left"/>
        <w:rPr>
          <w:szCs w:val="21"/>
        </w:rPr>
      </w:pPr>
      <w:r>
        <w:rPr>
          <w:szCs w:val="21"/>
        </w:rPr>
        <w:t>（</w:t>
      </w:r>
      <w:r>
        <w:rPr>
          <w:szCs w:val="21"/>
        </w:rPr>
        <w:t>4</w:t>
      </w:r>
      <w:r>
        <w:rPr>
          <w:szCs w:val="21"/>
        </w:rPr>
        <w:t>）因一方违约致使合同无法继续履行，另一方可以解除合同。</w:t>
      </w:r>
    </w:p>
    <w:p w:rsidR="003919D3" w:rsidRDefault="009653AC">
      <w:pPr>
        <w:adjustRightInd w:val="0"/>
        <w:snapToGrid w:val="0"/>
        <w:ind w:rightChars="-70" w:right="-168" w:firstLineChars="200" w:firstLine="480"/>
        <w:jc w:val="left"/>
        <w:rPr>
          <w:szCs w:val="21"/>
        </w:rPr>
      </w:pPr>
      <w:r>
        <w:rPr>
          <w:rFonts w:hint="eastAsia"/>
          <w:snapToGrid w:val="0"/>
          <w:kern w:val="0"/>
          <w:szCs w:val="21"/>
        </w:rPr>
        <w:t>21.3</w:t>
      </w:r>
      <w:r>
        <w:rPr>
          <w:snapToGrid w:val="0"/>
          <w:kern w:val="0"/>
          <w:szCs w:val="21"/>
        </w:rPr>
        <w:t>如果合同一方未能履行其在本合同项下的合</w:t>
      </w:r>
      <w:proofErr w:type="gramStart"/>
      <w:r>
        <w:rPr>
          <w:snapToGrid w:val="0"/>
          <w:kern w:val="0"/>
          <w:szCs w:val="21"/>
        </w:rPr>
        <w:t>规</w:t>
      </w:r>
      <w:proofErr w:type="gramEnd"/>
      <w:r>
        <w:rPr>
          <w:snapToGrid w:val="0"/>
          <w:kern w:val="0"/>
          <w:szCs w:val="21"/>
        </w:rPr>
        <w:t>义务，守约方可书面通知违约方并要求违约方在收到该通知之日起三十（</w:t>
      </w:r>
      <w:r>
        <w:rPr>
          <w:snapToGrid w:val="0"/>
          <w:kern w:val="0"/>
          <w:szCs w:val="21"/>
        </w:rPr>
        <w:t>30</w:t>
      </w:r>
      <w:r>
        <w:rPr>
          <w:snapToGrid w:val="0"/>
          <w:kern w:val="0"/>
          <w:szCs w:val="21"/>
        </w:rPr>
        <w:t>）日内对该违约予以补救。如果该违约无法补救，或未能在规定时间内予以补救，守约方有权解除合同。因违约方的违约行为导致守约方承担责任或遭受损失，守约方有权要求违约方给予经济赔偿。</w:t>
      </w:r>
    </w:p>
    <w:p w:rsidR="003919D3" w:rsidRDefault="009653AC">
      <w:pPr>
        <w:adjustRightInd w:val="0"/>
        <w:snapToGrid w:val="0"/>
        <w:ind w:rightChars="-70" w:right="-168" w:firstLineChars="200" w:firstLine="480"/>
        <w:jc w:val="left"/>
        <w:rPr>
          <w:kern w:val="0"/>
          <w:szCs w:val="21"/>
        </w:rPr>
      </w:pPr>
      <w:r>
        <w:rPr>
          <w:szCs w:val="21"/>
        </w:rPr>
        <w:t>4</w:t>
      </w:r>
      <w:r>
        <w:rPr>
          <w:szCs w:val="21"/>
        </w:rPr>
        <w:t>．其他：</w:t>
      </w:r>
      <w:permStart w:id="16854405" w:edGrp="everyone"/>
      <w:permEnd w:id="16854405"/>
      <w:r>
        <w:rPr>
          <w:kern w:val="0"/>
          <w:szCs w:val="21"/>
        </w:rPr>
        <w:t>。</w:t>
      </w:r>
    </w:p>
    <w:p w:rsidR="003919D3" w:rsidRDefault="009653AC">
      <w:pPr>
        <w:ind w:firstLineChars="200" w:firstLine="482"/>
        <w:rPr>
          <w:b/>
          <w:kern w:val="0"/>
          <w:szCs w:val="21"/>
        </w:rPr>
      </w:pPr>
      <w:r>
        <w:rPr>
          <w:b/>
          <w:szCs w:val="21"/>
        </w:rPr>
        <w:t>第二十二条</w:t>
      </w:r>
      <w:r>
        <w:rPr>
          <w:kern w:val="0"/>
          <w:szCs w:val="21"/>
        </w:rPr>
        <w:t>工程</w:t>
      </w:r>
      <w:r>
        <w:rPr>
          <w:bCs/>
          <w:kern w:val="0"/>
          <w:szCs w:val="21"/>
        </w:rPr>
        <w:t>再</w:t>
      </w:r>
      <w:r>
        <w:rPr>
          <w:kern w:val="0"/>
          <w:szCs w:val="21"/>
        </w:rPr>
        <w:t>分包、转包</w:t>
      </w:r>
    </w:p>
    <w:p w:rsidR="003919D3" w:rsidRDefault="009653AC">
      <w:pPr>
        <w:ind w:firstLine="435"/>
      </w:pPr>
      <w:r>
        <w:rPr>
          <w:bCs/>
        </w:rPr>
        <w:t>1</w:t>
      </w:r>
      <w:r>
        <w:rPr>
          <w:szCs w:val="21"/>
        </w:rPr>
        <w:t>．</w:t>
      </w:r>
      <w:r>
        <w:rPr>
          <w:bCs/>
        </w:rPr>
        <w:t>分包人不得将其承包的分包工程转包给他人，也不得将其承包的分包工程的全部或部分再分包给他人。如分包人将其承包的分包工程转包或再分包，将</w:t>
      </w:r>
      <w:r>
        <w:t>被视为违约，承包人有权终止合同并追究分包人违约责任，具体为</w:t>
      </w:r>
      <w:permStart w:id="905585987" w:edGrp="everyone"/>
      <w:r>
        <w:t xml:space="preserve">     </w:t>
      </w:r>
      <w:permEnd w:id="905585987"/>
      <w:r>
        <w:t>。</w:t>
      </w:r>
    </w:p>
    <w:p w:rsidR="003919D3" w:rsidRDefault="009653AC">
      <w:pPr>
        <w:ind w:firstLineChars="200" w:firstLine="480"/>
      </w:pPr>
      <w:r>
        <w:rPr>
          <w:bCs/>
        </w:rPr>
        <w:t>2</w:t>
      </w:r>
      <w:r>
        <w:rPr>
          <w:szCs w:val="21"/>
        </w:rPr>
        <w:t>．</w:t>
      </w:r>
      <w:r>
        <w:t>分包人经承包人书面同意可以将劳务作业再分包给具有相应劳务分包资质的劳务企业。</w:t>
      </w:r>
    </w:p>
    <w:p w:rsidR="003919D3" w:rsidRDefault="009653AC">
      <w:pPr>
        <w:ind w:firstLineChars="200" w:firstLine="480"/>
        <w:rPr>
          <w:bCs/>
        </w:rPr>
      </w:pPr>
      <w:r>
        <w:rPr>
          <w:bCs/>
        </w:rPr>
        <w:t>3</w:t>
      </w:r>
      <w:r>
        <w:rPr>
          <w:szCs w:val="21"/>
        </w:rPr>
        <w:t>．</w:t>
      </w:r>
      <w:r>
        <w:t>分包人应对再分包的劳务作业的质量等相关事宜进行督促和检查，并承担相关连带责任。</w:t>
      </w:r>
    </w:p>
    <w:p w:rsidR="003919D3" w:rsidRDefault="009653AC">
      <w:pPr>
        <w:ind w:firstLineChars="200" w:firstLine="482"/>
        <w:rPr>
          <w:b/>
          <w:snapToGrid w:val="0"/>
          <w:kern w:val="0"/>
          <w:szCs w:val="21"/>
        </w:rPr>
      </w:pPr>
      <w:r>
        <w:rPr>
          <w:b/>
          <w:kern w:val="0"/>
        </w:rPr>
        <w:t>第二十三条</w:t>
      </w:r>
      <w:r>
        <w:rPr>
          <w:snapToGrid w:val="0"/>
          <w:kern w:val="0"/>
          <w:szCs w:val="21"/>
        </w:rPr>
        <w:t>不可抗力</w:t>
      </w:r>
    </w:p>
    <w:p w:rsidR="003919D3" w:rsidRDefault="009653AC">
      <w:pPr>
        <w:ind w:firstLineChars="200" w:firstLine="480"/>
        <w:rPr>
          <w:kern w:val="0"/>
          <w:szCs w:val="21"/>
        </w:rPr>
      </w:pPr>
      <w:r>
        <w:rPr>
          <w:kern w:val="0"/>
          <w:szCs w:val="21"/>
        </w:rPr>
        <w:t>1.</w:t>
      </w:r>
      <w:r>
        <w:rPr>
          <w:kern w:val="0"/>
          <w:szCs w:val="21"/>
        </w:rPr>
        <w:t>甲乙双方的任何一方由于法定不可抗力因素不能履行本合同时，应在</w:t>
      </w:r>
      <w:permStart w:id="1762749359" w:edGrp="everyone"/>
      <w:permEnd w:id="1762749359"/>
      <w:r>
        <w:rPr>
          <w:kern w:val="0"/>
          <w:szCs w:val="21"/>
        </w:rPr>
        <w:t>小时内向对方通知，并应在</w:t>
      </w:r>
      <w:permStart w:id="1866689979" w:edGrp="everyone"/>
      <w:permEnd w:id="1866689979"/>
      <w:r>
        <w:rPr>
          <w:kern w:val="0"/>
          <w:szCs w:val="21"/>
        </w:rPr>
        <w:t>天内提供权威机关的书面证明。</w:t>
      </w:r>
    </w:p>
    <w:p w:rsidR="003919D3" w:rsidRDefault="009653AC">
      <w:pPr>
        <w:ind w:firstLineChars="200" w:firstLine="480"/>
      </w:pPr>
      <w:r>
        <w:t>2</w:t>
      </w:r>
      <w:r>
        <w:t>．受不可抗力影响的一方或双方有义务采取措施，将因不可抗力造成的损失降低到最低限度。</w:t>
      </w:r>
    </w:p>
    <w:p w:rsidR="003919D3" w:rsidRDefault="009653AC">
      <w:pPr>
        <w:tabs>
          <w:tab w:val="left" w:pos="0"/>
        </w:tabs>
        <w:ind w:firstLineChars="200" w:firstLine="482"/>
        <w:rPr>
          <w:snapToGrid w:val="0"/>
          <w:kern w:val="0"/>
          <w:szCs w:val="21"/>
        </w:rPr>
      </w:pPr>
      <w:r>
        <w:rPr>
          <w:b/>
          <w:kern w:val="0"/>
          <w:szCs w:val="21"/>
        </w:rPr>
        <w:t>第二十四条</w:t>
      </w:r>
      <w:r>
        <w:rPr>
          <w:snapToGrid w:val="0"/>
          <w:kern w:val="0"/>
          <w:szCs w:val="21"/>
        </w:rPr>
        <w:t>廉政条款</w:t>
      </w:r>
    </w:p>
    <w:p w:rsidR="003919D3" w:rsidRDefault="009653AC">
      <w:pPr>
        <w:ind w:firstLineChars="200" w:firstLine="480"/>
        <w:rPr>
          <w:snapToGrid w:val="0"/>
          <w:kern w:val="0"/>
          <w:szCs w:val="21"/>
        </w:rPr>
      </w:pPr>
      <w:r>
        <w:rPr>
          <w:snapToGrid w:val="0"/>
          <w:kern w:val="0"/>
          <w:szCs w:val="21"/>
        </w:rPr>
        <w:t>双方应签订廉洁从业责任书，并履行廉洁从业义务。</w:t>
      </w:r>
    </w:p>
    <w:p w:rsidR="003919D3" w:rsidRDefault="009653AC">
      <w:pPr>
        <w:ind w:firstLineChars="200" w:firstLine="482"/>
        <w:rPr>
          <w:bCs/>
          <w:kern w:val="0"/>
          <w:szCs w:val="21"/>
        </w:rPr>
      </w:pPr>
      <w:r>
        <w:rPr>
          <w:b/>
          <w:kern w:val="0"/>
          <w:szCs w:val="21"/>
        </w:rPr>
        <w:t>第二十五条</w:t>
      </w:r>
      <w:r>
        <w:rPr>
          <w:kern w:val="0"/>
        </w:rPr>
        <w:t>违</w:t>
      </w:r>
      <w:r>
        <w:rPr>
          <w:bCs/>
          <w:kern w:val="0"/>
          <w:szCs w:val="21"/>
        </w:rPr>
        <w:t>约责任</w:t>
      </w:r>
    </w:p>
    <w:p w:rsidR="003919D3" w:rsidRDefault="009653AC">
      <w:pPr>
        <w:ind w:firstLineChars="200" w:firstLine="480"/>
      </w:pPr>
      <w:r>
        <w:rPr>
          <w:rFonts w:hint="eastAsia"/>
        </w:rPr>
        <w:lastRenderedPageBreak/>
        <w:t>25</w:t>
      </w:r>
      <w:r>
        <w:t>.1</w:t>
      </w:r>
      <w:r>
        <w:rPr>
          <w:rFonts w:hint="eastAsia"/>
        </w:rPr>
        <w:t>乙方具备本合同项下双方约定履约内容的履约资质，包括但不限于施工资质等。乙方保证本合同项下的设计、设备及施工等不存在任何侵害第三方利益的情形，包括但不限于知识产权纠纷等。</w:t>
      </w:r>
      <w:r>
        <w:t>乙方保证所提供的本合同项下的全部设备是全新且注明厂家，并达到本合同技术协议规定的保证值。</w:t>
      </w:r>
    </w:p>
    <w:p w:rsidR="003919D3" w:rsidRDefault="009653AC">
      <w:pPr>
        <w:ind w:firstLineChars="200" w:firstLine="480"/>
      </w:pPr>
      <w:r>
        <w:rPr>
          <w:rFonts w:hint="eastAsia"/>
        </w:rPr>
        <w:t>25</w:t>
      </w:r>
      <w:r>
        <w:t>.2</w:t>
      </w:r>
      <w:r>
        <w:t>乙方保证所提供的所有技术文件应是清晰的、完整的和正确的，工控软件不得有程序锁或隐藏的逻辑停机程序并能满足设备的安装、运行和维修的要求，由于乙方责任造成的损失由乙方负责。</w:t>
      </w:r>
    </w:p>
    <w:p w:rsidR="003919D3" w:rsidRDefault="009653AC">
      <w:pPr>
        <w:ind w:firstLineChars="200" w:firstLine="480"/>
      </w:pPr>
      <w:r>
        <w:rPr>
          <w:rFonts w:hint="eastAsia"/>
        </w:rPr>
        <w:t>25</w:t>
      </w:r>
      <w:r>
        <w:t>.3</w:t>
      </w:r>
      <w:r>
        <w:t>甲方提供的相关资料和技术文件失真、有误，导致乙方设计或制造错误，由此而造成的经济损失和工期延误的责任由甲方承担。</w:t>
      </w:r>
    </w:p>
    <w:p w:rsidR="003919D3" w:rsidRDefault="009653AC">
      <w:pPr>
        <w:ind w:firstLineChars="200" w:firstLine="480"/>
      </w:pPr>
      <w:r>
        <w:rPr>
          <w:rFonts w:hint="eastAsia"/>
        </w:rPr>
        <w:t>25</w:t>
      </w:r>
      <w:r>
        <w:t>.4</w:t>
      </w:r>
      <w:r>
        <w:t>乙方提供的设计、技术服务以及负责供货的材料拖期、有误、发生问题，由此造成的经济损失和工期延误的责任由乙方承担。</w:t>
      </w:r>
    </w:p>
    <w:p w:rsidR="003919D3" w:rsidRDefault="009653AC">
      <w:pPr>
        <w:ind w:firstLineChars="200" w:firstLine="480"/>
      </w:pPr>
      <w:r>
        <w:rPr>
          <w:rFonts w:hint="eastAsia"/>
        </w:rPr>
        <w:t>25</w:t>
      </w:r>
      <w:r>
        <w:t>.5</w:t>
      </w:r>
      <w:r>
        <w:t>甲方未按本合同第五章规定的时间、金额向乙方支付合同款项则工期顺延，由此造成的经济损失和工期延误的责任由甲方承担。</w:t>
      </w:r>
    </w:p>
    <w:p w:rsidR="003919D3" w:rsidRDefault="009653AC">
      <w:pPr>
        <w:ind w:firstLineChars="200" w:firstLine="480"/>
      </w:pPr>
      <w:r>
        <w:rPr>
          <w:rFonts w:hint="eastAsia"/>
        </w:rPr>
        <w:t>25</w:t>
      </w:r>
      <w:r>
        <w:t>.6</w:t>
      </w:r>
      <w:r>
        <w:t>由于乙方原因造成本工程工期延误，每拖期一日，乙方向甲方支付合同总价千分之一的违约金，违约金最高不超过合同总价的百分之一；如乙方在达到最高限额后仍不能完工，甲方可考虑终止合同。</w:t>
      </w:r>
    </w:p>
    <w:p w:rsidR="003919D3" w:rsidRDefault="009653AC">
      <w:pPr>
        <w:ind w:firstLineChars="200" w:firstLine="480"/>
      </w:pPr>
      <w:r>
        <w:rPr>
          <w:rFonts w:hint="eastAsia"/>
        </w:rPr>
        <w:t>25</w:t>
      </w:r>
      <w:r>
        <w:t>.7</w:t>
      </w:r>
      <w:r>
        <w:t>甲方未能按本合同规定向乙方支付合同款，甲方向乙方支付合同总价千分之一的违约金，违约金额最高不超过合同总价的百分之一。如甲方在达到最高限额后仍不能支付，乙方可中止合同。</w:t>
      </w:r>
    </w:p>
    <w:p w:rsidR="003919D3" w:rsidRDefault="009653AC">
      <w:pPr>
        <w:ind w:firstLineChars="200" w:firstLine="480"/>
      </w:pPr>
      <w:r>
        <w:rPr>
          <w:rFonts w:hint="eastAsia"/>
        </w:rPr>
        <w:t>25</w:t>
      </w:r>
      <w:r>
        <w:t>.8</w:t>
      </w:r>
      <w:r>
        <w:t>除非双方协议将合同终止或因一方违约使合同无法履行，违约方承担上述违约责任后仍应继续履行合同。</w:t>
      </w:r>
    </w:p>
    <w:p w:rsidR="003919D3" w:rsidRDefault="009653AC">
      <w:pPr>
        <w:tabs>
          <w:tab w:val="left" w:pos="0"/>
        </w:tabs>
        <w:ind w:firstLineChars="200" w:firstLine="482"/>
        <w:rPr>
          <w:snapToGrid w:val="0"/>
          <w:kern w:val="0"/>
          <w:szCs w:val="21"/>
        </w:rPr>
      </w:pPr>
      <w:r>
        <w:rPr>
          <w:b/>
          <w:kern w:val="0"/>
        </w:rPr>
        <w:t>第二十六条</w:t>
      </w:r>
      <w:r>
        <w:rPr>
          <w:snapToGrid w:val="0"/>
          <w:kern w:val="0"/>
          <w:szCs w:val="21"/>
        </w:rPr>
        <w:t>争议解决</w:t>
      </w:r>
    </w:p>
    <w:p w:rsidR="003919D3" w:rsidRDefault="009653AC">
      <w:pPr>
        <w:tabs>
          <w:tab w:val="left" w:pos="0"/>
        </w:tabs>
        <w:ind w:firstLineChars="200" w:firstLine="480"/>
        <w:rPr>
          <w:szCs w:val="21"/>
        </w:rPr>
      </w:pPr>
      <w:r>
        <w:rPr>
          <w:szCs w:val="21"/>
        </w:rPr>
        <w:t>本合同如发生争议或纠纷，甲、乙双方应协商解决，解决不了时，按以下第</w:t>
      </w:r>
      <w:permStart w:id="1834303361" w:edGrp="everyone"/>
      <w:r>
        <w:rPr>
          <w:rFonts w:hint="eastAsia"/>
          <w:szCs w:val="21"/>
        </w:rPr>
        <w:t>2</w:t>
      </w:r>
      <w:permEnd w:id="1834303361"/>
      <w:r>
        <w:rPr>
          <w:szCs w:val="21"/>
        </w:rPr>
        <w:t>项处理：</w:t>
      </w:r>
    </w:p>
    <w:p w:rsidR="003919D3" w:rsidRDefault="009653AC">
      <w:pPr>
        <w:tabs>
          <w:tab w:val="left" w:pos="0"/>
        </w:tabs>
        <w:ind w:firstLineChars="200" w:firstLine="480"/>
        <w:rPr>
          <w:szCs w:val="21"/>
        </w:rPr>
      </w:pPr>
      <w:r>
        <w:rPr>
          <w:szCs w:val="21"/>
        </w:rPr>
        <w:t>1</w:t>
      </w:r>
      <w:r>
        <w:rPr>
          <w:szCs w:val="21"/>
        </w:rPr>
        <w:t>．由</w:t>
      </w:r>
      <w:permStart w:id="1671573852" w:edGrp="everyone"/>
      <w:permEnd w:id="1671573852"/>
      <w:r>
        <w:rPr>
          <w:szCs w:val="21"/>
        </w:rPr>
        <w:t>仲裁机构仲裁。</w:t>
      </w:r>
    </w:p>
    <w:p w:rsidR="003919D3" w:rsidRDefault="009653AC">
      <w:pPr>
        <w:tabs>
          <w:tab w:val="left" w:pos="0"/>
        </w:tabs>
        <w:ind w:firstLineChars="200" w:firstLine="480"/>
        <w:rPr>
          <w:szCs w:val="21"/>
        </w:rPr>
      </w:pPr>
      <w:r>
        <w:rPr>
          <w:szCs w:val="21"/>
        </w:rPr>
        <w:t>2</w:t>
      </w:r>
      <w:r>
        <w:rPr>
          <w:szCs w:val="21"/>
        </w:rPr>
        <w:t>．向</w:t>
      </w:r>
      <w:r>
        <w:rPr>
          <w:rFonts w:hint="eastAsia"/>
          <w:szCs w:val="21"/>
        </w:rPr>
        <w:t>南京市江北新区</w:t>
      </w:r>
      <w:r>
        <w:rPr>
          <w:szCs w:val="21"/>
        </w:rPr>
        <w:t>人民法院起诉。</w:t>
      </w:r>
    </w:p>
    <w:p w:rsidR="003919D3" w:rsidRDefault="009653AC">
      <w:pPr>
        <w:ind w:firstLineChars="200" w:firstLine="480"/>
      </w:pPr>
      <w:r>
        <w:t>3</w:t>
      </w:r>
      <w:r>
        <w:t>．</w:t>
      </w:r>
      <w:r>
        <w:rPr>
          <w:szCs w:val="21"/>
        </w:rPr>
        <w:t>如属中国石化内部单位之间的争议，应提交中国石化内部法律纠纷调解小组调处</w:t>
      </w:r>
      <w:r>
        <w:t>。</w:t>
      </w:r>
    </w:p>
    <w:p w:rsidR="003919D3" w:rsidRDefault="009653AC">
      <w:pPr>
        <w:tabs>
          <w:tab w:val="left" w:pos="0"/>
        </w:tabs>
        <w:ind w:firstLineChars="200" w:firstLine="482"/>
        <w:rPr>
          <w:b/>
          <w:szCs w:val="21"/>
        </w:rPr>
      </w:pPr>
      <w:r>
        <w:rPr>
          <w:b/>
        </w:rPr>
        <w:t>第二十七条</w:t>
      </w:r>
      <w:r>
        <w:rPr>
          <w:szCs w:val="21"/>
        </w:rPr>
        <w:t>其他</w:t>
      </w:r>
    </w:p>
    <w:p w:rsidR="003919D3" w:rsidRDefault="009653AC">
      <w:pPr>
        <w:ind w:firstLineChars="200" w:firstLine="480"/>
        <w:rPr>
          <w:szCs w:val="21"/>
        </w:rPr>
      </w:pPr>
      <w:r>
        <w:rPr>
          <w:szCs w:val="21"/>
        </w:rPr>
        <w:t>1</w:t>
      </w:r>
      <w:r>
        <w:rPr>
          <w:szCs w:val="21"/>
        </w:rPr>
        <w:t>．本合同未尽事宜，双方协商签订补充协议。</w:t>
      </w:r>
    </w:p>
    <w:p w:rsidR="003919D3" w:rsidRDefault="009653AC">
      <w:pPr>
        <w:ind w:firstLineChars="200" w:firstLine="480"/>
        <w:rPr>
          <w:szCs w:val="21"/>
        </w:rPr>
      </w:pPr>
      <w:r>
        <w:rPr>
          <w:szCs w:val="21"/>
        </w:rPr>
        <w:lastRenderedPageBreak/>
        <w:t>2</w:t>
      </w:r>
      <w:r>
        <w:rPr>
          <w:szCs w:val="21"/>
        </w:rPr>
        <w:t>．本合同的附件及补充协议是本合同组成部分，与本合同具有同等法律效力。</w:t>
      </w:r>
    </w:p>
    <w:p w:rsidR="003919D3" w:rsidRDefault="009653AC">
      <w:pPr>
        <w:ind w:firstLineChars="200" w:firstLine="480"/>
        <w:rPr>
          <w:szCs w:val="21"/>
        </w:rPr>
      </w:pPr>
      <w:r>
        <w:rPr>
          <w:szCs w:val="21"/>
        </w:rPr>
        <w:t>3</w:t>
      </w:r>
      <w:r>
        <w:rPr>
          <w:szCs w:val="21"/>
        </w:rPr>
        <w:t>．保密：本合同的各项条款属于双方经营活动内容</w:t>
      </w:r>
      <w:r>
        <w:rPr>
          <w:szCs w:val="21"/>
        </w:rPr>
        <w:t xml:space="preserve">, </w:t>
      </w:r>
      <w:r>
        <w:rPr>
          <w:szCs w:val="21"/>
        </w:rPr>
        <w:t>任何一方未经对方当事人书面允许不得对外泄露。</w:t>
      </w:r>
    </w:p>
    <w:p w:rsidR="003919D3" w:rsidRDefault="009653AC">
      <w:pPr>
        <w:ind w:firstLineChars="200" w:firstLine="480"/>
      </w:pPr>
      <w:r>
        <w:rPr>
          <w:szCs w:val="21"/>
        </w:rPr>
        <w:t>4</w:t>
      </w:r>
      <w:r>
        <w:rPr>
          <w:szCs w:val="21"/>
        </w:rPr>
        <w:t>．</w:t>
      </w:r>
      <w:r>
        <w:t>如在乙方没有全面履行本合同义务之前，总包合同解除，则甲方应及时通知乙方解除本合同，乙方接到通知后应尽快撤离现场。</w:t>
      </w:r>
    </w:p>
    <w:p w:rsidR="003919D3" w:rsidRDefault="009653AC">
      <w:pPr>
        <w:ind w:firstLineChars="200" w:firstLine="480"/>
      </w:pPr>
      <w:r>
        <w:rPr>
          <w:szCs w:val="21"/>
        </w:rPr>
        <w:t>5</w:t>
      </w:r>
      <w:r>
        <w:rPr>
          <w:szCs w:val="21"/>
        </w:rPr>
        <w:t>．</w:t>
      </w:r>
      <w:r>
        <w:t>乙方必须按时</w:t>
      </w:r>
      <w:proofErr w:type="gramStart"/>
      <w:r>
        <w:t>结清员工</w:t>
      </w:r>
      <w:proofErr w:type="gramEnd"/>
      <w:r>
        <w:t>工资，如乙方拖欠员工工资，造成或可能造成工程施工停滞或出现其他影响工程的情况，甲方有权向乙方提出忠告，如</w:t>
      </w:r>
      <w:proofErr w:type="gramStart"/>
      <w:r>
        <w:t>乙方仍</w:t>
      </w:r>
      <w:proofErr w:type="gramEnd"/>
      <w:r>
        <w:t>不改正，甲方有权预留乙方相当于乙方拖欠员工工资总额的工程款，作为</w:t>
      </w:r>
      <w:proofErr w:type="gramStart"/>
      <w:r>
        <w:t>乙方员工</w:t>
      </w:r>
      <w:proofErr w:type="gramEnd"/>
      <w:r>
        <w:t>工资储备。</w:t>
      </w:r>
    </w:p>
    <w:p w:rsidR="003919D3" w:rsidRDefault="009653AC">
      <w:pPr>
        <w:spacing w:line="300" w:lineRule="auto"/>
        <w:ind w:firstLineChars="200" w:firstLine="480"/>
      </w:pPr>
      <w:r>
        <w:rPr>
          <w:szCs w:val="21"/>
        </w:rPr>
        <w:t>6</w:t>
      </w:r>
      <w:r>
        <w:rPr>
          <w:szCs w:val="21"/>
        </w:rPr>
        <w:t>．甲方</w:t>
      </w:r>
      <w:r>
        <w:t>因乙方的任何违约行为、管理不善、疏忽或其他过错导致工程质量出现缺陷，给发包人造成损失或导致竣工日期延误的，乙方就分包工程对发包人承担连带责任。</w:t>
      </w:r>
    </w:p>
    <w:p w:rsidR="003919D3" w:rsidRDefault="009653AC">
      <w:pPr>
        <w:ind w:firstLineChars="200" w:firstLine="480"/>
        <w:rPr>
          <w:szCs w:val="21"/>
        </w:rPr>
      </w:pPr>
      <w:r>
        <w:rPr>
          <w:szCs w:val="21"/>
        </w:rPr>
        <w:t>7</w:t>
      </w:r>
      <w:r>
        <w:rPr>
          <w:szCs w:val="21"/>
        </w:rPr>
        <w:t>．</w:t>
      </w:r>
      <w:permStart w:id="351370238" w:edGrp="everyone"/>
      <w:r>
        <w:rPr>
          <w:szCs w:val="21"/>
        </w:rPr>
        <w:t>其他</w:t>
      </w:r>
      <w:permEnd w:id="351370238"/>
      <w:r>
        <w:rPr>
          <w:szCs w:val="21"/>
        </w:rPr>
        <w:t>。</w:t>
      </w:r>
    </w:p>
    <w:p w:rsidR="003919D3" w:rsidRDefault="009653AC">
      <w:pPr>
        <w:ind w:firstLineChars="200" w:firstLine="480"/>
        <w:rPr>
          <w:szCs w:val="21"/>
        </w:rPr>
      </w:pPr>
      <w:r>
        <w:rPr>
          <w:szCs w:val="21"/>
        </w:rPr>
        <w:t>8</w:t>
      </w:r>
      <w:r>
        <w:rPr>
          <w:szCs w:val="21"/>
        </w:rPr>
        <w:t>．本合同签订地点：</w:t>
      </w:r>
      <w:permStart w:id="1074864735" w:edGrp="everyone"/>
      <w:permEnd w:id="1074864735"/>
      <w:r>
        <w:rPr>
          <w:szCs w:val="21"/>
        </w:rPr>
        <w:t>。</w:t>
      </w:r>
    </w:p>
    <w:p w:rsidR="003919D3" w:rsidRDefault="009653AC">
      <w:pPr>
        <w:ind w:firstLineChars="200" w:firstLine="480"/>
        <w:rPr>
          <w:b/>
          <w:snapToGrid w:val="0"/>
          <w:kern w:val="0"/>
          <w:szCs w:val="21"/>
        </w:rPr>
      </w:pPr>
      <w:bookmarkStart w:id="582" w:name="FDZHTQYYDTK0002"/>
      <w:r>
        <w:rPr>
          <w:szCs w:val="21"/>
        </w:rPr>
        <w:t>9</w:t>
      </w:r>
      <w:r>
        <w:rPr>
          <w:szCs w:val="21"/>
        </w:rPr>
        <w:t>．本合同自双方签字并盖章之日起生效。本合同一式</w:t>
      </w:r>
      <w:permStart w:id="682917059" w:edGrp="everyone"/>
      <w:permEnd w:id="682917059"/>
      <w:r>
        <w:rPr>
          <w:szCs w:val="21"/>
        </w:rPr>
        <w:t>份，乙方执</w:t>
      </w:r>
      <w:permStart w:id="310460393" w:edGrp="everyone"/>
      <w:permEnd w:id="310460393"/>
      <w:r>
        <w:rPr>
          <w:szCs w:val="21"/>
        </w:rPr>
        <w:t>份，甲方执</w:t>
      </w:r>
      <w:permStart w:id="929759583" w:edGrp="everyone"/>
      <w:permEnd w:id="929759583"/>
      <w:r>
        <w:rPr>
          <w:szCs w:val="21"/>
        </w:rPr>
        <w:t>份。</w:t>
      </w:r>
    </w:p>
    <w:p w:rsidR="003919D3" w:rsidRDefault="009653AC">
      <w:pPr>
        <w:spacing w:afterLines="50" w:after="120"/>
        <w:ind w:firstLine="421"/>
        <w:rPr>
          <w:szCs w:val="21"/>
        </w:rPr>
      </w:pPr>
      <w:bookmarkStart w:id="583" w:name="DZHTQYYDTK0001"/>
      <w:bookmarkEnd w:id="582"/>
      <w:r>
        <w:rPr>
          <w:snapToGrid w:val="0"/>
          <w:kern w:val="0"/>
          <w:szCs w:val="21"/>
        </w:rPr>
        <w:t>9.</w:t>
      </w:r>
      <w:r>
        <w:rPr>
          <w:szCs w:val="21"/>
        </w:rPr>
        <w:t>【合同交易方（或各方）】明确授权其代理人代表【合同交易方（或各方）】在【中石化电子签约平台】进行注册，并通过</w:t>
      </w:r>
      <w:r>
        <w:rPr>
          <w:szCs w:val="21"/>
        </w:rPr>
        <w:t>CA</w:t>
      </w:r>
      <w:r>
        <w:rPr>
          <w:szCs w:val="21"/>
        </w:rPr>
        <w:t>证书进行签约。【合同交易方（或各方）】将妥善保管有关【中石化电子签约平台】的账户信息、密码以及</w:t>
      </w:r>
      <w:r>
        <w:rPr>
          <w:szCs w:val="21"/>
        </w:rPr>
        <w:t>CA</w:t>
      </w:r>
      <w:r>
        <w:rPr>
          <w:szCs w:val="21"/>
        </w:rPr>
        <w:t>证书。【合同交易方（或各方）】知晓且同意通过代理人密码登录账户后的所有操作视为【合同交易方（或各方）】的行为，【合同交易方（或各方）】承担由此产生的一切法律后果。【合同交易方（或各方）】的代理人包括在【中石化电子签约平台】完成认证并具有相应盖章、签字权限的管理员、盖章人或签名人。</w:t>
      </w:r>
    </w:p>
    <w:p w:rsidR="003919D3" w:rsidRDefault="009653AC">
      <w:pPr>
        <w:spacing w:afterLines="50" w:after="120"/>
        <w:ind w:firstLine="420"/>
        <w:rPr>
          <w:rFonts w:eastAsia="仿宋"/>
          <w:sz w:val="28"/>
          <w:szCs w:val="28"/>
        </w:rPr>
      </w:pPr>
      <w:r>
        <w:rPr>
          <w:szCs w:val="21"/>
        </w:rPr>
        <w:t>合同双方同意，本合同的签署将使用电子签名、电子合同。一方通过登陆电子签约平台，在相关电子合同通过</w:t>
      </w:r>
      <w:r>
        <w:rPr>
          <w:szCs w:val="21"/>
        </w:rPr>
        <w:t>CA</w:t>
      </w:r>
      <w:r>
        <w:rPr>
          <w:szCs w:val="21"/>
        </w:rPr>
        <w:t>证书进行电子签名的，视为一方有效签署合同。本合同在双方通过</w:t>
      </w:r>
      <w:r>
        <w:rPr>
          <w:szCs w:val="21"/>
        </w:rPr>
        <w:t>CA</w:t>
      </w:r>
      <w:r>
        <w:rPr>
          <w:szCs w:val="21"/>
        </w:rPr>
        <w:t>证书进行电子签名后生效。如各方的电子签名时间不一致的，以最后电子签名的时间为准。电子签名与在纸质合同上手写签名或者盖章具有同等的法律效力。</w:t>
      </w:r>
    </w:p>
    <w:bookmarkEnd w:id="583"/>
    <w:p w:rsidR="003919D3" w:rsidRDefault="003919D3">
      <w:pPr>
        <w:spacing w:before="100" w:after="100"/>
        <w:ind w:firstLineChars="200" w:firstLine="480"/>
        <w:rPr>
          <w:snapToGrid w:val="0"/>
          <w:kern w:val="0"/>
          <w:szCs w:val="21"/>
        </w:rPr>
      </w:pPr>
    </w:p>
    <w:p w:rsidR="003919D3" w:rsidRDefault="003919D3">
      <w:pPr>
        <w:spacing w:before="100" w:after="100"/>
        <w:ind w:firstLineChars="200" w:firstLine="480"/>
        <w:rPr>
          <w:snapToGrid w:val="0"/>
          <w:kern w:val="0"/>
          <w:szCs w:val="21"/>
        </w:rPr>
      </w:pPr>
    </w:p>
    <w:p w:rsidR="003919D3" w:rsidRDefault="003919D3">
      <w:pPr>
        <w:spacing w:before="100" w:after="100"/>
        <w:ind w:firstLineChars="200" w:firstLine="480"/>
        <w:rPr>
          <w:snapToGrid w:val="0"/>
          <w:kern w:val="0"/>
          <w:szCs w:val="21"/>
        </w:rPr>
      </w:pPr>
    </w:p>
    <w:p w:rsidR="003919D3" w:rsidRDefault="003919D3">
      <w:pPr>
        <w:spacing w:before="100" w:after="100"/>
        <w:ind w:firstLineChars="200" w:firstLine="480"/>
        <w:rPr>
          <w:snapToGrid w:val="0"/>
          <w:kern w:val="0"/>
          <w:szCs w:val="21"/>
        </w:rPr>
      </w:pPr>
    </w:p>
    <w:p w:rsidR="003919D3" w:rsidRDefault="003919D3">
      <w:pPr>
        <w:spacing w:before="100" w:after="100"/>
        <w:ind w:firstLineChars="200" w:firstLine="480"/>
        <w:rPr>
          <w:snapToGrid w:val="0"/>
          <w:kern w:val="0"/>
          <w:szCs w:val="21"/>
        </w:rPr>
      </w:pPr>
    </w:p>
    <w:p w:rsidR="003919D3" w:rsidRDefault="003919D3">
      <w:pPr>
        <w:spacing w:before="100" w:after="100"/>
        <w:ind w:firstLineChars="200" w:firstLine="480"/>
        <w:rPr>
          <w:snapToGrid w:val="0"/>
          <w:kern w:val="0"/>
          <w:szCs w:val="21"/>
        </w:rPr>
      </w:pPr>
    </w:p>
    <w:p w:rsidR="003919D3" w:rsidRDefault="003919D3">
      <w:pPr>
        <w:spacing w:before="100" w:after="100"/>
        <w:ind w:firstLineChars="200" w:firstLine="480"/>
        <w:rPr>
          <w:snapToGrid w:val="0"/>
          <w:kern w:val="0"/>
          <w:szCs w:val="21"/>
        </w:rPr>
      </w:pPr>
    </w:p>
    <w:p w:rsidR="003919D3" w:rsidRDefault="003919D3">
      <w:pPr>
        <w:spacing w:before="100" w:after="100"/>
        <w:ind w:firstLineChars="200" w:firstLine="480"/>
        <w:rPr>
          <w:snapToGrid w:val="0"/>
          <w:kern w:val="0"/>
          <w:szCs w:val="21"/>
        </w:rPr>
      </w:pPr>
    </w:p>
    <w:p w:rsidR="003919D3" w:rsidRDefault="009653AC">
      <w:pPr>
        <w:spacing w:before="100" w:after="100"/>
        <w:ind w:firstLineChars="200" w:firstLine="480"/>
        <w:rPr>
          <w:snapToGrid w:val="0"/>
          <w:kern w:val="0"/>
          <w:szCs w:val="21"/>
        </w:rPr>
      </w:pPr>
      <w:r>
        <w:rPr>
          <w:snapToGrid w:val="0"/>
          <w:kern w:val="0"/>
          <w:szCs w:val="21"/>
        </w:rPr>
        <w:t>（签字盖章页，本页无正文）</w:t>
      </w:r>
    </w:p>
    <w:tbl>
      <w:tblPr>
        <w:tblW w:w="9924" w:type="dxa"/>
        <w:tblInd w:w="-318" w:type="dxa"/>
        <w:tblLook w:val="04A0" w:firstRow="1" w:lastRow="0" w:firstColumn="1" w:lastColumn="0" w:noHBand="0" w:noVBand="1"/>
      </w:tblPr>
      <w:tblGrid>
        <w:gridCol w:w="1702"/>
        <w:gridCol w:w="3248"/>
        <w:gridCol w:w="1572"/>
        <w:gridCol w:w="3402"/>
      </w:tblGrid>
      <w:tr w:rsidR="003919D3">
        <w:trPr>
          <w:trHeight w:val="692"/>
        </w:trPr>
        <w:tc>
          <w:tcPr>
            <w:tcW w:w="1702" w:type="dxa"/>
          </w:tcPr>
          <w:p w:rsidR="003919D3" w:rsidRDefault="009653AC">
            <w:pPr>
              <w:spacing w:before="100" w:after="100"/>
              <w:rPr>
                <w:snapToGrid w:val="0"/>
                <w:kern w:val="0"/>
                <w:szCs w:val="21"/>
              </w:rPr>
            </w:pPr>
            <w:permStart w:id="1454325238" w:edGrp="everyone" w:colFirst="1" w:colLast="1"/>
            <w:permStart w:id="1859406912" w:edGrp="everyone" w:colFirst="3" w:colLast="3"/>
            <w:r>
              <w:rPr>
                <w:snapToGrid w:val="0"/>
                <w:kern w:val="0"/>
                <w:szCs w:val="21"/>
              </w:rPr>
              <w:t>甲方（盖章）</w:t>
            </w:r>
          </w:p>
        </w:tc>
        <w:tc>
          <w:tcPr>
            <w:tcW w:w="3248" w:type="dxa"/>
          </w:tcPr>
          <w:p w:rsidR="003919D3" w:rsidRDefault="003919D3">
            <w:pPr>
              <w:spacing w:before="100" w:after="100"/>
              <w:rPr>
                <w:snapToGrid w:val="0"/>
                <w:kern w:val="0"/>
                <w:szCs w:val="21"/>
              </w:rPr>
            </w:pPr>
          </w:p>
        </w:tc>
        <w:tc>
          <w:tcPr>
            <w:tcW w:w="1572" w:type="dxa"/>
          </w:tcPr>
          <w:p w:rsidR="003919D3" w:rsidRDefault="009653AC">
            <w:pPr>
              <w:spacing w:before="100" w:after="100"/>
              <w:rPr>
                <w:snapToGrid w:val="0"/>
                <w:kern w:val="0"/>
                <w:szCs w:val="21"/>
              </w:rPr>
            </w:pPr>
            <w:r>
              <w:rPr>
                <w:snapToGrid w:val="0"/>
                <w:kern w:val="0"/>
                <w:szCs w:val="21"/>
              </w:rPr>
              <w:t>乙方（盖章）</w:t>
            </w:r>
          </w:p>
        </w:tc>
        <w:tc>
          <w:tcPr>
            <w:tcW w:w="3402" w:type="dxa"/>
          </w:tcPr>
          <w:p w:rsidR="003919D3" w:rsidRDefault="003919D3">
            <w:pPr>
              <w:spacing w:before="100" w:after="100"/>
              <w:rPr>
                <w:snapToGrid w:val="0"/>
                <w:kern w:val="0"/>
                <w:szCs w:val="21"/>
              </w:rPr>
            </w:pPr>
          </w:p>
        </w:tc>
      </w:tr>
      <w:tr w:rsidR="003919D3">
        <w:trPr>
          <w:trHeight w:val="676"/>
        </w:trPr>
        <w:tc>
          <w:tcPr>
            <w:tcW w:w="1702" w:type="dxa"/>
          </w:tcPr>
          <w:p w:rsidR="003919D3" w:rsidRDefault="009653AC">
            <w:pPr>
              <w:spacing w:before="100" w:after="100"/>
              <w:rPr>
                <w:snapToGrid w:val="0"/>
                <w:kern w:val="0"/>
                <w:szCs w:val="21"/>
              </w:rPr>
            </w:pPr>
            <w:permStart w:id="1906195195" w:edGrp="everyone" w:colFirst="1" w:colLast="1"/>
            <w:permEnd w:id="1454325238"/>
            <w:permEnd w:id="1859406912"/>
            <w:r>
              <w:rPr>
                <w:snapToGrid w:val="0"/>
                <w:kern w:val="0"/>
                <w:szCs w:val="21"/>
              </w:rPr>
              <w:t>单位地址：</w:t>
            </w:r>
          </w:p>
        </w:tc>
        <w:sdt>
          <w:sdtPr>
            <w:rPr>
              <w:snapToGrid w:val="0"/>
              <w:kern w:val="0"/>
              <w:szCs w:val="21"/>
            </w:rPr>
            <w:alias w:val="我方单位地址"/>
            <w:tag w:val="我方单位地址"/>
            <w:id w:val="2878048"/>
            <w:showingPlcHdr/>
            <w:text/>
          </w:sdtPr>
          <w:sdtContent>
            <w:tc>
              <w:tcPr>
                <w:tcW w:w="3248" w:type="dxa"/>
              </w:tcPr>
              <w:p w:rsidR="003919D3" w:rsidRDefault="009653AC">
                <w:pPr>
                  <w:spacing w:before="100" w:after="100"/>
                  <w:rPr>
                    <w:snapToGrid w:val="0"/>
                    <w:kern w:val="0"/>
                    <w:szCs w:val="21"/>
                  </w:rPr>
                </w:pPr>
                <w:r>
                  <w:rPr>
                    <w:rStyle w:val="affff0"/>
                  </w:rPr>
                  <w:t>单击此处输入文字。</w:t>
                </w:r>
              </w:p>
            </w:tc>
          </w:sdtContent>
        </w:sdt>
        <w:tc>
          <w:tcPr>
            <w:tcW w:w="1572" w:type="dxa"/>
          </w:tcPr>
          <w:p w:rsidR="003919D3" w:rsidRDefault="009653AC">
            <w:pPr>
              <w:spacing w:before="100" w:after="100"/>
              <w:rPr>
                <w:snapToGrid w:val="0"/>
                <w:kern w:val="0"/>
                <w:szCs w:val="21"/>
              </w:rPr>
            </w:pPr>
            <w:r>
              <w:rPr>
                <w:snapToGrid w:val="0"/>
                <w:kern w:val="0"/>
                <w:szCs w:val="21"/>
              </w:rPr>
              <w:t>单位地址</w:t>
            </w:r>
            <w:r>
              <w:rPr>
                <w:snapToGrid w:val="0"/>
                <w:kern w:val="0"/>
                <w:szCs w:val="21"/>
              </w:rPr>
              <w:t xml:space="preserve"> </w:t>
            </w:r>
            <w:r>
              <w:rPr>
                <w:snapToGrid w:val="0"/>
                <w:kern w:val="0"/>
                <w:szCs w:val="21"/>
              </w:rPr>
              <w:t>：</w:t>
            </w:r>
          </w:p>
        </w:tc>
        <w:tc>
          <w:tcPr>
            <w:tcW w:w="3402" w:type="dxa"/>
          </w:tcPr>
          <w:p w:rsidR="003919D3" w:rsidRDefault="003919D3">
            <w:pPr>
              <w:spacing w:before="100" w:after="100"/>
              <w:rPr>
                <w:snapToGrid w:val="0"/>
                <w:kern w:val="0"/>
                <w:szCs w:val="21"/>
              </w:rPr>
            </w:pPr>
            <w:permStart w:id="216075121" w:edGrp="everyone"/>
            <w:permEnd w:id="216075121"/>
          </w:p>
        </w:tc>
      </w:tr>
      <w:permEnd w:id="1906195195"/>
      <w:tr w:rsidR="003919D3">
        <w:trPr>
          <w:trHeight w:val="676"/>
        </w:trPr>
        <w:tc>
          <w:tcPr>
            <w:tcW w:w="1702" w:type="dxa"/>
          </w:tcPr>
          <w:p w:rsidR="003919D3" w:rsidRDefault="009653AC">
            <w:pPr>
              <w:spacing w:before="100" w:after="100"/>
              <w:rPr>
                <w:snapToGrid w:val="0"/>
                <w:kern w:val="0"/>
                <w:szCs w:val="21"/>
              </w:rPr>
            </w:pPr>
            <w:r>
              <w:rPr>
                <w:snapToGrid w:val="0"/>
                <w:kern w:val="0"/>
                <w:szCs w:val="21"/>
              </w:rPr>
              <w:t>法定代表人</w:t>
            </w:r>
          </w:p>
          <w:p w:rsidR="003919D3" w:rsidRDefault="009653AC">
            <w:pPr>
              <w:spacing w:before="100" w:after="100"/>
              <w:rPr>
                <w:snapToGrid w:val="0"/>
                <w:kern w:val="0"/>
                <w:szCs w:val="21"/>
              </w:rPr>
            </w:pPr>
            <w:r>
              <w:rPr>
                <w:snapToGrid w:val="0"/>
                <w:kern w:val="0"/>
                <w:szCs w:val="21"/>
              </w:rPr>
              <w:t>（负责人）：</w:t>
            </w:r>
          </w:p>
        </w:tc>
        <w:tc>
          <w:tcPr>
            <w:tcW w:w="3248" w:type="dxa"/>
          </w:tcPr>
          <w:p w:rsidR="003919D3" w:rsidRDefault="003919D3">
            <w:pPr>
              <w:spacing w:before="100" w:after="100"/>
              <w:rPr>
                <w:snapToGrid w:val="0"/>
                <w:kern w:val="0"/>
                <w:szCs w:val="21"/>
              </w:rPr>
            </w:pPr>
            <w:permStart w:id="319558693" w:edGrp="everyone"/>
            <w:permEnd w:id="319558693"/>
          </w:p>
        </w:tc>
        <w:tc>
          <w:tcPr>
            <w:tcW w:w="1572" w:type="dxa"/>
          </w:tcPr>
          <w:p w:rsidR="003919D3" w:rsidRDefault="009653AC">
            <w:pPr>
              <w:spacing w:before="100" w:after="100"/>
              <w:rPr>
                <w:snapToGrid w:val="0"/>
                <w:kern w:val="0"/>
                <w:szCs w:val="21"/>
              </w:rPr>
            </w:pPr>
            <w:r>
              <w:rPr>
                <w:snapToGrid w:val="0"/>
                <w:kern w:val="0"/>
                <w:szCs w:val="21"/>
              </w:rPr>
              <w:t>法定代表人（负责人）：</w:t>
            </w:r>
          </w:p>
        </w:tc>
        <w:tc>
          <w:tcPr>
            <w:tcW w:w="3402" w:type="dxa"/>
          </w:tcPr>
          <w:p w:rsidR="003919D3" w:rsidRDefault="003919D3">
            <w:pPr>
              <w:spacing w:before="100" w:after="100"/>
              <w:rPr>
                <w:snapToGrid w:val="0"/>
                <w:kern w:val="0"/>
                <w:szCs w:val="21"/>
              </w:rPr>
            </w:pPr>
            <w:permStart w:id="585331303" w:edGrp="everyone"/>
            <w:permEnd w:id="585331303"/>
          </w:p>
        </w:tc>
      </w:tr>
      <w:tr w:rsidR="003919D3">
        <w:trPr>
          <w:trHeight w:val="676"/>
        </w:trPr>
        <w:tc>
          <w:tcPr>
            <w:tcW w:w="1702" w:type="dxa"/>
          </w:tcPr>
          <w:p w:rsidR="003919D3" w:rsidRDefault="009653AC">
            <w:pPr>
              <w:spacing w:before="100" w:after="100"/>
              <w:rPr>
                <w:snapToGrid w:val="0"/>
                <w:kern w:val="0"/>
                <w:szCs w:val="21"/>
              </w:rPr>
            </w:pPr>
            <w:r>
              <w:rPr>
                <w:snapToGrid w:val="0"/>
                <w:kern w:val="0"/>
                <w:szCs w:val="21"/>
              </w:rPr>
              <w:t>签约代表：</w:t>
            </w:r>
          </w:p>
        </w:tc>
        <w:tc>
          <w:tcPr>
            <w:tcW w:w="3248" w:type="dxa"/>
          </w:tcPr>
          <w:p w:rsidR="003919D3" w:rsidRDefault="003919D3">
            <w:pPr>
              <w:spacing w:before="100" w:after="100"/>
              <w:rPr>
                <w:snapToGrid w:val="0"/>
                <w:kern w:val="0"/>
                <w:szCs w:val="21"/>
              </w:rPr>
            </w:pPr>
            <w:bookmarkStart w:id="584" w:name="JFQM"/>
            <w:bookmarkEnd w:id="584"/>
          </w:p>
        </w:tc>
        <w:tc>
          <w:tcPr>
            <w:tcW w:w="1572" w:type="dxa"/>
          </w:tcPr>
          <w:p w:rsidR="003919D3" w:rsidRDefault="009653AC">
            <w:pPr>
              <w:spacing w:before="100" w:after="100"/>
              <w:rPr>
                <w:snapToGrid w:val="0"/>
                <w:kern w:val="0"/>
                <w:szCs w:val="21"/>
              </w:rPr>
            </w:pPr>
            <w:r>
              <w:rPr>
                <w:snapToGrid w:val="0"/>
                <w:kern w:val="0"/>
                <w:szCs w:val="21"/>
              </w:rPr>
              <w:t>签约代表：</w:t>
            </w:r>
          </w:p>
        </w:tc>
        <w:tc>
          <w:tcPr>
            <w:tcW w:w="3402" w:type="dxa"/>
          </w:tcPr>
          <w:p w:rsidR="003919D3" w:rsidRDefault="003919D3">
            <w:pPr>
              <w:spacing w:before="100" w:after="100"/>
              <w:rPr>
                <w:snapToGrid w:val="0"/>
                <w:kern w:val="0"/>
                <w:szCs w:val="21"/>
              </w:rPr>
            </w:pPr>
            <w:bookmarkStart w:id="585" w:name="YFQM"/>
            <w:bookmarkEnd w:id="585"/>
          </w:p>
        </w:tc>
      </w:tr>
      <w:tr w:rsidR="003919D3">
        <w:trPr>
          <w:trHeight w:val="692"/>
        </w:trPr>
        <w:tc>
          <w:tcPr>
            <w:tcW w:w="1702" w:type="dxa"/>
          </w:tcPr>
          <w:p w:rsidR="003919D3" w:rsidRDefault="009653AC">
            <w:pPr>
              <w:spacing w:before="100" w:after="100"/>
              <w:rPr>
                <w:snapToGrid w:val="0"/>
                <w:kern w:val="0"/>
                <w:szCs w:val="21"/>
              </w:rPr>
            </w:pPr>
            <w:permStart w:id="2039678495" w:edGrp="everyone" w:colFirst="1" w:colLast="1"/>
            <w:permStart w:id="1516716151" w:edGrp="everyone" w:colFirst="3" w:colLast="3"/>
            <w:r>
              <w:rPr>
                <w:snapToGrid w:val="0"/>
                <w:kern w:val="0"/>
                <w:szCs w:val="21"/>
              </w:rPr>
              <w:t>联系电话：</w:t>
            </w:r>
          </w:p>
        </w:tc>
        <w:sdt>
          <w:sdtPr>
            <w:rPr>
              <w:snapToGrid w:val="0"/>
              <w:kern w:val="0"/>
              <w:szCs w:val="21"/>
            </w:rPr>
            <w:alias w:val="我方联系电话"/>
            <w:tag w:val="我方联系电话"/>
            <w:id w:val="2878059"/>
            <w:showingPlcHdr/>
            <w:text/>
          </w:sdtPr>
          <w:sdtContent>
            <w:tc>
              <w:tcPr>
                <w:tcW w:w="3248" w:type="dxa"/>
              </w:tcPr>
              <w:p w:rsidR="003919D3" w:rsidRDefault="009653AC">
                <w:pPr>
                  <w:spacing w:before="100" w:after="100"/>
                  <w:rPr>
                    <w:snapToGrid w:val="0"/>
                    <w:kern w:val="0"/>
                    <w:szCs w:val="21"/>
                  </w:rPr>
                </w:pPr>
                <w:r>
                  <w:rPr>
                    <w:rStyle w:val="affff0"/>
                  </w:rPr>
                  <w:t>单击此处输入文字。</w:t>
                </w:r>
              </w:p>
            </w:tc>
          </w:sdtContent>
        </w:sdt>
        <w:tc>
          <w:tcPr>
            <w:tcW w:w="1572" w:type="dxa"/>
          </w:tcPr>
          <w:p w:rsidR="003919D3" w:rsidRDefault="009653AC">
            <w:pPr>
              <w:spacing w:before="100" w:after="100"/>
              <w:rPr>
                <w:snapToGrid w:val="0"/>
                <w:kern w:val="0"/>
                <w:szCs w:val="21"/>
              </w:rPr>
            </w:pPr>
            <w:r>
              <w:rPr>
                <w:snapToGrid w:val="0"/>
                <w:kern w:val="0"/>
                <w:szCs w:val="21"/>
              </w:rPr>
              <w:t>联系电话：</w:t>
            </w:r>
          </w:p>
        </w:tc>
        <w:sdt>
          <w:sdtPr>
            <w:rPr>
              <w:snapToGrid w:val="0"/>
              <w:kern w:val="0"/>
              <w:szCs w:val="21"/>
            </w:rPr>
            <w:alias w:val="相对方联系电话"/>
            <w:tag w:val="相对方联系电话"/>
            <w:id w:val="2878080"/>
            <w:showingPlcHdr/>
            <w:text/>
          </w:sdtPr>
          <w:sdtContent>
            <w:tc>
              <w:tcPr>
                <w:tcW w:w="3402" w:type="dxa"/>
              </w:tcPr>
              <w:p w:rsidR="003919D3" w:rsidRDefault="009653AC">
                <w:pPr>
                  <w:spacing w:before="100" w:after="100"/>
                  <w:rPr>
                    <w:snapToGrid w:val="0"/>
                    <w:kern w:val="0"/>
                    <w:szCs w:val="21"/>
                  </w:rPr>
                </w:pPr>
                <w:r>
                  <w:rPr>
                    <w:rStyle w:val="affff0"/>
                  </w:rPr>
                  <w:t>单击此处输入文字。</w:t>
                </w:r>
              </w:p>
            </w:tc>
          </w:sdtContent>
        </w:sdt>
      </w:tr>
      <w:tr w:rsidR="003919D3">
        <w:trPr>
          <w:trHeight w:val="676"/>
        </w:trPr>
        <w:tc>
          <w:tcPr>
            <w:tcW w:w="1702" w:type="dxa"/>
          </w:tcPr>
          <w:p w:rsidR="003919D3" w:rsidRDefault="009653AC">
            <w:pPr>
              <w:spacing w:before="100" w:after="100"/>
              <w:rPr>
                <w:snapToGrid w:val="0"/>
                <w:kern w:val="0"/>
                <w:szCs w:val="21"/>
              </w:rPr>
            </w:pPr>
            <w:permStart w:id="43147920" w:edGrp="everyone" w:colFirst="1" w:colLast="1"/>
            <w:permStart w:id="989352743" w:edGrp="everyone" w:colFirst="3" w:colLast="3"/>
            <w:permEnd w:id="2039678495"/>
            <w:permEnd w:id="1516716151"/>
            <w:r>
              <w:rPr>
                <w:snapToGrid w:val="0"/>
                <w:kern w:val="0"/>
                <w:szCs w:val="21"/>
              </w:rPr>
              <w:t>开户银行：</w:t>
            </w:r>
          </w:p>
        </w:tc>
        <w:sdt>
          <w:sdtPr>
            <w:rPr>
              <w:snapToGrid w:val="0"/>
              <w:kern w:val="0"/>
              <w:szCs w:val="21"/>
            </w:rPr>
            <w:alias w:val="我方开户行"/>
            <w:tag w:val="我方开户行"/>
            <w:id w:val="2878062"/>
            <w:showingPlcHdr/>
            <w:text/>
          </w:sdtPr>
          <w:sdtContent>
            <w:tc>
              <w:tcPr>
                <w:tcW w:w="3248" w:type="dxa"/>
              </w:tcPr>
              <w:p w:rsidR="003919D3" w:rsidRDefault="009653AC">
                <w:pPr>
                  <w:spacing w:before="100" w:after="100"/>
                  <w:rPr>
                    <w:snapToGrid w:val="0"/>
                    <w:kern w:val="0"/>
                    <w:szCs w:val="21"/>
                  </w:rPr>
                </w:pPr>
                <w:r>
                  <w:rPr>
                    <w:rStyle w:val="affff0"/>
                  </w:rPr>
                  <w:t>单击此处输入文字。</w:t>
                </w:r>
              </w:p>
            </w:tc>
          </w:sdtContent>
        </w:sdt>
        <w:tc>
          <w:tcPr>
            <w:tcW w:w="1572" w:type="dxa"/>
          </w:tcPr>
          <w:p w:rsidR="003919D3" w:rsidRDefault="009653AC">
            <w:pPr>
              <w:spacing w:before="100" w:after="100"/>
              <w:rPr>
                <w:snapToGrid w:val="0"/>
                <w:kern w:val="0"/>
                <w:szCs w:val="21"/>
              </w:rPr>
            </w:pPr>
            <w:r>
              <w:rPr>
                <w:snapToGrid w:val="0"/>
                <w:kern w:val="0"/>
                <w:szCs w:val="21"/>
              </w:rPr>
              <w:t>开户银行：</w:t>
            </w:r>
          </w:p>
        </w:tc>
        <w:sdt>
          <w:sdtPr>
            <w:rPr>
              <w:snapToGrid w:val="0"/>
              <w:kern w:val="0"/>
              <w:szCs w:val="21"/>
            </w:rPr>
            <w:alias w:val="相对方开户银行"/>
            <w:tag w:val="相对方开户银行"/>
            <w:id w:val="2878077"/>
            <w:showingPlcHdr/>
            <w:text/>
          </w:sdtPr>
          <w:sdtContent>
            <w:tc>
              <w:tcPr>
                <w:tcW w:w="3402" w:type="dxa"/>
              </w:tcPr>
              <w:p w:rsidR="003919D3" w:rsidRDefault="009653AC">
                <w:pPr>
                  <w:spacing w:before="100" w:after="100"/>
                  <w:rPr>
                    <w:snapToGrid w:val="0"/>
                    <w:kern w:val="0"/>
                    <w:szCs w:val="21"/>
                  </w:rPr>
                </w:pPr>
                <w:r>
                  <w:rPr>
                    <w:rStyle w:val="affff0"/>
                  </w:rPr>
                  <w:t>单击此处输入文字。</w:t>
                </w:r>
              </w:p>
            </w:tc>
          </w:sdtContent>
        </w:sdt>
      </w:tr>
      <w:tr w:rsidR="003919D3">
        <w:trPr>
          <w:trHeight w:val="676"/>
        </w:trPr>
        <w:tc>
          <w:tcPr>
            <w:tcW w:w="1702" w:type="dxa"/>
          </w:tcPr>
          <w:p w:rsidR="003919D3" w:rsidRDefault="009653AC">
            <w:pPr>
              <w:spacing w:before="100" w:after="100"/>
              <w:rPr>
                <w:snapToGrid w:val="0"/>
                <w:kern w:val="0"/>
                <w:szCs w:val="21"/>
              </w:rPr>
            </w:pPr>
            <w:permStart w:id="322240945" w:edGrp="everyone" w:colFirst="1" w:colLast="1"/>
            <w:permStart w:id="1217402162" w:edGrp="everyone" w:colFirst="3" w:colLast="3"/>
            <w:permEnd w:id="43147920"/>
            <w:permEnd w:id="989352743"/>
            <w:r>
              <w:rPr>
                <w:snapToGrid w:val="0"/>
                <w:kern w:val="0"/>
                <w:szCs w:val="21"/>
              </w:rPr>
              <w:t>账号</w:t>
            </w:r>
            <w:r>
              <w:rPr>
                <w:snapToGrid w:val="0"/>
                <w:kern w:val="0"/>
                <w:szCs w:val="21"/>
              </w:rPr>
              <w:t>:</w:t>
            </w:r>
          </w:p>
        </w:tc>
        <w:sdt>
          <w:sdtPr>
            <w:rPr>
              <w:snapToGrid w:val="0"/>
              <w:kern w:val="0"/>
              <w:szCs w:val="21"/>
            </w:rPr>
            <w:alias w:val="我方银行帐号"/>
            <w:tag w:val="我方银行帐号"/>
            <w:id w:val="2878065"/>
            <w:showingPlcHdr/>
            <w:text/>
          </w:sdtPr>
          <w:sdtContent>
            <w:tc>
              <w:tcPr>
                <w:tcW w:w="3248" w:type="dxa"/>
              </w:tcPr>
              <w:p w:rsidR="003919D3" w:rsidRDefault="009653AC">
                <w:pPr>
                  <w:spacing w:before="100" w:after="100"/>
                  <w:rPr>
                    <w:snapToGrid w:val="0"/>
                    <w:kern w:val="0"/>
                    <w:szCs w:val="21"/>
                  </w:rPr>
                </w:pPr>
                <w:r>
                  <w:rPr>
                    <w:rStyle w:val="affff0"/>
                  </w:rPr>
                  <w:t>单击此处输入文字。</w:t>
                </w:r>
              </w:p>
            </w:tc>
          </w:sdtContent>
        </w:sdt>
        <w:tc>
          <w:tcPr>
            <w:tcW w:w="1572" w:type="dxa"/>
          </w:tcPr>
          <w:p w:rsidR="003919D3" w:rsidRDefault="009653AC">
            <w:pPr>
              <w:spacing w:before="100" w:after="100"/>
              <w:rPr>
                <w:snapToGrid w:val="0"/>
                <w:kern w:val="0"/>
                <w:szCs w:val="21"/>
              </w:rPr>
            </w:pPr>
            <w:r>
              <w:rPr>
                <w:snapToGrid w:val="0"/>
                <w:kern w:val="0"/>
                <w:szCs w:val="21"/>
              </w:rPr>
              <w:t>账号：</w:t>
            </w:r>
          </w:p>
        </w:tc>
        <w:sdt>
          <w:sdtPr>
            <w:rPr>
              <w:snapToGrid w:val="0"/>
              <w:kern w:val="0"/>
              <w:szCs w:val="21"/>
            </w:rPr>
            <w:alias w:val="相对方银行帐号"/>
            <w:tag w:val="相对方银行帐号"/>
            <w:id w:val="2878074"/>
            <w:showingPlcHdr/>
            <w:text/>
          </w:sdtPr>
          <w:sdtContent>
            <w:tc>
              <w:tcPr>
                <w:tcW w:w="3402" w:type="dxa"/>
              </w:tcPr>
              <w:p w:rsidR="003919D3" w:rsidRDefault="009653AC">
                <w:pPr>
                  <w:spacing w:before="100" w:after="100"/>
                  <w:rPr>
                    <w:snapToGrid w:val="0"/>
                    <w:kern w:val="0"/>
                    <w:szCs w:val="21"/>
                  </w:rPr>
                </w:pPr>
                <w:r>
                  <w:rPr>
                    <w:rStyle w:val="affff0"/>
                  </w:rPr>
                  <w:t>单击此处输入文字。</w:t>
                </w:r>
              </w:p>
            </w:tc>
          </w:sdtContent>
        </w:sdt>
      </w:tr>
      <w:tr w:rsidR="003919D3">
        <w:trPr>
          <w:trHeight w:val="676"/>
        </w:trPr>
        <w:tc>
          <w:tcPr>
            <w:tcW w:w="1702" w:type="dxa"/>
          </w:tcPr>
          <w:p w:rsidR="003919D3" w:rsidRDefault="009653AC">
            <w:pPr>
              <w:spacing w:before="100" w:after="100"/>
              <w:rPr>
                <w:snapToGrid w:val="0"/>
                <w:kern w:val="0"/>
                <w:szCs w:val="21"/>
              </w:rPr>
            </w:pPr>
            <w:permStart w:id="192444130" w:edGrp="everyone" w:colFirst="1" w:colLast="1"/>
            <w:permStart w:id="1615014863" w:edGrp="everyone" w:colFirst="3" w:colLast="3"/>
            <w:permEnd w:id="322240945"/>
            <w:permEnd w:id="1217402162"/>
            <w:r>
              <w:rPr>
                <w:snapToGrid w:val="0"/>
                <w:kern w:val="0"/>
                <w:szCs w:val="21"/>
              </w:rPr>
              <w:t>邮政编码：</w:t>
            </w:r>
          </w:p>
        </w:tc>
        <w:sdt>
          <w:sdtPr>
            <w:rPr>
              <w:snapToGrid w:val="0"/>
              <w:kern w:val="0"/>
              <w:szCs w:val="21"/>
            </w:rPr>
            <w:alias w:val="我方邮政编码"/>
            <w:tag w:val="我方邮政编码"/>
            <w:id w:val="2878068"/>
            <w:showingPlcHdr/>
            <w:text/>
          </w:sdtPr>
          <w:sdtContent>
            <w:tc>
              <w:tcPr>
                <w:tcW w:w="3248" w:type="dxa"/>
              </w:tcPr>
              <w:p w:rsidR="003919D3" w:rsidRDefault="009653AC">
                <w:pPr>
                  <w:spacing w:before="100" w:after="100"/>
                  <w:rPr>
                    <w:snapToGrid w:val="0"/>
                    <w:kern w:val="0"/>
                    <w:szCs w:val="21"/>
                  </w:rPr>
                </w:pPr>
                <w:r>
                  <w:rPr>
                    <w:rStyle w:val="affff0"/>
                  </w:rPr>
                  <w:t>单击此处输入文字。</w:t>
                </w:r>
              </w:p>
            </w:tc>
          </w:sdtContent>
        </w:sdt>
        <w:tc>
          <w:tcPr>
            <w:tcW w:w="1572" w:type="dxa"/>
          </w:tcPr>
          <w:p w:rsidR="003919D3" w:rsidRDefault="009653AC">
            <w:pPr>
              <w:spacing w:before="100" w:after="100"/>
              <w:rPr>
                <w:snapToGrid w:val="0"/>
                <w:kern w:val="0"/>
                <w:szCs w:val="21"/>
              </w:rPr>
            </w:pPr>
            <w:r>
              <w:rPr>
                <w:snapToGrid w:val="0"/>
                <w:kern w:val="0"/>
                <w:szCs w:val="21"/>
              </w:rPr>
              <w:t>邮政编码：</w:t>
            </w:r>
          </w:p>
        </w:tc>
        <w:sdt>
          <w:sdtPr>
            <w:rPr>
              <w:snapToGrid w:val="0"/>
              <w:kern w:val="0"/>
              <w:szCs w:val="21"/>
            </w:rPr>
            <w:alias w:val="相对方邮政编码"/>
            <w:tag w:val="相对方邮政编码"/>
            <w:id w:val="2878071"/>
            <w:showingPlcHdr/>
            <w:text/>
          </w:sdtPr>
          <w:sdtContent>
            <w:tc>
              <w:tcPr>
                <w:tcW w:w="3402" w:type="dxa"/>
              </w:tcPr>
              <w:p w:rsidR="003919D3" w:rsidRDefault="009653AC">
                <w:pPr>
                  <w:spacing w:before="100" w:after="100"/>
                  <w:rPr>
                    <w:snapToGrid w:val="0"/>
                    <w:kern w:val="0"/>
                    <w:szCs w:val="21"/>
                  </w:rPr>
                </w:pPr>
                <w:r>
                  <w:rPr>
                    <w:rStyle w:val="affff0"/>
                  </w:rPr>
                  <w:t>单击此处输入文字。</w:t>
                </w:r>
              </w:p>
            </w:tc>
          </w:sdtContent>
        </w:sdt>
      </w:tr>
      <w:permEnd w:id="192444130"/>
      <w:permEnd w:id="1615014863"/>
      <w:tr w:rsidR="003919D3">
        <w:trPr>
          <w:trHeight w:val="676"/>
        </w:trPr>
        <w:tc>
          <w:tcPr>
            <w:tcW w:w="1702" w:type="dxa"/>
          </w:tcPr>
          <w:p w:rsidR="003919D3" w:rsidRDefault="009653AC">
            <w:pPr>
              <w:spacing w:before="100" w:after="100"/>
              <w:rPr>
                <w:snapToGrid w:val="0"/>
                <w:kern w:val="0"/>
                <w:szCs w:val="21"/>
              </w:rPr>
            </w:pPr>
            <w:r>
              <w:rPr>
                <w:szCs w:val="21"/>
              </w:rPr>
              <w:t>签订日期：</w:t>
            </w:r>
          </w:p>
        </w:tc>
        <w:tc>
          <w:tcPr>
            <w:tcW w:w="3248" w:type="dxa"/>
          </w:tcPr>
          <w:p w:rsidR="003919D3" w:rsidRDefault="003919D3">
            <w:pPr>
              <w:spacing w:before="100" w:after="100"/>
              <w:rPr>
                <w:snapToGrid w:val="0"/>
                <w:kern w:val="0"/>
                <w:szCs w:val="21"/>
              </w:rPr>
            </w:pPr>
            <w:bookmarkStart w:id="586" w:name="JFQMRQ"/>
            <w:bookmarkEnd w:id="586"/>
            <w:permStart w:id="434709820" w:edGrp="everyone"/>
            <w:permEnd w:id="434709820"/>
          </w:p>
        </w:tc>
        <w:tc>
          <w:tcPr>
            <w:tcW w:w="1572" w:type="dxa"/>
          </w:tcPr>
          <w:p w:rsidR="003919D3" w:rsidRDefault="009653AC">
            <w:pPr>
              <w:spacing w:before="100" w:after="100"/>
              <w:rPr>
                <w:snapToGrid w:val="0"/>
                <w:kern w:val="0"/>
                <w:szCs w:val="21"/>
              </w:rPr>
            </w:pPr>
            <w:r>
              <w:rPr>
                <w:szCs w:val="21"/>
              </w:rPr>
              <w:t>签订日期：</w:t>
            </w:r>
          </w:p>
        </w:tc>
        <w:tc>
          <w:tcPr>
            <w:tcW w:w="3402" w:type="dxa"/>
          </w:tcPr>
          <w:p w:rsidR="003919D3" w:rsidRDefault="003919D3">
            <w:pPr>
              <w:spacing w:before="100" w:after="100"/>
              <w:rPr>
                <w:snapToGrid w:val="0"/>
                <w:kern w:val="0"/>
                <w:szCs w:val="21"/>
              </w:rPr>
            </w:pPr>
            <w:bookmarkStart w:id="587" w:name="YFQMRQ"/>
            <w:bookmarkEnd w:id="587"/>
            <w:permStart w:id="152446774" w:edGrp="everyone"/>
            <w:permEnd w:id="152446774"/>
          </w:p>
        </w:tc>
      </w:tr>
    </w:tbl>
    <w:p w:rsidR="003919D3" w:rsidRDefault="003919D3">
      <w:pPr>
        <w:spacing w:before="100" w:after="100"/>
        <w:ind w:firstLineChars="200" w:firstLine="480"/>
      </w:pPr>
    </w:p>
    <w:p w:rsidR="003919D3" w:rsidRDefault="003919D3">
      <w:pPr>
        <w:snapToGrid w:val="0"/>
        <w:rPr>
          <w:rFonts w:ascii="宋体" w:hAnsi="宋体" w:cs="宋体"/>
          <w:kern w:val="0"/>
          <w:sz w:val="21"/>
          <w:szCs w:val="21"/>
        </w:rPr>
      </w:pPr>
    </w:p>
    <w:p w:rsidR="003919D3" w:rsidRDefault="009653AC">
      <w:pPr>
        <w:keepNext/>
        <w:keepLines/>
        <w:pageBreakBefore/>
        <w:ind w:leftChars="17" w:left="41"/>
        <w:jc w:val="center"/>
        <w:outlineLvl w:val="1"/>
        <w:rPr>
          <w:rFonts w:ascii="Arial" w:hAnsi="Arial"/>
          <w:b/>
          <w:bCs/>
          <w:kern w:val="0"/>
          <w:sz w:val="44"/>
          <w:szCs w:val="44"/>
        </w:rPr>
      </w:pPr>
      <w:r>
        <w:rPr>
          <w:rFonts w:ascii="Arial" w:hAnsi="Arial" w:hint="eastAsia"/>
          <w:b/>
          <w:bCs/>
          <w:kern w:val="0"/>
          <w:sz w:val="44"/>
          <w:szCs w:val="44"/>
        </w:rPr>
        <w:lastRenderedPageBreak/>
        <w:t>专用合同条款</w:t>
      </w:r>
    </w:p>
    <w:p w:rsidR="003919D3" w:rsidRDefault="009653AC">
      <w:pPr>
        <w:keepNext/>
        <w:keepLines/>
        <w:ind w:leftChars="17" w:left="41"/>
        <w:outlineLvl w:val="1"/>
        <w:rPr>
          <w:rFonts w:ascii="宋体" w:hAnsi="宋体"/>
          <w:bCs/>
          <w:kern w:val="0"/>
          <w:szCs w:val="32"/>
        </w:rPr>
      </w:pPr>
      <w:bookmarkStart w:id="588" w:name="_Toc489084325"/>
      <w:bookmarkStart w:id="589" w:name="_Toc526793392"/>
      <w:bookmarkStart w:id="590" w:name="_Toc6241377"/>
      <w:bookmarkStart w:id="591" w:name="_Toc439160180"/>
      <w:bookmarkStart w:id="592" w:name="_Toc410986379"/>
      <w:r>
        <w:rPr>
          <w:rFonts w:ascii="宋体" w:hAnsi="宋体" w:hint="eastAsia"/>
          <w:b/>
          <w:bCs/>
          <w:kern w:val="0"/>
          <w:szCs w:val="32"/>
        </w:rPr>
        <w:t>1. 一般约定</w:t>
      </w:r>
      <w:bookmarkEnd w:id="588"/>
      <w:bookmarkEnd w:id="589"/>
      <w:bookmarkEnd w:id="590"/>
      <w:bookmarkEnd w:id="591"/>
      <w:bookmarkEnd w:id="592"/>
    </w:p>
    <w:p w:rsidR="003919D3" w:rsidRDefault="009653AC">
      <w:pPr>
        <w:snapToGrid w:val="0"/>
        <w:ind w:leftChars="17" w:left="41"/>
        <w:rPr>
          <w:rFonts w:ascii="宋体" w:hAnsi="宋体"/>
          <w:b/>
        </w:rPr>
      </w:pPr>
      <w:r>
        <w:rPr>
          <w:rFonts w:ascii="宋体" w:hAnsi="宋体" w:hint="eastAsia"/>
          <w:b/>
        </w:rPr>
        <w:t xml:space="preserve">    1.1 词语定义与解释</w:t>
      </w:r>
    </w:p>
    <w:p w:rsidR="003919D3" w:rsidRDefault="009653AC">
      <w:pPr>
        <w:snapToGrid w:val="0"/>
        <w:ind w:leftChars="17" w:left="41" w:firstLineChars="200" w:firstLine="480"/>
        <w:rPr>
          <w:rFonts w:ascii="宋体" w:hAnsi="宋体"/>
        </w:rPr>
      </w:pPr>
      <w:r>
        <w:rPr>
          <w:rFonts w:ascii="宋体" w:hAnsi="宋体"/>
        </w:rPr>
        <w:t xml:space="preserve">1.1.3 </w:t>
      </w:r>
      <w:r>
        <w:rPr>
          <w:rFonts w:ascii="宋体" w:hAnsi="宋体" w:hint="eastAsia"/>
        </w:rPr>
        <w:t>工程和设备</w:t>
      </w:r>
    </w:p>
    <w:p w:rsidR="003919D3" w:rsidRDefault="009653AC">
      <w:pPr>
        <w:snapToGrid w:val="0"/>
        <w:ind w:leftChars="17" w:left="41" w:firstLineChars="200" w:firstLine="480"/>
        <w:rPr>
          <w:rFonts w:ascii="宋体"/>
          <w:kern w:val="0"/>
        </w:rPr>
      </w:pPr>
      <w:r>
        <w:rPr>
          <w:rFonts w:ascii="宋体" w:hAnsi="宋体"/>
        </w:rPr>
        <w:t>1.1.3.</w:t>
      </w:r>
      <w:r>
        <w:rPr>
          <w:rFonts w:ascii="宋体" w:hAnsi="宋体" w:hint="eastAsia"/>
        </w:rPr>
        <w:t>9</w:t>
      </w:r>
      <w:r>
        <w:rPr>
          <w:rFonts w:ascii="宋体" w:hAnsi="宋体"/>
          <w:kern w:val="0"/>
        </w:rPr>
        <w:t xml:space="preserve"> </w:t>
      </w:r>
      <w:r>
        <w:rPr>
          <w:rFonts w:ascii="宋体" w:hAnsi="宋体" w:hint="eastAsia"/>
          <w:kern w:val="0"/>
        </w:rPr>
        <w:t>永久占地包括</w:t>
      </w:r>
      <w:r>
        <w:rPr>
          <w:rFonts w:ascii="宋体" w:hAnsi="宋体"/>
          <w:kern w:val="0"/>
        </w:rPr>
        <w:t>：</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kern w:val="0"/>
        </w:rPr>
      </w:pPr>
      <w:r>
        <w:rPr>
          <w:rFonts w:ascii="宋体" w:hAnsi="宋体"/>
        </w:rPr>
        <w:t>1.1.3.1</w:t>
      </w:r>
      <w:r>
        <w:rPr>
          <w:rFonts w:ascii="宋体" w:hAnsi="宋体" w:hint="eastAsia"/>
        </w:rPr>
        <w:t>0</w:t>
      </w:r>
      <w:r>
        <w:rPr>
          <w:rFonts w:ascii="宋体" w:hAnsi="宋体"/>
          <w:kern w:val="0"/>
        </w:rPr>
        <w:t xml:space="preserve"> </w:t>
      </w:r>
      <w:r>
        <w:rPr>
          <w:rFonts w:ascii="宋体" w:hAnsi="宋体" w:hint="eastAsia"/>
          <w:kern w:val="0"/>
        </w:rPr>
        <w:t>临时占地包括</w:t>
      </w:r>
      <w:r>
        <w:rPr>
          <w:rFonts w:ascii="宋体" w:hAnsi="宋体"/>
          <w:kern w:val="0"/>
        </w:rPr>
        <w:t>：</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w:t>
      </w:r>
      <w:r>
        <w:rPr>
          <w:rFonts w:ascii="宋体" w:hAnsi="宋体"/>
          <w:b/>
        </w:rPr>
        <w:t xml:space="preserve">1.3 </w:t>
      </w:r>
      <w:r>
        <w:rPr>
          <w:rFonts w:ascii="宋体" w:hAnsi="宋体" w:hint="eastAsia"/>
          <w:b/>
        </w:rPr>
        <w:t>法律、标准及规范</w:t>
      </w:r>
    </w:p>
    <w:p w:rsidR="003919D3" w:rsidRDefault="009653AC">
      <w:pPr>
        <w:snapToGrid w:val="0"/>
        <w:ind w:leftChars="17" w:left="41" w:firstLineChars="200" w:firstLine="480"/>
        <w:rPr>
          <w:rFonts w:ascii="宋体"/>
        </w:rPr>
      </w:pPr>
      <w:r>
        <w:rPr>
          <w:rFonts w:ascii="宋体" w:hAnsi="宋体"/>
        </w:rPr>
        <w:t xml:space="preserve">1.3.2 </w:t>
      </w:r>
      <w:r>
        <w:rPr>
          <w:rFonts w:ascii="宋体" w:hAnsi="宋体" w:hint="eastAsia"/>
        </w:rPr>
        <w:t>标准及规范</w:t>
      </w:r>
    </w:p>
    <w:p w:rsidR="003919D3" w:rsidRDefault="009653AC">
      <w:pPr>
        <w:snapToGrid w:val="0"/>
        <w:ind w:leftChars="17" w:left="41" w:firstLineChars="200" w:firstLine="480"/>
        <w:rPr>
          <w:rFonts w:ascii="宋体" w:hAnsi="宋体"/>
        </w:rPr>
      </w:pPr>
      <w:r>
        <w:rPr>
          <w:rFonts w:ascii="宋体" w:hAnsi="宋体" w:hint="eastAsia"/>
        </w:rPr>
        <w:t>1.3.2.1</w:t>
      </w:r>
      <w:r>
        <w:rPr>
          <w:rFonts w:ascii="宋体" w:hAnsi="宋体"/>
        </w:rPr>
        <w:t>适用于工程</w:t>
      </w:r>
      <w:r>
        <w:rPr>
          <w:rFonts w:ascii="宋体" w:hAnsi="宋体" w:hint="eastAsia"/>
        </w:rPr>
        <w:t>的特别</w:t>
      </w:r>
      <w:r>
        <w:rPr>
          <w:rFonts w:ascii="宋体" w:hAnsi="宋体"/>
        </w:rPr>
        <w:t>的标准</w:t>
      </w:r>
      <w:r>
        <w:rPr>
          <w:rFonts w:ascii="宋体" w:hAnsi="宋体" w:hint="eastAsia"/>
        </w:rPr>
        <w:t>、</w:t>
      </w:r>
      <w:r>
        <w:rPr>
          <w:rFonts w:ascii="宋体" w:hAnsi="宋体"/>
        </w:rPr>
        <w:t>规范包括：</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1.3.2.2 发包人</w:t>
      </w:r>
      <w:r>
        <w:rPr>
          <w:rFonts w:ascii="宋体" w:hAnsi="宋体"/>
        </w:rPr>
        <w:t>提供国外标准、规范的名称：</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发包人</w:t>
      </w:r>
      <w:r>
        <w:rPr>
          <w:rFonts w:ascii="宋体" w:hAnsi="宋体"/>
        </w:rPr>
        <w:t>提供国外标准、规范的份数：</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发包人</w:t>
      </w:r>
      <w:r>
        <w:rPr>
          <w:rFonts w:ascii="宋体" w:hAnsi="宋体"/>
        </w:rPr>
        <w:t>提供国外标准、规范的</w:t>
      </w:r>
      <w:r>
        <w:rPr>
          <w:rFonts w:ascii="宋体" w:hAnsi="宋体" w:hint="eastAsia"/>
        </w:rPr>
        <w:t>时间</w:t>
      </w:r>
      <w:r>
        <w:rPr>
          <w:rFonts w:ascii="宋体" w:hAnsi="宋体"/>
        </w:rPr>
        <w:t>：</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1.3.2.3 发包人对</w:t>
      </w:r>
      <w:r>
        <w:rPr>
          <w:rFonts w:ascii="宋体" w:hAnsi="宋体"/>
        </w:rPr>
        <w:t>工程技术标准和功能的特殊要求</w:t>
      </w:r>
      <w:r>
        <w:rPr>
          <w:rFonts w:ascii="宋体" w:hAnsi="宋体" w:hint="eastAsia"/>
        </w:rPr>
        <w:t>：</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1.4 合同文件的优先顺序</w:t>
      </w:r>
    </w:p>
    <w:p w:rsidR="003919D3" w:rsidRDefault="009653AC">
      <w:pPr>
        <w:snapToGrid w:val="0"/>
        <w:ind w:leftChars="17" w:left="41" w:firstLineChars="200" w:firstLine="480"/>
        <w:rPr>
          <w:rFonts w:ascii="宋体" w:hAnsi="宋体"/>
        </w:rPr>
      </w:pPr>
      <w:r>
        <w:rPr>
          <w:rFonts w:ascii="宋体" w:hAnsi="宋体" w:hint="eastAsia"/>
        </w:rPr>
        <w:t>合同文件的组成及解释的优先顺序为：</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1.5 图纸和承包人文件</w:t>
      </w:r>
    </w:p>
    <w:p w:rsidR="003919D3" w:rsidRDefault="009653AC">
      <w:pPr>
        <w:snapToGrid w:val="0"/>
        <w:ind w:leftChars="17" w:left="41" w:firstLineChars="200" w:firstLine="480"/>
        <w:rPr>
          <w:rFonts w:ascii="宋体" w:hAnsi="宋体"/>
        </w:rPr>
      </w:pPr>
      <w:r>
        <w:rPr>
          <w:rFonts w:ascii="宋体" w:hAnsi="宋体" w:hint="eastAsia"/>
        </w:rPr>
        <w:t xml:space="preserve">1.5.1 图纸的提供和交底 </w:t>
      </w:r>
    </w:p>
    <w:p w:rsidR="003919D3" w:rsidRDefault="009653AC">
      <w:pPr>
        <w:snapToGrid w:val="0"/>
        <w:ind w:leftChars="17" w:left="41" w:firstLineChars="200" w:firstLine="480"/>
        <w:rPr>
          <w:rFonts w:ascii="宋体" w:hAnsi="宋体"/>
        </w:rPr>
      </w:pPr>
      <w:r>
        <w:rPr>
          <w:rFonts w:ascii="宋体" w:hAnsi="宋体" w:hint="eastAsia"/>
        </w:rPr>
        <w:t>发包人提供的图纸包括：</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发包人提供图纸的期限：</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发包人提供图纸的数量：</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1.5.4 承包人文件</w:t>
      </w:r>
    </w:p>
    <w:p w:rsidR="003919D3" w:rsidRDefault="009653AC">
      <w:pPr>
        <w:snapToGrid w:val="0"/>
        <w:ind w:leftChars="17" w:left="41" w:firstLineChars="200" w:firstLine="480"/>
        <w:rPr>
          <w:rFonts w:ascii="宋体" w:hAnsi="宋体"/>
        </w:rPr>
      </w:pPr>
      <w:r>
        <w:rPr>
          <w:rFonts w:ascii="宋体" w:hAnsi="宋体" w:hint="eastAsia"/>
        </w:rPr>
        <w:t>承包人应提供的承包人文件包括：</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承包人应提供的承包人文件的期限：</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承包人应提供的承包人文件的数量：</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承包人应提供的承包人文件的形式：</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监理人审查承包人文件的期限：</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pPr>
      <w:r>
        <w:rPr>
          <w:rFonts w:ascii="宋体" w:hAnsi="宋体"/>
        </w:rPr>
        <w:t>1.</w:t>
      </w:r>
      <w:r>
        <w:rPr>
          <w:rFonts w:ascii="宋体" w:hAnsi="宋体" w:hint="eastAsia"/>
        </w:rPr>
        <w:t>5</w:t>
      </w:r>
      <w:r>
        <w:rPr>
          <w:rFonts w:ascii="宋体" w:hAnsi="宋体"/>
        </w:rPr>
        <w:t xml:space="preserve">.5 </w:t>
      </w:r>
      <w:r>
        <w:t>图纸</w:t>
      </w:r>
      <w:r>
        <w:rPr>
          <w:rFonts w:ascii="宋体" w:hAnsi="宋体"/>
          <w:kern w:val="0"/>
        </w:rPr>
        <w:t>和承包人文件的保管</w:t>
      </w:r>
    </w:p>
    <w:p w:rsidR="003919D3" w:rsidRDefault="009653AC">
      <w:pPr>
        <w:snapToGrid w:val="0"/>
        <w:ind w:leftChars="17" w:left="41" w:firstLineChars="200" w:firstLine="480"/>
      </w:pPr>
      <w:r>
        <w:rPr>
          <w:rFonts w:hint="eastAsia"/>
        </w:rPr>
        <w:t>对承包人在施工</w:t>
      </w:r>
      <w:r>
        <w:t>现场</w:t>
      </w:r>
      <w:r>
        <w:rPr>
          <w:rFonts w:hint="eastAsia"/>
        </w:rPr>
        <w:t>保存</w:t>
      </w:r>
      <w:r>
        <w:t>图纸</w:t>
      </w:r>
      <w:r>
        <w:rPr>
          <w:rFonts w:hint="eastAsia"/>
        </w:rPr>
        <w:t>和文件</w:t>
      </w:r>
      <w:r>
        <w:t>的</w:t>
      </w:r>
      <w:r>
        <w:rPr>
          <w:rFonts w:hint="eastAsia"/>
        </w:rPr>
        <w:t>要求</w:t>
      </w:r>
      <w:r>
        <w:t>：</w:t>
      </w:r>
      <w:r>
        <w:rPr>
          <w:rFonts w:hint="eastAsia"/>
          <w:u w:val="single"/>
        </w:rPr>
        <w:t xml:space="preserve">                </w:t>
      </w:r>
      <w:r>
        <w:t>。</w:t>
      </w:r>
    </w:p>
    <w:p w:rsidR="003919D3" w:rsidRDefault="009653AC">
      <w:pPr>
        <w:snapToGrid w:val="0"/>
        <w:ind w:leftChars="17" w:left="41"/>
        <w:rPr>
          <w:rFonts w:ascii="宋体" w:hAnsi="宋体"/>
          <w:b/>
        </w:rPr>
      </w:pPr>
      <w:bookmarkStart w:id="593" w:name="_Toc410986380"/>
      <w:r>
        <w:rPr>
          <w:rFonts w:ascii="宋体" w:hAnsi="宋体" w:hint="eastAsia"/>
          <w:b/>
        </w:rPr>
        <w:t xml:space="preserve">    </w:t>
      </w:r>
      <w:r>
        <w:rPr>
          <w:rFonts w:ascii="宋体" w:hAnsi="宋体"/>
          <w:b/>
        </w:rPr>
        <w:t>1.</w:t>
      </w:r>
      <w:r>
        <w:rPr>
          <w:rFonts w:ascii="宋体" w:hAnsi="宋体" w:hint="eastAsia"/>
          <w:b/>
        </w:rPr>
        <w:t>8</w:t>
      </w:r>
      <w:r>
        <w:rPr>
          <w:rFonts w:ascii="宋体" w:hAnsi="宋体"/>
          <w:b/>
        </w:rPr>
        <w:t xml:space="preserve">知识产权 </w:t>
      </w:r>
    </w:p>
    <w:p w:rsidR="003919D3" w:rsidRDefault="009653AC">
      <w:pPr>
        <w:snapToGrid w:val="0"/>
        <w:ind w:leftChars="17" w:left="41" w:firstLineChars="200" w:firstLine="480"/>
        <w:rPr>
          <w:rFonts w:ascii="宋体" w:hAnsi="宋体"/>
        </w:rPr>
      </w:pPr>
      <w:r>
        <w:rPr>
          <w:rFonts w:ascii="宋体" w:hAnsi="宋体" w:hint="eastAsia"/>
        </w:rPr>
        <w:lastRenderedPageBreak/>
        <w:t>1</w:t>
      </w:r>
      <w:r>
        <w:rPr>
          <w:rFonts w:ascii="宋体" w:hAnsi="宋体"/>
        </w:rPr>
        <w:t>.</w:t>
      </w:r>
      <w:r>
        <w:rPr>
          <w:rFonts w:ascii="宋体" w:hAnsi="宋体" w:hint="eastAsia"/>
        </w:rPr>
        <w:t>8</w:t>
      </w:r>
      <w:r>
        <w:rPr>
          <w:rFonts w:ascii="宋体" w:hAnsi="宋体"/>
        </w:rPr>
        <w:t>.1发包人提供给承包人的图纸、发包人为实施工程自行编制或委托编制的技术规范以及反映发包人要求</w:t>
      </w:r>
      <w:r>
        <w:rPr>
          <w:rFonts w:ascii="宋体" w:hAnsi="宋体" w:hint="eastAsia"/>
        </w:rPr>
        <w:t>的</w:t>
      </w:r>
      <w:r>
        <w:rPr>
          <w:rFonts w:ascii="宋体" w:hAnsi="宋体"/>
        </w:rPr>
        <w:t>或其他类似性质文件的著作权</w:t>
      </w:r>
      <w:r>
        <w:rPr>
          <w:rFonts w:ascii="宋体" w:hAnsi="宋体" w:hint="eastAsia"/>
        </w:rPr>
        <w:t>的</w:t>
      </w:r>
      <w:r>
        <w:rPr>
          <w:rFonts w:ascii="宋体" w:hAnsi="宋体"/>
        </w:rPr>
        <w:t>归属：</w:t>
      </w:r>
      <w:r>
        <w:rPr>
          <w:rFonts w:ascii="宋体" w:hAnsi="宋体" w:hint="eastAsia"/>
          <w:u w:val="single"/>
        </w:rPr>
        <w:t xml:space="preserve">           </w:t>
      </w:r>
      <w:r>
        <w:rPr>
          <w:rFonts w:ascii="宋体" w:hAnsi="宋体"/>
        </w:rPr>
        <w:t>。</w:t>
      </w:r>
    </w:p>
    <w:p w:rsidR="003919D3" w:rsidRDefault="009653AC">
      <w:pPr>
        <w:snapToGrid w:val="0"/>
        <w:ind w:leftChars="17" w:left="41" w:firstLineChars="200" w:firstLine="480"/>
        <w:rPr>
          <w:rFonts w:ascii="宋体" w:hAnsi="宋体"/>
        </w:rPr>
      </w:pPr>
      <w:r>
        <w:rPr>
          <w:rFonts w:ascii="宋体" w:hAnsi="宋体"/>
        </w:rPr>
        <w:t>发包人提供上述文件的使用限制要求：</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rPr>
        <w:t>。</w:t>
      </w:r>
      <w:r>
        <w:rPr>
          <w:rFonts w:ascii="宋体" w:hAnsi="宋体" w:hint="eastAsia"/>
        </w:rPr>
        <w:t xml:space="preserve"> </w:t>
      </w:r>
    </w:p>
    <w:p w:rsidR="003919D3" w:rsidRDefault="009653AC">
      <w:pPr>
        <w:snapToGrid w:val="0"/>
        <w:ind w:leftChars="17" w:left="41" w:firstLineChars="200" w:firstLine="480"/>
        <w:rPr>
          <w:rFonts w:ascii="宋体" w:hAnsi="宋体"/>
        </w:rPr>
      </w:pPr>
      <w:r>
        <w:rPr>
          <w:rFonts w:ascii="宋体" w:hAnsi="宋体"/>
        </w:rPr>
        <w:t>1.</w:t>
      </w:r>
      <w:r>
        <w:rPr>
          <w:rFonts w:ascii="宋体" w:hAnsi="宋体" w:hint="eastAsia"/>
        </w:rPr>
        <w:t>8</w:t>
      </w:r>
      <w:r>
        <w:rPr>
          <w:rFonts w:ascii="宋体" w:hAnsi="宋体"/>
        </w:rPr>
        <w:t>.2 承包人为实施工程所编制文件著作权的归属：</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rPr>
        <w:t>。</w:t>
      </w:r>
    </w:p>
    <w:p w:rsidR="003919D3" w:rsidRDefault="009653AC">
      <w:pPr>
        <w:snapToGrid w:val="0"/>
        <w:ind w:leftChars="17" w:left="41" w:firstLineChars="200" w:firstLine="480"/>
        <w:rPr>
          <w:rFonts w:ascii="宋体" w:hAnsi="宋体"/>
        </w:rPr>
      </w:pPr>
      <w:r>
        <w:rPr>
          <w:rFonts w:ascii="宋体" w:hAnsi="宋体"/>
        </w:rPr>
        <w:t>承包人提供的上述文件的使用限制要求：</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rPr>
        <w:t>。</w:t>
      </w:r>
    </w:p>
    <w:p w:rsidR="003919D3" w:rsidRDefault="009653AC">
      <w:pPr>
        <w:snapToGrid w:val="0"/>
        <w:ind w:leftChars="17" w:left="41" w:firstLineChars="200" w:firstLine="480"/>
        <w:rPr>
          <w:rFonts w:ascii="宋体" w:hAnsi="宋体"/>
        </w:rPr>
      </w:pPr>
      <w:r>
        <w:rPr>
          <w:rFonts w:ascii="宋体" w:hAnsi="宋体"/>
        </w:rPr>
        <w:t>1.</w:t>
      </w:r>
      <w:r>
        <w:rPr>
          <w:rFonts w:ascii="宋体" w:hAnsi="宋体" w:hint="eastAsia"/>
        </w:rPr>
        <w:t>8</w:t>
      </w:r>
      <w:r>
        <w:rPr>
          <w:rFonts w:ascii="宋体" w:hAnsi="宋体"/>
        </w:rPr>
        <w:t>.4 承包人在施工过程中所采用的专利、专有技术、技术秘密使用费的承担方式：</w:t>
      </w:r>
      <w:r>
        <w:rPr>
          <w:rFonts w:ascii="宋体" w:hAnsi="宋体" w:hint="eastAsia"/>
          <w:u w:val="single"/>
        </w:rPr>
        <w:t xml:space="preserve">                                                                </w:t>
      </w:r>
      <w:r>
        <w:rPr>
          <w:rFonts w:ascii="宋体" w:hAnsi="宋体"/>
        </w:rPr>
        <w:t>。</w:t>
      </w:r>
    </w:p>
    <w:p w:rsidR="003919D3" w:rsidRDefault="009653AC">
      <w:pPr>
        <w:keepNext/>
        <w:keepLines/>
        <w:ind w:leftChars="17" w:left="41"/>
        <w:outlineLvl w:val="1"/>
        <w:rPr>
          <w:rFonts w:ascii="宋体" w:hAnsi="宋体"/>
          <w:b/>
          <w:bCs/>
          <w:kern w:val="0"/>
          <w:szCs w:val="32"/>
        </w:rPr>
      </w:pPr>
      <w:bookmarkStart w:id="594" w:name="_Toc526793393"/>
      <w:bookmarkStart w:id="595" w:name="_Toc489084326"/>
      <w:bookmarkStart w:id="596" w:name="_Toc439160181"/>
      <w:bookmarkStart w:id="597" w:name="_Toc6241378"/>
      <w:r>
        <w:rPr>
          <w:rFonts w:ascii="宋体" w:hAnsi="宋体" w:hint="eastAsia"/>
          <w:b/>
          <w:bCs/>
          <w:kern w:val="0"/>
          <w:szCs w:val="32"/>
        </w:rPr>
        <w:t>2. 发包人义务</w:t>
      </w:r>
      <w:bookmarkEnd w:id="593"/>
      <w:bookmarkEnd w:id="594"/>
      <w:bookmarkEnd w:id="595"/>
      <w:bookmarkEnd w:id="596"/>
      <w:bookmarkEnd w:id="597"/>
    </w:p>
    <w:p w:rsidR="003919D3" w:rsidRDefault="009653AC">
      <w:pPr>
        <w:snapToGrid w:val="0"/>
        <w:ind w:leftChars="17" w:left="41"/>
        <w:rPr>
          <w:rFonts w:ascii="宋体" w:hAnsi="宋体"/>
          <w:b/>
        </w:rPr>
      </w:pPr>
      <w:r>
        <w:rPr>
          <w:rFonts w:ascii="宋体" w:hAnsi="宋体" w:hint="eastAsia"/>
          <w:b/>
        </w:rPr>
        <w:t xml:space="preserve">    </w:t>
      </w:r>
      <w:r>
        <w:rPr>
          <w:rFonts w:ascii="宋体" w:hAnsi="宋体"/>
          <w:b/>
        </w:rPr>
        <w:t xml:space="preserve">2.1 </w:t>
      </w:r>
      <w:r>
        <w:rPr>
          <w:rFonts w:ascii="宋体" w:hAnsi="宋体" w:hint="eastAsia"/>
          <w:b/>
        </w:rPr>
        <w:t>指派发包人代表</w:t>
      </w:r>
    </w:p>
    <w:p w:rsidR="003919D3" w:rsidRDefault="009653AC">
      <w:pPr>
        <w:snapToGrid w:val="0"/>
        <w:ind w:leftChars="17" w:left="41" w:firstLineChars="200" w:firstLine="480"/>
        <w:rPr>
          <w:rFonts w:ascii="宋体" w:hAnsi="宋体"/>
        </w:rPr>
      </w:pPr>
      <w:r>
        <w:rPr>
          <w:rFonts w:ascii="宋体" w:hAnsi="宋体"/>
        </w:rPr>
        <w:t>发包人代表：</w:t>
      </w:r>
    </w:p>
    <w:p w:rsidR="003919D3" w:rsidRDefault="009653AC">
      <w:pPr>
        <w:snapToGrid w:val="0"/>
        <w:ind w:leftChars="17" w:left="41" w:firstLineChars="200" w:firstLine="480"/>
        <w:rPr>
          <w:rFonts w:ascii="宋体" w:hAnsi="宋体"/>
        </w:rPr>
      </w:pPr>
      <w:r>
        <w:rPr>
          <w:rFonts w:ascii="宋体" w:hAnsi="宋体"/>
        </w:rPr>
        <w:t>姓    名：</w:t>
      </w:r>
      <w:r>
        <w:rPr>
          <w:rFonts w:ascii="宋体" w:hAnsi="宋体"/>
          <w:u w:val="single"/>
        </w:rPr>
        <w:t xml:space="preserve">  </w:t>
      </w:r>
      <w:r>
        <w:rPr>
          <w:rFonts w:ascii="宋体" w:hAnsi="宋体" w:hint="eastAsia"/>
          <w:u w:val="single"/>
        </w:rPr>
        <w:t xml:space="preserve">  </w:t>
      </w:r>
      <w:r>
        <w:rPr>
          <w:rFonts w:ascii="宋体" w:hAnsi="宋体"/>
          <w:u w:val="single"/>
        </w:rPr>
        <w:t>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rPr>
        <w:t>身份证号：</w:t>
      </w:r>
      <w:r>
        <w:rPr>
          <w:rFonts w:ascii="宋体" w:hAnsi="宋体"/>
          <w:u w:val="single"/>
        </w:rPr>
        <w:t></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rPr>
        <w:t xml:space="preserve">职    </w:t>
      </w:r>
      <w:proofErr w:type="gramStart"/>
      <w:r>
        <w:rPr>
          <w:rFonts w:ascii="宋体" w:hAnsi="宋体" w:hint="eastAsia"/>
        </w:rPr>
        <w:t>务</w:t>
      </w:r>
      <w:proofErr w:type="gramEnd"/>
      <w:r>
        <w:rPr>
          <w:rFonts w:ascii="宋体" w:hAnsi="宋体"/>
        </w:rPr>
        <w:t>：</w:t>
      </w:r>
      <w:r>
        <w:rPr>
          <w:rFonts w:ascii="宋体" w:hAnsi="宋体"/>
          <w:u w:val="single"/>
        </w:rPr>
        <w:t></w:t>
      </w:r>
      <w:r>
        <w:rPr>
          <w:rFonts w:ascii="宋体" w:hAnsi="宋体" w:hint="eastAsia"/>
          <w:u w:val="single"/>
        </w:rPr>
        <w:t xml:space="preserve">            </w:t>
      </w:r>
      <w:r>
        <w:rPr>
          <w:rFonts w:ascii="宋体" w:hAnsi="宋体"/>
          <w:u w:val="single"/>
        </w:rPr>
        <w:t xml:space="preserve">  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rPr>
        <w:t>联系电话：</w:t>
      </w:r>
      <w:r>
        <w:rPr>
          <w:rFonts w:ascii="宋体" w:hAnsi="宋体"/>
          <w:u w:val="single"/>
        </w:rPr>
        <w:t>  </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u w:val="single"/>
        </w:rPr>
        <w:t>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rPr>
        <w:t>电子信箱：</w:t>
      </w:r>
      <w:r>
        <w:rPr>
          <w:rFonts w:ascii="宋体" w:hAnsi="宋体"/>
          <w:u w:val="single"/>
        </w:rPr>
        <w:t></w:t>
      </w:r>
      <w:r>
        <w:rPr>
          <w:rFonts w:ascii="宋体" w:hAnsi="宋体" w:hint="eastAsia"/>
          <w:u w:val="single"/>
        </w:rPr>
        <w:t xml:space="preserve">             </w:t>
      </w:r>
      <w:proofErr w:type="gramStart"/>
      <w:r>
        <w:rPr>
          <w:rFonts w:ascii="宋体" w:hAnsi="宋体"/>
          <w:u w:val="single"/>
        </w:rPr>
        <w:t></w:t>
      </w:r>
      <w:r>
        <w:rPr>
          <w:rFonts w:ascii="宋体" w:hAnsi="宋体" w:hint="eastAsia"/>
          <w:u w:val="single"/>
        </w:rPr>
        <w:t xml:space="preserve"> </w:t>
      </w:r>
      <w:r>
        <w:rPr>
          <w:rFonts w:ascii="宋体" w:hAnsi="宋体"/>
          <w:u w:val="single"/>
        </w:rPr>
        <w:t xml:space="preserve"> </w:t>
      </w:r>
      <w:proofErr w:type="gramEnd"/>
      <w:r>
        <w:rPr>
          <w:rFonts w:ascii="宋体" w:hAnsi="宋体"/>
          <w:u w:val="single"/>
        </w:rPr>
        <w:t></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rPr>
        <w:t>通信地址：</w:t>
      </w:r>
      <w:r>
        <w:rPr>
          <w:rFonts w:ascii="宋体" w:hAnsi="宋体"/>
          <w:u w:val="single"/>
        </w:rPr>
        <w:t></w:t>
      </w:r>
      <w:r>
        <w:rPr>
          <w:rFonts w:ascii="宋体" w:hAnsi="宋体" w:hint="eastAsia"/>
          <w:u w:val="single"/>
        </w:rPr>
        <w:t xml:space="preserve">       </w:t>
      </w:r>
      <w:r>
        <w:rPr>
          <w:rFonts w:ascii="宋体" w:hAnsi="宋体"/>
          <w:u w:val="single"/>
        </w:rPr>
        <w:t xml:space="preserve">  </w:t>
      </w:r>
      <w:r>
        <w:rPr>
          <w:rFonts w:ascii="宋体" w:hAnsi="宋体"/>
        </w:rPr>
        <w:t>。</w:t>
      </w:r>
    </w:p>
    <w:p w:rsidR="003919D3" w:rsidRDefault="009653AC">
      <w:pPr>
        <w:snapToGrid w:val="0"/>
        <w:ind w:leftChars="17" w:left="41" w:firstLineChars="200" w:firstLine="480"/>
        <w:rPr>
          <w:rFonts w:ascii="宋体" w:hAnsi="宋体"/>
          <w:u w:val="single"/>
        </w:rPr>
      </w:pPr>
      <w:r>
        <w:rPr>
          <w:rFonts w:ascii="宋体" w:hAnsi="宋体"/>
        </w:rPr>
        <w:t>发包人对发包人代表的授权范围如下：</w:t>
      </w:r>
      <w:r>
        <w:rPr>
          <w:rFonts w:ascii="宋体" w:hAnsi="宋体" w:hint="eastAsia"/>
          <w:u w:val="single"/>
        </w:rPr>
        <w:t xml:space="preserve">       </w:t>
      </w:r>
      <w:r>
        <w:rPr>
          <w:rFonts w:ascii="宋体" w:hAnsi="宋体"/>
        </w:rPr>
        <w:t>。</w:t>
      </w:r>
    </w:p>
    <w:p w:rsidR="003919D3" w:rsidRDefault="009653AC">
      <w:pPr>
        <w:snapToGrid w:val="0"/>
        <w:ind w:leftChars="17" w:left="41"/>
        <w:rPr>
          <w:rFonts w:ascii="宋体" w:hAnsi="宋体"/>
          <w:b/>
        </w:rPr>
      </w:pPr>
      <w:r>
        <w:rPr>
          <w:rFonts w:ascii="宋体" w:hAnsi="宋体" w:hint="eastAsia"/>
          <w:b/>
        </w:rPr>
        <w:t xml:space="preserve">    2.3 提供施工场地、施工条件</w:t>
      </w:r>
    </w:p>
    <w:p w:rsidR="003919D3" w:rsidRDefault="009653AC">
      <w:pPr>
        <w:snapToGrid w:val="0"/>
        <w:ind w:leftChars="17" w:left="41" w:firstLineChars="200" w:firstLine="480"/>
        <w:jc w:val="left"/>
        <w:rPr>
          <w:rFonts w:ascii="宋体" w:hAnsi="宋体"/>
        </w:rPr>
      </w:pPr>
      <w:r>
        <w:rPr>
          <w:rFonts w:ascii="宋体" w:hAnsi="宋体"/>
        </w:rPr>
        <w:t>发包人</w:t>
      </w:r>
      <w:r>
        <w:rPr>
          <w:rFonts w:ascii="宋体" w:hAnsi="宋体" w:hint="eastAsia"/>
        </w:rPr>
        <w:t>向承包人提供的施工场地，包括：</w:t>
      </w:r>
      <w:r>
        <w:rPr>
          <w:rFonts w:ascii="宋体" w:hAnsi="宋体" w:hint="eastAsia"/>
          <w:kern w:val="0"/>
          <w:u w:val="single"/>
        </w:rPr>
        <w:t xml:space="preserve">                          </w:t>
      </w:r>
      <w:r>
        <w:rPr>
          <w:rFonts w:ascii="宋体" w:hAnsi="宋体"/>
          <w:kern w:val="0"/>
        </w:rPr>
        <w:t>。</w:t>
      </w:r>
    </w:p>
    <w:p w:rsidR="003919D3" w:rsidRDefault="009653AC">
      <w:pPr>
        <w:snapToGrid w:val="0"/>
        <w:ind w:leftChars="17" w:left="41" w:firstLineChars="200" w:firstLine="480"/>
        <w:jc w:val="left"/>
        <w:rPr>
          <w:rFonts w:ascii="宋体" w:hAnsi="宋体"/>
          <w:kern w:val="0"/>
        </w:rPr>
      </w:pPr>
      <w:r>
        <w:rPr>
          <w:rFonts w:ascii="宋体" w:hAnsi="宋体"/>
        </w:rPr>
        <w:t>发包人</w:t>
      </w:r>
      <w:r>
        <w:rPr>
          <w:rFonts w:ascii="宋体" w:hAnsi="宋体" w:hint="eastAsia"/>
        </w:rPr>
        <w:t>向承包人</w:t>
      </w:r>
      <w:r>
        <w:rPr>
          <w:rFonts w:ascii="宋体" w:hAnsi="宋体"/>
        </w:rPr>
        <w:t>移交施工</w:t>
      </w:r>
      <w:r>
        <w:rPr>
          <w:rFonts w:ascii="宋体" w:hAnsi="宋体" w:hint="eastAsia"/>
        </w:rPr>
        <w:t>场地</w:t>
      </w:r>
      <w:r>
        <w:rPr>
          <w:rFonts w:ascii="宋体" w:hAnsi="宋体"/>
        </w:rPr>
        <w:t>的期：</w:t>
      </w:r>
      <w:r>
        <w:rPr>
          <w:rFonts w:ascii="宋体" w:hAnsi="宋体" w:hint="eastAsia"/>
          <w:kern w:val="0"/>
          <w:u w:val="single"/>
        </w:rPr>
        <w:t xml:space="preserve">                              </w:t>
      </w:r>
      <w:r>
        <w:rPr>
          <w:rFonts w:ascii="宋体" w:hAnsi="宋体"/>
          <w:kern w:val="0"/>
        </w:rPr>
        <w:t>。</w:t>
      </w:r>
    </w:p>
    <w:p w:rsidR="003919D3" w:rsidRDefault="009653AC">
      <w:pPr>
        <w:snapToGrid w:val="0"/>
        <w:ind w:leftChars="17" w:left="41" w:firstLineChars="200" w:firstLine="480"/>
        <w:rPr>
          <w:rFonts w:ascii="宋体" w:hAnsi="宋体"/>
          <w:kern w:val="0"/>
          <w:u w:val="single"/>
        </w:rPr>
      </w:pPr>
      <w:r>
        <w:rPr>
          <w:rFonts w:ascii="宋体" w:hAnsi="宋体"/>
        </w:rPr>
        <w:t>发包人负责提供</w:t>
      </w:r>
      <w:r>
        <w:rPr>
          <w:rFonts w:ascii="宋体" w:hAnsi="宋体" w:hint="eastAsia"/>
        </w:rPr>
        <w:t>进场</w:t>
      </w:r>
      <w:r>
        <w:rPr>
          <w:rFonts w:ascii="宋体" w:hAnsi="宋体"/>
        </w:rPr>
        <w:t>施工</w:t>
      </w:r>
      <w:r>
        <w:rPr>
          <w:rFonts w:ascii="宋体" w:hAnsi="宋体" w:hint="eastAsia"/>
        </w:rPr>
        <w:t>所需要的条件，</w:t>
      </w:r>
      <w:r>
        <w:rPr>
          <w:rFonts w:ascii="宋体" w:hAnsi="宋体"/>
        </w:rPr>
        <w:t>包括：</w:t>
      </w:r>
      <w:r>
        <w:rPr>
          <w:rFonts w:ascii="宋体" w:hAnsi="宋体" w:hint="eastAsia"/>
          <w:kern w:val="0"/>
          <w:u w:val="single"/>
        </w:rPr>
        <w:t xml:space="preserve">                    </w:t>
      </w:r>
      <w:r>
        <w:rPr>
          <w:rFonts w:ascii="宋体" w:hAnsi="宋体"/>
        </w:rPr>
        <w:t>。</w:t>
      </w:r>
    </w:p>
    <w:p w:rsidR="003919D3" w:rsidRDefault="009653AC">
      <w:pPr>
        <w:snapToGrid w:val="0"/>
        <w:ind w:leftChars="17" w:left="41" w:firstLineChars="200" w:firstLine="480"/>
        <w:rPr>
          <w:rFonts w:ascii="宋体" w:hAnsi="宋体"/>
        </w:rPr>
      </w:pPr>
      <w:r>
        <w:rPr>
          <w:rFonts w:ascii="宋体" w:hAnsi="宋体"/>
        </w:rPr>
        <w:t>发包人负责提供</w:t>
      </w:r>
      <w:r>
        <w:rPr>
          <w:rFonts w:ascii="宋体" w:hAnsi="宋体" w:hint="eastAsia"/>
        </w:rPr>
        <w:t>进场</w:t>
      </w:r>
      <w:r>
        <w:rPr>
          <w:rFonts w:ascii="宋体" w:hAnsi="宋体"/>
        </w:rPr>
        <w:t>施工</w:t>
      </w:r>
      <w:r>
        <w:rPr>
          <w:rFonts w:ascii="宋体" w:hAnsi="宋体" w:hint="eastAsia"/>
        </w:rPr>
        <w:t>所需要的条件的移交期限：</w:t>
      </w:r>
      <w:r>
        <w:rPr>
          <w:rFonts w:ascii="宋体" w:hAnsi="宋体" w:hint="eastAsia"/>
          <w:kern w:val="0"/>
          <w:u w:val="single"/>
        </w:rPr>
        <w:t xml:space="preserve">                </w:t>
      </w:r>
      <w:r>
        <w:rPr>
          <w:rFonts w:ascii="宋体" w:hAnsi="宋体"/>
        </w:rPr>
        <w:t>。</w:t>
      </w:r>
    </w:p>
    <w:p w:rsidR="003919D3" w:rsidRDefault="009653AC">
      <w:pPr>
        <w:snapToGrid w:val="0"/>
        <w:ind w:leftChars="17" w:left="41" w:firstLine="480"/>
        <w:rPr>
          <w:rFonts w:ascii="宋体" w:hAnsi="宋体"/>
        </w:rPr>
      </w:pPr>
      <w:r>
        <w:rPr>
          <w:rFonts w:ascii="宋体" w:hAnsi="宋体"/>
        </w:rPr>
        <w:t>发包人</w:t>
      </w:r>
      <w:r>
        <w:rPr>
          <w:rFonts w:ascii="宋体" w:hAnsi="宋体"/>
          <w:kern w:val="0"/>
        </w:rPr>
        <w:t>提供的其他设施和条件</w:t>
      </w:r>
      <w:r>
        <w:rPr>
          <w:rFonts w:ascii="宋体" w:hAnsi="宋体" w:hint="eastAsia"/>
          <w:kern w:val="0"/>
        </w:rPr>
        <w:t>：</w:t>
      </w:r>
      <w:r>
        <w:rPr>
          <w:rFonts w:ascii="宋体" w:hAnsi="宋体" w:hint="eastAsia"/>
          <w:kern w:val="0"/>
          <w:u w:val="single"/>
        </w:rPr>
        <w:t xml:space="preserve">                                  </w:t>
      </w:r>
      <w:r>
        <w:rPr>
          <w:rFonts w:ascii="宋体" w:hAnsi="宋体"/>
        </w:rPr>
        <w:t>。</w:t>
      </w:r>
    </w:p>
    <w:p w:rsidR="003919D3" w:rsidRDefault="009653AC">
      <w:pPr>
        <w:snapToGrid w:val="0"/>
        <w:ind w:leftChars="17" w:left="41" w:firstLine="480"/>
        <w:rPr>
          <w:rFonts w:ascii="宋体" w:hAnsi="宋体"/>
        </w:rPr>
      </w:pPr>
      <w:r>
        <w:rPr>
          <w:rFonts w:ascii="宋体" w:hAnsi="宋体"/>
        </w:rPr>
        <w:t>发包人</w:t>
      </w:r>
      <w:r>
        <w:rPr>
          <w:rFonts w:ascii="宋体" w:hAnsi="宋体"/>
          <w:kern w:val="0"/>
        </w:rPr>
        <w:t>提供的其他设施和条件</w:t>
      </w:r>
      <w:r>
        <w:rPr>
          <w:rFonts w:ascii="宋体" w:hAnsi="宋体" w:hint="eastAsia"/>
          <w:kern w:val="0"/>
        </w:rPr>
        <w:t>的移交期限：</w:t>
      </w:r>
      <w:r>
        <w:rPr>
          <w:rFonts w:ascii="宋体" w:hAnsi="宋体" w:hint="eastAsia"/>
          <w:kern w:val="0"/>
          <w:u w:val="single"/>
        </w:rPr>
        <w:t xml:space="preserve">                        </w:t>
      </w:r>
      <w:r>
        <w:rPr>
          <w:rFonts w:ascii="宋体" w:hAnsi="宋体"/>
        </w:rPr>
        <w:t>。</w:t>
      </w:r>
    </w:p>
    <w:p w:rsidR="003919D3" w:rsidRDefault="009653AC">
      <w:pPr>
        <w:snapToGrid w:val="0"/>
        <w:ind w:leftChars="17" w:left="41"/>
        <w:rPr>
          <w:rFonts w:ascii="宋体" w:hAnsi="宋体"/>
          <w:b/>
        </w:rPr>
      </w:pPr>
      <w:r>
        <w:rPr>
          <w:rFonts w:ascii="宋体" w:hAnsi="宋体" w:hint="eastAsia"/>
          <w:b/>
        </w:rPr>
        <w:t xml:space="preserve">    2.8 其他义务</w:t>
      </w:r>
    </w:p>
    <w:p w:rsidR="003919D3" w:rsidRDefault="009653AC">
      <w:pPr>
        <w:snapToGrid w:val="0"/>
        <w:ind w:leftChars="17" w:left="41" w:firstLineChars="200" w:firstLine="480"/>
        <w:rPr>
          <w:rFonts w:ascii="宋体" w:hAnsi="宋体"/>
        </w:rPr>
      </w:pPr>
      <w:r>
        <w:rPr>
          <w:rFonts w:ascii="宋体" w:hAnsi="宋体" w:hint="eastAsia"/>
        </w:rPr>
        <w:t>发包人应履行的其他义务：</w:t>
      </w:r>
      <w:r>
        <w:rPr>
          <w:rFonts w:ascii="宋体" w:hAnsi="宋体" w:hint="eastAsia"/>
          <w:u w:val="single"/>
        </w:rPr>
        <w:t xml:space="preserve">                                      </w:t>
      </w:r>
      <w:r>
        <w:rPr>
          <w:rFonts w:ascii="宋体" w:hAnsi="宋体" w:hint="eastAsia"/>
        </w:rPr>
        <w:t>。</w:t>
      </w:r>
    </w:p>
    <w:p w:rsidR="003919D3" w:rsidRDefault="009653AC">
      <w:pPr>
        <w:keepNext/>
        <w:keepLines/>
        <w:ind w:leftChars="17" w:left="41"/>
        <w:outlineLvl w:val="1"/>
        <w:rPr>
          <w:rFonts w:ascii="宋体" w:hAnsi="宋体"/>
          <w:b/>
          <w:bCs/>
          <w:kern w:val="0"/>
          <w:szCs w:val="32"/>
        </w:rPr>
      </w:pPr>
      <w:bookmarkStart w:id="598" w:name="_Toc410986381"/>
      <w:bookmarkStart w:id="599" w:name="_Toc439160182"/>
      <w:bookmarkStart w:id="600" w:name="_Toc526793394"/>
      <w:bookmarkStart w:id="601" w:name="_Toc6241379"/>
      <w:bookmarkStart w:id="602" w:name="_Toc489084327"/>
      <w:r>
        <w:rPr>
          <w:rFonts w:ascii="宋体" w:hAnsi="宋体" w:hint="eastAsia"/>
          <w:b/>
          <w:bCs/>
          <w:kern w:val="0"/>
          <w:szCs w:val="32"/>
        </w:rPr>
        <w:t>3. 监理人</w:t>
      </w:r>
      <w:bookmarkEnd w:id="598"/>
      <w:bookmarkEnd w:id="599"/>
      <w:bookmarkEnd w:id="600"/>
      <w:bookmarkEnd w:id="601"/>
      <w:bookmarkEnd w:id="602"/>
    </w:p>
    <w:p w:rsidR="003919D3" w:rsidRDefault="009653AC">
      <w:pPr>
        <w:snapToGrid w:val="0"/>
        <w:ind w:leftChars="17" w:left="41"/>
        <w:rPr>
          <w:rFonts w:ascii="宋体" w:hAnsi="宋体"/>
          <w:b/>
        </w:rPr>
      </w:pPr>
      <w:r>
        <w:rPr>
          <w:rFonts w:ascii="宋体" w:hAnsi="宋体" w:hint="eastAsia"/>
          <w:b/>
        </w:rPr>
        <w:t xml:space="preserve">   3.1 监理人的职责和权力</w:t>
      </w:r>
    </w:p>
    <w:p w:rsidR="003919D3" w:rsidRDefault="009653AC">
      <w:pPr>
        <w:ind w:leftChars="17" w:left="41"/>
      </w:pPr>
      <w:r>
        <w:rPr>
          <w:rFonts w:hint="eastAsia"/>
        </w:rPr>
        <w:t xml:space="preserve"> </w:t>
      </w:r>
      <w:r>
        <w:rPr>
          <w:rFonts w:ascii="宋体" w:hAnsi="宋体" w:hint="eastAsia"/>
        </w:rPr>
        <w:t xml:space="preserve">  3.1.1 监理人须经发包人事先批准才能行使的权力，包括：</w:t>
      </w:r>
      <w:r>
        <w:rPr>
          <w:rFonts w:ascii="宋体" w:hAnsi="宋体" w:hint="eastAsia"/>
          <w:u w:val="single"/>
        </w:rPr>
        <w:t xml:space="preserve">               </w:t>
      </w:r>
      <w:r>
        <w:rPr>
          <w:rFonts w:hint="eastAsia"/>
        </w:rPr>
        <w:t>。</w:t>
      </w:r>
    </w:p>
    <w:p w:rsidR="003919D3" w:rsidRDefault="009653AC">
      <w:pPr>
        <w:snapToGrid w:val="0"/>
        <w:ind w:leftChars="17" w:left="41"/>
      </w:pPr>
      <w:r>
        <w:rPr>
          <w:rFonts w:hint="eastAsia"/>
        </w:rPr>
        <w:t xml:space="preserve"> </w:t>
      </w:r>
      <w:r>
        <w:rPr>
          <w:rFonts w:ascii="宋体" w:hAnsi="宋体" w:hint="eastAsia"/>
          <w:b/>
        </w:rPr>
        <w:t xml:space="preserve">  3.4 监理人的指示</w:t>
      </w:r>
    </w:p>
    <w:p w:rsidR="003919D3" w:rsidRDefault="009653AC">
      <w:pPr>
        <w:snapToGrid w:val="0"/>
        <w:ind w:leftChars="17" w:left="41"/>
        <w:rPr>
          <w:rFonts w:ascii="宋体" w:hAnsi="宋体"/>
          <w:b/>
        </w:rPr>
      </w:pPr>
      <w:r>
        <w:rPr>
          <w:rFonts w:ascii="宋体" w:hAnsi="宋体" w:hint="eastAsia"/>
          <w:b/>
        </w:rPr>
        <w:lastRenderedPageBreak/>
        <w:t xml:space="preserve">   </w:t>
      </w:r>
      <w:r>
        <w:rPr>
          <w:rFonts w:ascii="宋体" w:hAnsi="宋体" w:hint="eastAsia"/>
        </w:rPr>
        <w:t>3.4.4 承包人取得发包人等其他方指示的约定：</w:t>
      </w:r>
      <w:r>
        <w:rPr>
          <w:rFonts w:ascii="宋体" w:hAnsi="宋体" w:hint="eastAsia"/>
          <w:u w:val="single"/>
        </w:rPr>
        <w:t xml:space="preserve">                     </w:t>
      </w:r>
      <w:r>
        <w:rPr>
          <w:rFonts w:ascii="宋体" w:hAnsi="宋体" w:hint="eastAsia"/>
        </w:rPr>
        <w:t>。</w:t>
      </w:r>
    </w:p>
    <w:p w:rsidR="003919D3" w:rsidRDefault="009653AC">
      <w:pPr>
        <w:keepNext/>
        <w:keepLines/>
        <w:ind w:leftChars="17" w:left="41"/>
        <w:outlineLvl w:val="1"/>
        <w:rPr>
          <w:rFonts w:ascii="宋体" w:hAnsi="宋体"/>
          <w:b/>
          <w:bCs/>
          <w:kern w:val="0"/>
          <w:szCs w:val="32"/>
        </w:rPr>
      </w:pPr>
      <w:bookmarkStart w:id="603" w:name="_Toc6241380"/>
      <w:bookmarkStart w:id="604" w:name="_Toc526793395"/>
      <w:bookmarkStart w:id="605" w:name="_Toc410986382"/>
      <w:bookmarkStart w:id="606" w:name="_Toc439160183"/>
      <w:bookmarkStart w:id="607" w:name="_Toc489084328"/>
      <w:r>
        <w:rPr>
          <w:rFonts w:ascii="宋体" w:hAnsi="宋体" w:hint="eastAsia"/>
          <w:b/>
          <w:bCs/>
          <w:kern w:val="0"/>
          <w:szCs w:val="32"/>
        </w:rPr>
        <w:t>4. 承包人</w:t>
      </w:r>
      <w:bookmarkEnd w:id="603"/>
      <w:bookmarkEnd w:id="604"/>
      <w:bookmarkEnd w:id="605"/>
      <w:bookmarkEnd w:id="606"/>
      <w:bookmarkEnd w:id="607"/>
    </w:p>
    <w:p w:rsidR="003919D3" w:rsidRDefault="009653AC">
      <w:pPr>
        <w:snapToGrid w:val="0"/>
        <w:ind w:leftChars="17" w:left="41"/>
        <w:rPr>
          <w:rFonts w:ascii="宋体" w:hAnsi="宋体"/>
          <w:b/>
        </w:rPr>
      </w:pPr>
      <w:r>
        <w:rPr>
          <w:rFonts w:ascii="宋体" w:hAnsi="宋体" w:hint="eastAsia"/>
          <w:b/>
        </w:rPr>
        <w:t xml:space="preserve">    4.1 承包人的一般义务</w:t>
      </w:r>
    </w:p>
    <w:p w:rsidR="003919D3" w:rsidRDefault="009653AC">
      <w:pPr>
        <w:snapToGrid w:val="0"/>
        <w:ind w:leftChars="17" w:left="41" w:firstLineChars="200" w:firstLine="480"/>
        <w:rPr>
          <w:rFonts w:ascii="宋体" w:hAnsi="宋体"/>
        </w:rPr>
      </w:pPr>
      <w:r>
        <w:rPr>
          <w:rFonts w:ascii="宋体" w:hAnsi="宋体"/>
        </w:rPr>
        <w:t>4.</w:t>
      </w:r>
      <w:r>
        <w:rPr>
          <w:rFonts w:ascii="宋体" w:hAnsi="宋体" w:hint="eastAsia"/>
        </w:rPr>
        <w:t>1</w:t>
      </w:r>
      <w:r>
        <w:rPr>
          <w:rFonts w:ascii="宋体" w:hAnsi="宋体"/>
        </w:rPr>
        <w:t>.</w:t>
      </w:r>
      <w:r>
        <w:rPr>
          <w:rFonts w:ascii="宋体" w:hAnsi="宋体" w:hint="eastAsia"/>
        </w:rPr>
        <w:t>3 关于提供</w:t>
      </w:r>
      <w:r>
        <w:rPr>
          <w:rFonts w:ascii="宋体" w:hAnsi="宋体"/>
        </w:rPr>
        <w:t>完成工程所需的</w:t>
      </w:r>
      <w:r>
        <w:rPr>
          <w:rFonts w:ascii="宋体" w:hAnsi="宋体" w:hint="eastAsia"/>
        </w:rPr>
        <w:t>劳务、</w:t>
      </w:r>
      <w:r>
        <w:rPr>
          <w:rFonts w:ascii="宋体" w:hAnsi="宋体"/>
        </w:rPr>
        <w:t>材料、</w:t>
      </w:r>
      <w:r>
        <w:rPr>
          <w:rFonts w:ascii="宋体" w:hAnsi="宋体" w:hint="eastAsia"/>
        </w:rPr>
        <w:t>施工设备、</w:t>
      </w:r>
      <w:r>
        <w:rPr>
          <w:rFonts w:ascii="宋体" w:hAnsi="宋体"/>
        </w:rPr>
        <w:t>工程设备</w:t>
      </w:r>
      <w:r>
        <w:rPr>
          <w:rFonts w:ascii="宋体" w:hAnsi="宋体" w:hint="eastAsia"/>
        </w:rPr>
        <w:t>、其他物品</w:t>
      </w:r>
      <w:r>
        <w:rPr>
          <w:rFonts w:ascii="宋体" w:hAnsi="宋体"/>
        </w:rPr>
        <w:t>以及临时设施</w:t>
      </w:r>
      <w:r>
        <w:rPr>
          <w:rFonts w:ascii="宋体" w:hAnsi="宋体" w:hint="eastAsia"/>
        </w:rPr>
        <w:t>的约定：</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rPr>
        <w:t>4.1.</w:t>
      </w:r>
      <w:r>
        <w:rPr>
          <w:rFonts w:ascii="宋体" w:hAnsi="宋体" w:hint="eastAsia"/>
        </w:rPr>
        <w:t>8 承包人应履行的其他义务：</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4.2 履约担保</w:t>
      </w:r>
    </w:p>
    <w:p w:rsidR="003919D3" w:rsidRDefault="009653AC">
      <w:pPr>
        <w:snapToGrid w:val="0"/>
        <w:ind w:leftChars="17" w:left="41" w:firstLineChars="200" w:firstLine="480"/>
        <w:rPr>
          <w:rFonts w:ascii="宋体" w:hAnsi="宋体"/>
        </w:rPr>
      </w:pPr>
      <w:r>
        <w:rPr>
          <w:rFonts w:ascii="宋体" w:hAnsi="宋体" w:hint="eastAsia"/>
        </w:rPr>
        <w:t>4.2.1承包人提供履约担保的金额及期限：</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4.3 承包人项目经理</w:t>
      </w:r>
    </w:p>
    <w:p w:rsidR="003919D3" w:rsidRDefault="009653AC">
      <w:pPr>
        <w:snapToGrid w:val="0"/>
        <w:ind w:leftChars="17" w:left="41" w:firstLineChars="200" w:firstLine="480"/>
        <w:rPr>
          <w:rFonts w:ascii="宋体" w:hAnsi="宋体"/>
        </w:rPr>
      </w:pPr>
      <w:r>
        <w:rPr>
          <w:rFonts w:ascii="宋体" w:hAnsi="宋体" w:hint="eastAsia"/>
        </w:rPr>
        <w:t>4.3.5 承包人擅自更换项目经理的违约责任：</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承包人项目经理未经监理人、</w:t>
      </w:r>
      <w:r>
        <w:rPr>
          <w:rFonts w:ascii="宋体" w:hAnsi="宋体"/>
        </w:rPr>
        <w:t>发包人</w:t>
      </w:r>
      <w:r>
        <w:rPr>
          <w:rFonts w:ascii="宋体" w:hAnsi="宋体" w:hint="eastAsia"/>
        </w:rPr>
        <w:t>许可擅自离开施工现场连续超过3天或每月</w:t>
      </w:r>
      <w:r>
        <w:rPr>
          <w:rFonts w:ascii="宋体" w:hAnsi="宋体"/>
        </w:rPr>
        <w:t>累计超过</w:t>
      </w:r>
      <w:r>
        <w:rPr>
          <w:rFonts w:ascii="宋体" w:hAnsi="宋体" w:hint="eastAsia"/>
        </w:rPr>
        <w:t>7</w:t>
      </w:r>
      <w:r>
        <w:rPr>
          <w:rFonts w:ascii="宋体" w:hAnsi="宋体"/>
        </w:rPr>
        <w:t>天</w:t>
      </w:r>
      <w:r>
        <w:rPr>
          <w:rFonts w:ascii="宋体" w:hAnsi="宋体" w:hint="eastAsia"/>
        </w:rPr>
        <w:t>的违约责任：</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2"/>
        <w:rPr>
          <w:rFonts w:ascii="宋体" w:hAnsi="宋体"/>
          <w:b/>
        </w:rPr>
      </w:pPr>
      <w:r>
        <w:rPr>
          <w:rFonts w:ascii="宋体" w:hAnsi="宋体" w:hint="eastAsia"/>
          <w:b/>
        </w:rPr>
        <w:t>4.5 不利物质条件</w:t>
      </w:r>
    </w:p>
    <w:p w:rsidR="003919D3" w:rsidRDefault="009653AC">
      <w:pPr>
        <w:snapToGrid w:val="0"/>
        <w:ind w:leftChars="17" w:left="41" w:firstLineChars="200" w:firstLine="480"/>
        <w:rPr>
          <w:rFonts w:ascii="宋体" w:hAnsi="宋体"/>
        </w:rPr>
      </w:pPr>
      <w:r>
        <w:rPr>
          <w:rFonts w:ascii="宋体" w:hAnsi="宋体" w:hint="eastAsia"/>
        </w:rPr>
        <w:t>4.5.1 不利物质条件的约定：</w:t>
      </w:r>
      <w:r>
        <w:rPr>
          <w:rFonts w:ascii="宋体" w:hAnsi="宋体" w:hint="eastAsia"/>
          <w:u w:val="single"/>
        </w:rPr>
        <w:t xml:space="preserve">                                     </w:t>
      </w:r>
      <w:r>
        <w:rPr>
          <w:rFonts w:ascii="宋体" w:hAnsi="宋体" w:hint="eastAsia"/>
        </w:rPr>
        <w:t>。</w:t>
      </w:r>
    </w:p>
    <w:p w:rsidR="003919D3" w:rsidRDefault="009653AC">
      <w:pPr>
        <w:keepNext/>
        <w:keepLines/>
        <w:ind w:leftChars="17" w:left="41"/>
        <w:outlineLvl w:val="1"/>
        <w:rPr>
          <w:rFonts w:ascii="宋体" w:hAnsi="宋体"/>
          <w:b/>
          <w:bCs/>
          <w:kern w:val="0"/>
          <w:szCs w:val="32"/>
        </w:rPr>
      </w:pPr>
      <w:bookmarkStart w:id="608" w:name="_Toc410986383"/>
      <w:bookmarkStart w:id="609" w:name="_Toc489084329"/>
      <w:bookmarkStart w:id="610" w:name="_Toc526793396"/>
      <w:bookmarkStart w:id="611" w:name="_Toc6241381"/>
      <w:bookmarkStart w:id="612" w:name="_Toc439160184"/>
      <w:r>
        <w:rPr>
          <w:rFonts w:ascii="宋体" w:hAnsi="宋体" w:hint="eastAsia"/>
          <w:b/>
          <w:bCs/>
          <w:kern w:val="0"/>
          <w:szCs w:val="32"/>
        </w:rPr>
        <w:t>5. 施工控制网</w:t>
      </w:r>
      <w:bookmarkEnd w:id="608"/>
      <w:bookmarkEnd w:id="609"/>
      <w:bookmarkEnd w:id="610"/>
      <w:bookmarkEnd w:id="611"/>
      <w:bookmarkEnd w:id="612"/>
    </w:p>
    <w:p w:rsidR="003919D3" w:rsidRDefault="009653AC">
      <w:pPr>
        <w:snapToGrid w:val="0"/>
        <w:ind w:leftChars="17" w:left="41" w:firstLineChars="200" w:firstLine="482"/>
        <w:rPr>
          <w:rFonts w:ascii="宋体" w:hAnsi="宋体"/>
          <w:b/>
        </w:rPr>
      </w:pPr>
      <w:r>
        <w:rPr>
          <w:rFonts w:ascii="宋体" w:hAnsi="宋体" w:hint="eastAsia"/>
          <w:b/>
        </w:rPr>
        <w:t>5.1测设施工控制网</w:t>
      </w:r>
    </w:p>
    <w:p w:rsidR="003919D3" w:rsidRDefault="009653AC">
      <w:pPr>
        <w:snapToGrid w:val="0"/>
        <w:ind w:leftChars="17" w:left="41" w:firstLineChars="200" w:firstLine="480"/>
        <w:rPr>
          <w:rFonts w:ascii="宋体" w:hAnsi="宋体"/>
        </w:rPr>
      </w:pPr>
      <w:r>
        <w:rPr>
          <w:rFonts w:ascii="宋体" w:hAnsi="宋体" w:hint="eastAsia"/>
        </w:rPr>
        <w:t>发包人提供测量基准点、基准线和水准点及其书面资料的期限：</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承包人向监理人报送施工控制网测</w:t>
      </w:r>
      <w:proofErr w:type="gramStart"/>
      <w:r>
        <w:rPr>
          <w:rFonts w:ascii="宋体" w:hAnsi="宋体" w:hint="eastAsia"/>
        </w:rPr>
        <w:t>设资料</w:t>
      </w:r>
      <w:proofErr w:type="gramEnd"/>
      <w:r>
        <w:rPr>
          <w:rFonts w:ascii="宋体" w:hAnsi="宋体" w:hint="eastAsia"/>
        </w:rPr>
        <w:t>的期限：</w:t>
      </w:r>
      <w:r>
        <w:rPr>
          <w:rFonts w:ascii="宋体" w:hAnsi="宋体" w:hint="eastAsia"/>
          <w:u w:val="single"/>
        </w:rPr>
        <w:t xml:space="preserve">                     </w:t>
      </w:r>
      <w:r>
        <w:rPr>
          <w:rFonts w:ascii="宋体" w:hAnsi="宋体" w:hint="eastAsia"/>
        </w:rPr>
        <w:t>。</w:t>
      </w:r>
    </w:p>
    <w:p w:rsidR="003919D3" w:rsidRDefault="009653AC">
      <w:pPr>
        <w:keepNext/>
        <w:keepLines/>
        <w:ind w:leftChars="17" w:left="41"/>
        <w:outlineLvl w:val="1"/>
        <w:rPr>
          <w:rFonts w:ascii="宋体" w:hAnsi="宋体"/>
          <w:b/>
          <w:bCs/>
          <w:kern w:val="0"/>
          <w:szCs w:val="32"/>
        </w:rPr>
      </w:pPr>
      <w:bookmarkStart w:id="613" w:name="_Toc410986384"/>
      <w:bookmarkStart w:id="614" w:name="_Toc6241382"/>
      <w:bookmarkStart w:id="615" w:name="_Toc439160185"/>
      <w:bookmarkStart w:id="616" w:name="_Toc489084330"/>
      <w:bookmarkStart w:id="617" w:name="_Toc526793397"/>
      <w:r>
        <w:rPr>
          <w:rFonts w:ascii="宋体" w:hAnsi="宋体" w:hint="eastAsia"/>
          <w:b/>
          <w:bCs/>
          <w:kern w:val="0"/>
          <w:szCs w:val="32"/>
        </w:rPr>
        <w:t>6. 工期</w:t>
      </w:r>
      <w:bookmarkEnd w:id="613"/>
      <w:bookmarkEnd w:id="614"/>
      <w:bookmarkEnd w:id="615"/>
      <w:bookmarkEnd w:id="616"/>
      <w:bookmarkEnd w:id="617"/>
    </w:p>
    <w:p w:rsidR="003919D3" w:rsidRDefault="009653AC">
      <w:pPr>
        <w:snapToGrid w:val="0"/>
        <w:ind w:leftChars="17" w:left="41"/>
        <w:rPr>
          <w:rFonts w:ascii="宋体" w:hAnsi="宋体"/>
          <w:b/>
        </w:rPr>
      </w:pPr>
      <w:r>
        <w:rPr>
          <w:rFonts w:ascii="宋体" w:hAnsi="宋体" w:hint="eastAsia"/>
          <w:b/>
        </w:rPr>
        <w:t xml:space="preserve">    6.1 进度计划</w:t>
      </w:r>
    </w:p>
    <w:p w:rsidR="003919D3" w:rsidRDefault="009653AC">
      <w:pPr>
        <w:snapToGrid w:val="0"/>
        <w:ind w:leftChars="17" w:left="41" w:firstLineChars="200" w:firstLine="480"/>
        <w:rPr>
          <w:rFonts w:ascii="宋体" w:hAnsi="宋体"/>
        </w:rPr>
      </w:pPr>
      <w:r>
        <w:rPr>
          <w:rFonts w:ascii="宋体" w:hAnsi="宋体" w:hint="eastAsia"/>
        </w:rPr>
        <w:t>承包</w:t>
      </w:r>
      <w:r>
        <w:rPr>
          <w:rFonts w:ascii="宋体" w:hAnsi="宋体"/>
        </w:rPr>
        <w:t>人向监理人提交进度</w:t>
      </w:r>
      <w:r>
        <w:rPr>
          <w:rFonts w:ascii="宋体" w:hAnsi="宋体" w:hint="eastAsia"/>
        </w:rPr>
        <w:t>计划</w:t>
      </w:r>
      <w:r>
        <w:rPr>
          <w:rFonts w:ascii="宋体" w:hAnsi="宋体"/>
        </w:rPr>
        <w:t>的时间</w:t>
      </w:r>
      <w:r>
        <w:rPr>
          <w:rFonts w:ascii="宋体" w:hAnsi="宋体" w:hint="eastAsia"/>
        </w:rPr>
        <w:t>：</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6.3 发包人引起的工期延误</w:t>
      </w:r>
    </w:p>
    <w:p w:rsidR="003919D3" w:rsidRDefault="009653AC">
      <w:pPr>
        <w:snapToGrid w:val="0"/>
        <w:ind w:leftChars="17" w:left="41" w:firstLineChars="200" w:firstLine="480"/>
        <w:rPr>
          <w:rFonts w:ascii="宋体" w:hAnsi="宋体"/>
        </w:rPr>
      </w:pPr>
      <w:r>
        <w:rPr>
          <w:rFonts w:ascii="宋体" w:hAnsi="宋体"/>
        </w:rPr>
        <w:t>6.3.</w:t>
      </w:r>
      <w:r>
        <w:rPr>
          <w:rFonts w:ascii="宋体" w:hAnsi="宋体" w:hint="eastAsia"/>
        </w:rPr>
        <w:t xml:space="preserve">1 </w:t>
      </w:r>
      <w:r>
        <w:rPr>
          <w:rFonts w:ascii="宋体" w:hAnsi="宋体"/>
        </w:rPr>
        <w:t>（</w:t>
      </w:r>
      <w:r>
        <w:rPr>
          <w:rFonts w:ascii="宋体" w:hAnsi="宋体" w:hint="eastAsia"/>
        </w:rPr>
        <w:t>11</w:t>
      </w:r>
      <w:r>
        <w:rPr>
          <w:rFonts w:ascii="宋体" w:hAnsi="宋体"/>
        </w:rPr>
        <w:t>）</w:t>
      </w:r>
      <w:r>
        <w:rPr>
          <w:rFonts w:ascii="宋体" w:hAnsi="宋体" w:hint="eastAsia"/>
        </w:rPr>
        <w:t>需要修订合同进度计划的其他情形</w:t>
      </w:r>
      <w:r>
        <w:rPr>
          <w:rFonts w:ascii="宋体" w:hAnsi="宋体" w:hint="eastAsia"/>
          <w:u w:val="single"/>
        </w:rPr>
        <w:t xml:space="preserve">                       </w:t>
      </w:r>
      <w:r>
        <w:rPr>
          <w:rFonts w:ascii="宋体" w:hAnsi="宋体" w:hint="eastAsia"/>
        </w:rPr>
        <w:t xml:space="preserve">。 </w:t>
      </w:r>
    </w:p>
    <w:p w:rsidR="003919D3" w:rsidRDefault="009653AC">
      <w:pPr>
        <w:snapToGrid w:val="0"/>
        <w:ind w:leftChars="17" w:left="41"/>
        <w:rPr>
          <w:rFonts w:ascii="宋体" w:hAnsi="宋体"/>
          <w:b/>
        </w:rPr>
      </w:pPr>
      <w:r>
        <w:rPr>
          <w:rFonts w:ascii="宋体" w:hAnsi="宋体" w:hint="eastAsia"/>
          <w:b/>
        </w:rPr>
        <w:t xml:space="preserve">    6.4 异常恶劣的气候条件</w:t>
      </w:r>
    </w:p>
    <w:p w:rsidR="003919D3" w:rsidRDefault="009653AC">
      <w:pPr>
        <w:snapToGrid w:val="0"/>
        <w:ind w:leftChars="17" w:left="41" w:firstLineChars="200" w:firstLine="480"/>
        <w:rPr>
          <w:rFonts w:ascii="宋体" w:hAnsi="宋体"/>
        </w:rPr>
      </w:pPr>
      <w:r>
        <w:rPr>
          <w:rFonts w:ascii="宋体" w:hAnsi="宋体" w:hint="eastAsia"/>
        </w:rPr>
        <w:t>异常恶劣气候的约定：</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6.5 承包人引起的工期延误</w:t>
      </w:r>
    </w:p>
    <w:p w:rsidR="003919D3" w:rsidRDefault="009653AC">
      <w:pPr>
        <w:snapToGrid w:val="0"/>
        <w:ind w:leftChars="17" w:left="41" w:firstLineChars="200" w:firstLine="480"/>
        <w:rPr>
          <w:rFonts w:ascii="宋体" w:hAnsi="宋体"/>
        </w:rPr>
      </w:pPr>
      <w:r>
        <w:rPr>
          <w:rFonts w:ascii="宋体" w:hAnsi="宋体"/>
        </w:rPr>
        <w:t>逾期交工违约金</w:t>
      </w:r>
      <w:r>
        <w:rPr>
          <w:rFonts w:ascii="宋体" w:hAnsi="宋体" w:hint="eastAsia"/>
        </w:rPr>
        <w:t>：</w:t>
      </w:r>
      <w:r>
        <w:rPr>
          <w:rFonts w:ascii="宋体" w:hAnsi="宋体" w:hint="eastAsia"/>
          <w:u w:val="single"/>
        </w:rPr>
        <w:t xml:space="preserve">                                         </w:t>
      </w:r>
      <w:r>
        <w:rPr>
          <w:rFonts w:ascii="宋体" w:hAnsi="宋体" w:hint="eastAsia"/>
        </w:rPr>
        <w:t>。</w:t>
      </w:r>
    </w:p>
    <w:p w:rsidR="003919D3" w:rsidRDefault="009653AC">
      <w:pPr>
        <w:keepNext/>
        <w:keepLines/>
        <w:ind w:leftChars="17" w:left="41"/>
        <w:outlineLvl w:val="1"/>
        <w:rPr>
          <w:rFonts w:ascii="宋体" w:hAnsi="宋体"/>
          <w:b/>
          <w:bCs/>
          <w:kern w:val="0"/>
          <w:szCs w:val="32"/>
        </w:rPr>
      </w:pPr>
      <w:bookmarkStart w:id="618" w:name="_Toc526793398"/>
      <w:bookmarkStart w:id="619" w:name="_Toc439160186"/>
      <w:bookmarkStart w:id="620" w:name="_Toc6241383"/>
      <w:bookmarkStart w:id="621" w:name="_Toc489084331"/>
      <w:r>
        <w:rPr>
          <w:rFonts w:ascii="宋体" w:hAnsi="宋体" w:hint="eastAsia"/>
          <w:b/>
          <w:bCs/>
          <w:kern w:val="0"/>
          <w:szCs w:val="32"/>
        </w:rPr>
        <w:t>7. 工程质量</w:t>
      </w:r>
      <w:bookmarkEnd w:id="618"/>
      <w:bookmarkEnd w:id="619"/>
      <w:bookmarkEnd w:id="620"/>
      <w:bookmarkEnd w:id="621"/>
    </w:p>
    <w:p w:rsidR="003919D3" w:rsidRDefault="009653AC">
      <w:pPr>
        <w:snapToGrid w:val="0"/>
        <w:ind w:leftChars="17" w:left="41"/>
        <w:rPr>
          <w:rFonts w:ascii="宋体" w:hAnsi="宋体"/>
          <w:b/>
          <w:szCs w:val="20"/>
        </w:rPr>
      </w:pPr>
      <w:r>
        <w:rPr>
          <w:rFonts w:ascii="宋体" w:hAnsi="宋体" w:hint="eastAsia"/>
          <w:b/>
          <w:szCs w:val="20"/>
        </w:rPr>
        <w:t xml:space="preserve">    7</w:t>
      </w:r>
      <w:r>
        <w:rPr>
          <w:rFonts w:ascii="宋体" w:hAnsi="宋体"/>
          <w:b/>
          <w:szCs w:val="20"/>
        </w:rPr>
        <w:t>.</w:t>
      </w:r>
      <w:r>
        <w:rPr>
          <w:rFonts w:ascii="宋体" w:hAnsi="宋体" w:hint="eastAsia"/>
          <w:b/>
        </w:rPr>
        <w:t>5</w:t>
      </w:r>
      <w:r>
        <w:rPr>
          <w:rFonts w:ascii="宋体" w:hAnsi="宋体"/>
          <w:b/>
          <w:szCs w:val="20"/>
        </w:rPr>
        <w:t xml:space="preserve"> 质量争议</w:t>
      </w:r>
    </w:p>
    <w:p w:rsidR="003919D3" w:rsidRDefault="009653AC">
      <w:pPr>
        <w:snapToGrid w:val="0"/>
        <w:ind w:leftChars="17" w:left="41" w:firstLineChars="200" w:firstLine="480"/>
        <w:jc w:val="left"/>
        <w:rPr>
          <w:rFonts w:ascii="宋体" w:hAnsi="宋体"/>
        </w:rPr>
      </w:pPr>
      <w:r>
        <w:rPr>
          <w:rFonts w:ascii="宋体" w:hAnsi="宋体" w:hint="eastAsia"/>
        </w:rPr>
        <w:t>合同当事人对工程质量有争议时，</w:t>
      </w:r>
      <w:r>
        <w:rPr>
          <w:rFonts w:ascii="宋体" w:hAnsi="宋体" w:hint="eastAsia"/>
          <w:kern w:val="0"/>
        </w:rPr>
        <w:t>双方协商确定的工程质量检测机构：</w:t>
      </w:r>
      <w:r>
        <w:rPr>
          <w:rFonts w:ascii="宋体" w:hAnsi="宋体" w:hint="eastAsia"/>
          <w:u w:val="single"/>
        </w:rPr>
        <w:t xml:space="preserve">    </w:t>
      </w:r>
      <w:r>
        <w:rPr>
          <w:rFonts w:ascii="宋体" w:hAnsi="宋体" w:hint="eastAsia"/>
        </w:rPr>
        <w:t>。</w:t>
      </w:r>
    </w:p>
    <w:p w:rsidR="003919D3" w:rsidRDefault="009653AC">
      <w:pPr>
        <w:keepNext/>
        <w:keepLines/>
        <w:ind w:leftChars="17" w:left="41"/>
        <w:outlineLvl w:val="1"/>
        <w:rPr>
          <w:rFonts w:ascii="宋体" w:hAnsi="宋体"/>
          <w:b/>
          <w:bCs/>
          <w:kern w:val="0"/>
          <w:szCs w:val="32"/>
        </w:rPr>
      </w:pPr>
      <w:bookmarkStart w:id="622" w:name="_Toc439160187"/>
      <w:bookmarkStart w:id="623" w:name="_Toc489084332"/>
      <w:bookmarkStart w:id="624" w:name="_Toc410986385"/>
      <w:bookmarkStart w:id="625" w:name="_Toc526793399"/>
      <w:bookmarkStart w:id="626" w:name="_Toc6241384"/>
      <w:r>
        <w:rPr>
          <w:rFonts w:ascii="宋体" w:hAnsi="宋体" w:hint="eastAsia"/>
          <w:b/>
          <w:bCs/>
          <w:kern w:val="0"/>
          <w:szCs w:val="32"/>
        </w:rPr>
        <w:lastRenderedPageBreak/>
        <w:t>8</w:t>
      </w:r>
      <w:r>
        <w:rPr>
          <w:rFonts w:ascii="宋体" w:hAnsi="宋体"/>
          <w:b/>
          <w:bCs/>
          <w:kern w:val="0"/>
          <w:szCs w:val="32"/>
        </w:rPr>
        <w:t>. 安全文明施工与环境保护</w:t>
      </w:r>
      <w:bookmarkEnd w:id="622"/>
      <w:bookmarkEnd w:id="623"/>
      <w:bookmarkEnd w:id="624"/>
      <w:bookmarkEnd w:id="625"/>
      <w:bookmarkEnd w:id="626"/>
    </w:p>
    <w:p w:rsidR="003919D3" w:rsidRDefault="009653AC">
      <w:pPr>
        <w:snapToGrid w:val="0"/>
        <w:ind w:leftChars="17" w:left="41"/>
        <w:rPr>
          <w:rFonts w:ascii="宋体" w:hAnsi="宋体"/>
          <w:b/>
        </w:rPr>
      </w:pPr>
      <w:r>
        <w:rPr>
          <w:rFonts w:ascii="宋体" w:hAnsi="宋体" w:hint="eastAsia"/>
          <w:b/>
        </w:rPr>
        <w:t xml:space="preserve">    8</w:t>
      </w:r>
      <w:r>
        <w:rPr>
          <w:rFonts w:ascii="宋体" w:hAnsi="宋体"/>
          <w:b/>
        </w:rPr>
        <w:t>.1</w:t>
      </w:r>
      <w:r>
        <w:rPr>
          <w:rFonts w:ascii="宋体" w:hAnsi="宋体" w:hint="eastAsia"/>
          <w:b/>
        </w:rPr>
        <w:t xml:space="preserve"> </w:t>
      </w:r>
      <w:r>
        <w:rPr>
          <w:rFonts w:ascii="宋体" w:hAnsi="宋体"/>
          <w:b/>
        </w:rPr>
        <w:t>安全文明施工</w:t>
      </w:r>
    </w:p>
    <w:p w:rsidR="003919D3" w:rsidRDefault="009653AC">
      <w:pPr>
        <w:snapToGrid w:val="0"/>
        <w:ind w:leftChars="17" w:left="41" w:firstLineChars="200" w:firstLine="480"/>
        <w:rPr>
          <w:rFonts w:ascii="宋体" w:hAnsi="宋体"/>
        </w:rPr>
      </w:pPr>
      <w:r>
        <w:rPr>
          <w:rFonts w:ascii="宋体" w:hAnsi="宋体" w:hint="eastAsia"/>
        </w:rPr>
        <w:t>8</w:t>
      </w:r>
      <w:r>
        <w:rPr>
          <w:rFonts w:ascii="宋体" w:hAnsi="宋体"/>
        </w:rPr>
        <w:t>.1.1安全生产要求</w:t>
      </w:r>
    </w:p>
    <w:p w:rsidR="003919D3" w:rsidRDefault="009653AC">
      <w:pPr>
        <w:snapToGrid w:val="0"/>
        <w:ind w:leftChars="17" w:left="41" w:firstLineChars="200" w:firstLine="480"/>
        <w:rPr>
          <w:rFonts w:ascii="宋体" w:hAnsi="宋体"/>
        </w:rPr>
      </w:pPr>
      <w:r>
        <w:rPr>
          <w:rFonts w:ascii="宋体" w:hAnsi="宋体" w:hint="eastAsia"/>
        </w:rPr>
        <w:t>（1）</w:t>
      </w:r>
      <w:r>
        <w:rPr>
          <w:rFonts w:ascii="宋体" w:hAnsi="宋体"/>
        </w:rPr>
        <w:t>有特别要求的施工项目安全生产标准化达标目标及相应事项</w:t>
      </w:r>
      <w:r>
        <w:rPr>
          <w:rFonts w:ascii="宋体" w:hAnsi="宋体" w:hint="eastAsia"/>
        </w:rPr>
        <w:t>：</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8</w:t>
      </w:r>
      <w:r>
        <w:rPr>
          <w:rFonts w:ascii="宋体" w:hAnsi="宋体"/>
        </w:rPr>
        <w:t>.1.4 治安保卫</w:t>
      </w:r>
    </w:p>
    <w:p w:rsidR="003919D3" w:rsidRDefault="009653AC">
      <w:pPr>
        <w:snapToGrid w:val="0"/>
        <w:ind w:leftChars="17" w:left="41" w:firstLineChars="200" w:firstLine="480"/>
        <w:rPr>
          <w:rFonts w:ascii="宋体" w:hAnsi="宋体"/>
        </w:rPr>
      </w:pPr>
      <w:r>
        <w:rPr>
          <w:rFonts w:ascii="宋体" w:hAnsi="宋体" w:hint="eastAsia"/>
        </w:rPr>
        <w:t>（2）治安保卫的约定：</w:t>
      </w:r>
      <w:r>
        <w:rPr>
          <w:rFonts w:ascii="宋体" w:hAnsi="宋体" w:hint="eastAsia"/>
          <w:u w:val="single"/>
        </w:rPr>
        <w:t xml:space="preserve">                                           </w:t>
      </w:r>
      <w:r>
        <w:rPr>
          <w:rFonts w:ascii="宋体" w:hAnsi="宋体"/>
        </w:rPr>
        <w:t>。</w:t>
      </w:r>
    </w:p>
    <w:p w:rsidR="003919D3" w:rsidRDefault="009653AC">
      <w:pPr>
        <w:snapToGrid w:val="0"/>
        <w:ind w:leftChars="17" w:left="41" w:firstLineChars="200" w:firstLine="480"/>
        <w:rPr>
          <w:rFonts w:ascii="宋体" w:hAnsi="宋体"/>
        </w:rPr>
      </w:pPr>
      <w:r>
        <w:rPr>
          <w:rFonts w:ascii="宋体" w:hAnsi="宋体" w:hint="eastAsia"/>
        </w:rPr>
        <w:t>（4）</w:t>
      </w:r>
      <w:r>
        <w:rPr>
          <w:rFonts w:ascii="宋体" w:hAnsi="宋体"/>
        </w:rPr>
        <w:t>编制施工场地治安管理计划，制定应对突发治安事件的紧急预案</w:t>
      </w:r>
      <w:r>
        <w:rPr>
          <w:rFonts w:ascii="宋体" w:hAnsi="宋体" w:hint="eastAsia"/>
        </w:rPr>
        <w:t>的约定：</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8</w:t>
      </w:r>
      <w:r>
        <w:rPr>
          <w:rFonts w:ascii="宋体" w:hAnsi="宋体"/>
        </w:rPr>
        <w:t>.1.5 文明施工</w:t>
      </w:r>
    </w:p>
    <w:p w:rsidR="003919D3" w:rsidRDefault="009653AC">
      <w:pPr>
        <w:snapToGrid w:val="0"/>
        <w:ind w:leftChars="17" w:left="41" w:firstLineChars="200" w:firstLine="480"/>
        <w:rPr>
          <w:rFonts w:ascii="宋体" w:hAnsi="宋体"/>
        </w:rPr>
      </w:pPr>
      <w:r>
        <w:rPr>
          <w:rFonts w:ascii="宋体" w:hAnsi="宋体" w:hint="eastAsia"/>
        </w:rPr>
        <w:t>（1）文明施工的其他要求：</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8</w:t>
      </w:r>
      <w:r>
        <w:rPr>
          <w:rFonts w:ascii="宋体" w:hAnsi="宋体"/>
        </w:rPr>
        <w:t xml:space="preserve">.1.6 </w:t>
      </w:r>
      <w:r>
        <w:rPr>
          <w:rFonts w:ascii="宋体" w:hAnsi="宋体" w:hint="eastAsia"/>
        </w:rPr>
        <w:t>安全生产、文明施工费</w:t>
      </w:r>
    </w:p>
    <w:p w:rsidR="003919D3" w:rsidRDefault="009653AC">
      <w:pPr>
        <w:snapToGrid w:val="0"/>
        <w:ind w:leftChars="17" w:left="41" w:firstLineChars="200" w:firstLine="480"/>
        <w:rPr>
          <w:rFonts w:ascii="宋体" w:hAnsi="宋体"/>
        </w:rPr>
      </w:pPr>
      <w:r>
        <w:rPr>
          <w:rFonts w:ascii="宋体" w:hAnsi="宋体" w:hint="eastAsia"/>
        </w:rPr>
        <w:t>（3）安全生产、文明施工费支付比例和支付期限的约定：</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8</w:t>
      </w:r>
      <w:r>
        <w:rPr>
          <w:rFonts w:ascii="宋体" w:hAnsi="宋体"/>
        </w:rPr>
        <w:t>.1.9 安全生产责任</w:t>
      </w:r>
    </w:p>
    <w:p w:rsidR="003919D3" w:rsidRDefault="009653AC">
      <w:pPr>
        <w:snapToGrid w:val="0"/>
        <w:ind w:leftChars="17" w:left="41" w:firstLineChars="200" w:firstLine="480"/>
        <w:rPr>
          <w:rFonts w:ascii="宋体" w:hAnsi="宋体"/>
        </w:rPr>
      </w:pPr>
      <w:r>
        <w:rPr>
          <w:rFonts w:ascii="宋体" w:hAnsi="宋体" w:hint="eastAsia"/>
          <w:szCs w:val="20"/>
        </w:rPr>
        <w:t>8</w:t>
      </w:r>
      <w:r>
        <w:rPr>
          <w:rFonts w:ascii="宋体" w:hAnsi="宋体"/>
          <w:szCs w:val="20"/>
        </w:rPr>
        <w:t xml:space="preserve">.1.9.1 </w:t>
      </w:r>
      <w:r>
        <w:rPr>
          <w:rFonts w:ascii="宋体" w:hAnsi="宋体"/>
        </w:rPr>
        <w:t>发包人的安全责任</w:t>
      </w:r>
    </w:p>
    <w:p w:rsidR="003919D3" w:rsidRDefault="009653AC">
      <w:pPr>
        <w:snapToGrid w:val="0"/>
        <w:ind w:leftChars="17" w:left="41" w:firstLineChars="200" w:firstLine="480"/>
        <w:rPr>
          <w:rFonts w:ascii="宋体" w:hAnsi="宋体"/>
        </w:rPr>
      </w:pPr>
      <w:r>
        <w:rPr>
          <w:rFonts w:ascii="宋体" w:hAnsi="宋体"/>
        </w:rPr>
        <w:t>发包人负责赔偿</w:t>
      </w:r>
      <w:r>
        <w:rPr>
          <w:rFonts w:ascii="宋体" w:hAnsi="宋体" w:hint="eastAsia"/>
        </w:rPr>
        <w:t>的约定：</w:t>
      </w:r>
      <w:r>
        <w:rPr>
          <w:rFonts w:ascii="宋体" w:hAnsi="宋体" w:hint="eastAsia"/>
          <w:u w:val="single"/>
        </w:rPr>
        <w:t xml:space="preserve">                                          </w:t>
      </w:r>
      <w:r>
        <w:rPr>
          <w:rFonts w:ascii="宋体" w:hAnsi="宋体" w:hint="eastAsia"/>
        </w:rPr>
        <w:t>。</w:t>
      </w:r>
    </w:p>
    <w:p w:rsidR="003919D3" w:rsidRDefault="009653AC">
      <w:pPr>
        <w:keepNext/>
        <w:keepLines/>
        <w:ind w:leftChars="17" w:left="41"/>
        <w:outlineLvl w:val="1"/>
        <w:rPr>
          <w:rFonts w:ascii="宋体" w:hAnsi="宋体"/>
          <w:b/>
          <w:bCs/>
          <w:kern w:val="0"/>
          <w:szCs w:val="32"/>
        </w:rPr>
      </w:pPr>
      <w:bookmarkStart w:id="627" w:name="_Toc489084333"/>
      <w:bookmarkStart w:id="628" w:name="_Toc410986386"/>
      <w:bookmarkStart w:id="629" w:name="_Toc6241385"/>
      <w:bookmarkStart w:id="630" w:name="_Toc526793400"/>
      <w:bookmarkStart w:id="631" w:name="_Toc439160188"/>
      <w:r>
        <w:rPr>
          <w:rFonts w:ascii="宋体" w:hAnsi="宋体" w:hint="eastAsia"/>
          <w:b/>
          <w:bCs/>
          <w:kern w:val="0"/>
          <w:szCs w:val="32"/>
        </w:rPr>
        <w:t>9</w:t>
      </w:r>
      <w:r>
        <w:rPr>
          <w:rFonts w:ascii="宋体" w:hAnsi="宋体"/>
          <w:b/>
          <w:bCs/>
          <w:kern w:val="0"/>
          <w:szCs w:val="32"/>
        </w:rPr>
        <w:t>. 材料与设备</w:t>
      </w:r>
      <w:bookmarkEnd w:id="627"/>
      <w:bookmarkEnd w:id="628"/>
      <w:bookmarkEnd w:id="629"/>
      <w:bookmarkEnd w:id="630"/>
      <w:bookmarkEnd w:id="631"/>
    </w:p>
    <w:p w:rsidR="003919D3" w:rsidRDefault="009653AC">
      <w:pPr>
        <w:snapToGrid w:val="0"/>
        <w:ind w:leftChars="17" w:left="41"/>
        <w:rPr>
          <w:rFonts w:ascii="宋体" w:hAnsi="宋体"/>
          <w:b/>
        </w:rPr>
      </w:pPr>
      <w:r>
        <w:rPr>
          <w:rFonts w:ascii="宋体" w:hAnsi="宋体" w:hint="eastAsia"/>
          <w:b/>
        </w:rPr>
        <w:t xml:space="preserve">    9</w:t>
      </w:r>
      <w:r>
        <w:rPr>
          <w:rFonts w:ascii="宋体" w:hAnsi="宋体"/>
          <w:b/>
        </w:rPr>
        <w:t>.1</w:t>
      </w:r>
      <w:r>
        <w:rPr>
          <w:rFonts w:ascii="宋体" w:hAnsi="宋体" w:hint="eastAsia"/>
          <w:b/>
        </w:rPr>
        <w:t xml:space="preserve"> </w:t>
      </w:r>
      <w:r>
        <w:rPr>
          <w:rFonts w:ascii="宋体" w:hAnsi="宋体"/>
          <w:b/>
        </w:rPr>
        <w:t>发包人供应材料与工程设备</w:t>
      </w:r>
    </w:p>
    <w:p w:rsidR="003919D3" w:rsidRDefault="009653AC">
      <w:pPr>
        <w:snapToGrid w:val="0"/>
        <w:ind w:leftChars="17" w:left="41" w:firstLineChars="200" w:firstLine="480"/>
        <w:rPr>
          <w:rFonts w:ascii="宋体" w:hAnsi="宋体"/>
        </w:rPr>
      </w:pPr>
      <w:r>
        <w:rPr>
          <w:rFonts w:ascii="宋体" w:hAnsi="宋体" w:hint="eastAsia"/>
        </w:rPr>
        <w:t>9</w:t>
      </w:r>
      <w:r>
        <w:rPr>
          <w:rFonts w:ascii="宋体" w:hAnsi="宋体"/>
        </w:rPr>
        <w:t>.</w:t>
      </w:r>
      <w:r>
        <w:rPr>
          <w:rFonts w:ascii="宋体" w:hAnsi="宋体" w:hint="eastAsia"/>
        </w:rPr>
        <w:t>1</w:t>
      </w:r>
      <w:r>
        <w:rPr>
          <w:rFonts w:ascii="宋体" w:hAnsi="宋体"/>
        </w:rPr>
        <w:t>.</w:t>
      </w:r>
      <w:r>
        <w:rPr>
          <w:rFonts w:ascii="宋体" w:hAnsi="宋体" w:hint="eastAsia"/>
        </w:rPr>
        <w:t>2</w:t>
      </w:r>
      <w:r>
        <w:rPr>
          <w:rFonts w:ascii="宋体" w:hAnsi="宋体"/>
        </w:rPr>
        <w:t xml:space="preserve"> </w:t>
      </w:r>
      <w:r>
        <w:rPr>
          <w:rFonts w:ascii="宋体" w:hAnsi="宋体" w:hint="eastAsia"/>
        </w:rPr>
        <w:t>发包人提供的材料和工程设备的卸车、接收、领料、装车、运输、保管的约定：</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9</w:t>
      </w:r>
      <w:r>
        <w:rPr>
          <w:rFonts w:ascii="宋体" w:hAnsi="宋体"/>
        </w:rPr>
        <w:t>.</w:t>
      </w:r>
      <w:r>
        <w:rPr>
          <w:rFonts w:ascii="宋体" w:hAnsi="宋体" w:hint="eastAsia"/>
        </w:rPr>
        <w:t>1</w:t>
      </w:r>
      <w:r>
        <w:rPr>
          <w:rFonts w:ascii="宋体" w:hAnsi="宋体"/>
        </w:rPr>
        <w:t>.</w:t>
      </w:r>
      <w:r>
        <w:rPr>
          <w:rFonts w:ascii="宋体" w:hAnsi="宋体" w:hint="eastAsia"/>
        </w:rPr>
        <w:t>5</w:t>
      </w:r>
      <w:r>
        <w:rPr>
          <w:rFonts w:ascii="宋体" w:hAnsi="宋体"/>
        </w:rPr>
        <w:t xml:space="preserve"> </w:t>
      </w:r>
      <w:r>
        <w:rPr>
          <w:rFonts w:ascii="宋体" w:hAnsi="宋体" w:hint="eastAsia"/>
        </w:rPr>
        <w:t>发包人提供的材料和工程设备的规格、数量或质量不符合合同要求，或由于发包人原因发生交货日期延误及交货地点变更等情况的，由此导致的费用增加和（或）工期延误的约定：</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9</w:t>
      </w:r>
      <w:r>
        <w:rPr>
          <w:rFonts w:ascii="宋体" w:hAnsi="宋体"/>
          <w:b/>
        </w:rPr>
        <w:t>.</w:t>
      </w:r>
      <w:r>
        <w:rPr>
          <w:rFonts w:ascii="宋体" w:hAnsi="宋体" w:hint="eastAsia"/>
          <w:b/>
        </w:rPr>
        <w:t>4</w:t>
      </w:r>
      <w:r>
        <w:rPr>
          <w:rFonts w:ascii="宋体" w:hAnsi="宋体"/>
          <w:b/>
        </w:rPr>
        <w:t>材料与工程设备的保管与使用</w:t>
      </w:r>
    </w:p>
    <w:p w:rsidR="003919D3" w:rsidRDefault="009653AC">
      <w:pPr>
        <w:snapToGrid w:val="0"/>
        <w:ind w:leftChars="17" w:left="41" w:firstLineChars="200" w:firstLine="480"/>
        <w:rPr>
          <w:rFonts w:ascii="宋体" w:hAnsi="宋体"/>
        </w:rPr>
      </w:pPr>
      <w:r>
        <w:rPr>
          <w:rFonts w:ascii="宋体" w:hAnsi="宋体" w:hint="eastAsia"/>
        </w:rPr>
        <w:t>9</w:t>
      </w:r>
      <w:r>
        <w:rPr>
          <w:rFonts w:ascii="宋体" w:hAnsi="宋体"/>
        </w:rPr>
        <w:t>.4.1 发包人供应材料与工程设备的保管与使用</w:t>
      </w:r>
    </w:p>
    <w:p w:rsidR="003919D3" w:rsidRDefault="009653AC">
      <w:pPr>
        <w:snapToGrid w:val="0"/>
        <w:ind w:leftChars="17" w:left="41" w:firstLineChars="200" w:firstLine="480"/>
        <w:rPr>
          <w:rFonts w:ascii="宋体" w:hAnsi="宋体"/>
        </w:rPr>
      </w:pPr>
      <w:r>
        <w:rPr>
          <w:rFonts w:ascii="宋体" w:hAnsi="宋体"/>
        </w:rPr>
        <w:t>发包人供应的材料</w:t>
      </w:r>
      <w:r>
        <w:rPr>
          <w:rFonts w:ascii="宋体" w:hAnsi="宋体" w:hint="eastAsia"/>
        </w:rPr>
        <w:t>、</w:t>
      </w:r>
      <w:r>
        <w:rPr>
          <w:rFonts w:ascii="宋体" w:hAnsi="宋体"/>
        </w:rPr>
        <w:t>工程设备</w:t>
      </w:r>
      <w:r>
        <w:rPr>
          <w:rFonts w:ascii="宋体" w:hAnsi="宋体" w:hint="eastAsia"/>
        </w:rPr>
        <w:t>从发包人仓库</w:t>
      </w:r>
      <w:proofErr w:type="gramStart"/>
      <w:r>
        <w:rPr>
          <w:rFonts w:ascii="宋体" w:hAnsi="宋体" w:hint="eastAsia"/>
        </w:rPr>
        <w:t>至施工</w:t>
      </w:r>
      <w:proofErr w:type="gramEnd"/>
      <w:r>
        <w:rPr>
          <w:rFonts w:ascii="宋体" w:hAnsi="宋体" w:hint="eastAsia"/>
        </w:rPr>
        <w:t>现场的运输费和工地</w:t>
      </w:r>
      <w:r>
        <w:rPr>
          <w:rFonts w:ascii="宋体" w:hAnsi="宋体"/>
        </w:rPr>
        <w:t>保管费用</w:t>
      </w:r>
      <w:r>
        <w:rPr>
          <w:rFonts w:ascii="宋体" w:hAnsi="宋体" w:hint="eastAsia"/>
        </w:rPr>
        <w:t>的承担：</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9</w:t>
      </w:r>
      <w:r>
        <w:rPr>
          <w:rFonts w:ascii="宋体" w:hAnsi="宋体"/>
          <w:b/>
        </w:rPr>
        <w:t>.5</w:t>
      </w:r>
      <w:r>
        <w:rPr>
          <w:rFonts w:ascii="宋体" w:hAnsi="宋体" w:hint="eastAsia"/>
          <w:b/>
        </w:rPr>
        <w:t xml:space="preserve"> </w:t>
      </w:r>
      <w:r>
        <w:rPr>
          <w:rFonts w:ascii="宋体" w:hAnsi="宋体"/>
          <w:b/>
        </w:rPr>
        <w:t>禁止使用不合格的材料和工程设备</w:t>
      </w:r>
    </w:p>
    <w:p w:rsidR="003919D3" w:rsidRDefault="009653AC">
      <w:pPr>
        <w:snapToGrid w:val="0"/>
        <w:ind w:leftChars="17" w:left="41" w:firstLineChars="200" w:firstLine="480"/>
        <w:rPr>
          <w:rFonts w:ascii="宋体" w:hAnsi="宋体"/>
        </w:rPr>
      </w:pPr>
      <w:r>
        <w:rPr>
          <w:rFonts w:ascii="宋体" w:hAnsi="宋体" w:hint="eastAsia"/>
        </w:rPr>
        <w:t>9</w:t>
      </w:r>
      <w:r>
        <w:rPr>
          <w:rFonts w:ascii="宋体" w:hAnsi="宋体"/>
        </w:rPr>
        <w:t>.5.3发包人提供的材料或工程设备不符合合同要求的，承包人有权拒绝，并可要求发包人更换</w:t>
      </w:r>
      <w:r>
        <w:rPr>
          <w:rFonts w:ascii="宋体" w:hAnsi="宋体" w:hint="eastAsia"/>
        </w:rPr>
        <w:t>，由此导致的费用增加和（或）工期延误的约定：</w:t>
      </w:r>
      <w:r>
        <w:rPr>
          <w:rFonts w:ascii="宋体" w:hAnsi="宋体" w:hint="eastAsia"/>
          <w:u w:val="single"/>
        </w:rPr>
        <w:t xml:space="preserve">         </w:t>
      </w:r>
      <w:r>
        <w:rPr>
          <w:rFonts w:ascii="宋体" w:hAnsi="宋体" w:hint="eastAsia"/>
        </w:rPr>
        <w:t>。</w:t>
      </w:r>
    </w:p>
    <w:p w:rsidR="003919D3" w:rsidRDefault="009653AC">
      <w:pPr>
        <w:snapToGrid w:val="0"/>
        <w:ind w:leftChars="17" w:left="41"/>
        <w:rPr>
          <w:rFonts w:ascii="宋体" w:hAnsi="宋体"/>
          <w:b/>
        </w:rPr>
      </w:pPr>
      <w:r>
        <w:rPr>
          <w:rFonts w:ascii="宋体" w:hAnsi="宋体" w:hint="eastAsia"/>
          <w:b/>
        </w:rPr>
        <w:t xml:space="preserve">    9</w:t>
      </w:r>
      <w:r>
        <w:rPr>
          <w:rFonts w:ascii="宋体" w:hAnsi="宋体"/>
          <w:b/>
        </w:rPr>
        <w:t>.6 样品</w:t>
      </w:r>
    </w:p>
    <w:p w:rsidR="003919D3" w:rsidRDefault="009653AC">
      <w:pPr>
        <w:snapToGrid w:val="0"/>
        <w:ind w:leftChars="17" w:left="41" w:firstLineChars="200" w:firstLine="480"/>
        <w:rPr>
          <w:rFonts w:ascii="宋体" w:hAnsi="宋体"/>
        </w:rPr>
      </w:pPr>
      <w:r>
        <w:rPr>
          <w:rFonts w:ascii="宋体" w:hAnsi="宋体" w:hint="eastAsia"/>
        </w:rPr>
        <w:lastRenderedPageBreak/>
        <w:t>9</w:t>
      </w:r>
      <w:r>
        <w:rPr>
          <w:rFonts w:ascii="宋体" w:hAnsi="宋体"/>
        </w:rPr>
        <w:t>.6.1</w:t>
      </w:r>
      <w:r>
        <w:rPr>
          <w:rFonts w:ascii="宋体" w:hAnsi="宋体"/>
        </w:rPr>
        <w:tab/>
        <w:t>样品的报送</w:t>
      </w:r>
      <w:r>
        <w:rPr>
          <w:rFonts w:ascii="宋体" w:hAnsi="宋体" w:hint="eastAsia"/>
        </w:rPr>
        <w:t>与封存</w:t>
      </w:r>
    </w:p>
    <w:p w:rsidR="003919D3" w:rsidRDefault="009653AC">
      <w:pPr>
        <w:snapToGrid w:val="0"/>
        <w:ind w:leftChars="17" w:left="41" w:firstLineChars="200" w:firstLine="480"/>
        <w:rPr>
          <w:rFonts w:ascii="宋体" w:hAnsi="宋体"/>
        </w:rPr>
      </w:pPr>
      <w:r>
        <w:rPr>
          <w:rFonts w:ascii="宋体" w:hAnsi="宋体"/>
        </w:rPr>
        <w:t>需要承包人报送样品的材料或工程设备，样品的种类、名称、规格、数量要求</w:t>
      </w:r>
      <w:r>
        <w:rPr>
          <w:rFonts w:ascii="宋体" w:hAnsi="宋体" w:hint="eastAsia"/>
        </w:rPr>
        <w:t>：</w:t>
      </w:r>
      <w:r>
        <w:rPr>
          <w:rFonts w:ascii="宋体" w:hAnsi="宋体" w:hint="eastAsia"/>
          <w:u w:val="single"/>
        </w:rPr>
        <w:t xml:space="preserve">                                                             </w:t>
      </w:r>
      <w:r>
        <w:rPr>
          <w:rFonts w:ascii="宋体" w:hAnsi="宋体" w:hint="eastAsia"/>
        </w:rPr>
        <w:t>。</w:t>
      </w:r>
    </w:p>
    <w:p w:rsidR="003919D3" w:rsidRDefault="009653AC">
      <w:pPr>
        <w:ind w:leftChars="17" w:left="41"/>
        <w:rPr>
          <w:rFonts w:ascii="宋体" w:hAnsi="宋体"/>
          <w:b/>
          <w:szCs w:val="20"/>
        </w:rPr>
      </w:pPr>
      <w:r>
        <w:rPr>
          <w:rFonts w:ascii="宋体" w:hAnsi="宋体" w:hint="eastAsia"/>
          <w:b/>
          <w:szCs w:val="20"/>
        </w:rPr>
        <w:t xml:space="preserve">    9</w:t>
      </w:r>
      <w:r>
        <w:rPr>
          <w:rFonts w:ascii="宋体" w:hAnsi="宋体"/>
          <w:b/>
          <w:szCs w:val="20"/>
        </w:rPr>
        <w:t>.8施工设备和临时设施</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9</w:t>
      </w:r>
      <w:r>
        <w:rPr>
          <w:rFonts w:ascii="宋体" w:hAnsi="宋体"/>
          <w:szCs w:val="20"/>
        </w:rPr>
        <w:t>.8.1 承包人提供的施工设备和临时设施</w:t>
      </w:r>
    </w:p>
    <w:p w:rsidR="003919D3" w:rsidRDefault="009653AC">
      <w:pPr>
        <w:snapToGrid w:val="0"/>
        <w:ind w:leftChars="17" w:left="41" w:firstLineChars="200" w:firstLine="480"/>
        <w:rPr>
          <w:rFonts w:ascii="宋体" w:hAnsi="宋体"/>
          <w:szCs w:val="20"/>
        </w:rPr>
      </w:pPr>
      <w:r>
        <w:rPr>
          <w:rFonts w:ascii="宋体" w:hAnsi="宋体" w:hint="eastAsia"/>
          <w:szCs w:val="20"/>
        </w:rPr>
        <w:t>施工现场</w:t>
      </w:r>
      <w:r>
        <w:rPr>
          <w:rFonts w:ascii="宋体" w:hAnsi="宋体"/>
          <w:szCs w:val="20"/>
        </w:rPr>
        <w:t>临时占地</w:t>
      </w:r>
      <w:r>
        <w:rPr>
          <w:rFonts w:ascii="宋体" w:hAnsi="宋体" w:hint="eastAsia"/>
          <w:szCs w:val="20"/>
        </w:rPr>
        <w:t>提供的约定：</w:t>
      </w:r>
      <w:r>
        <w:rPr>
          <w:rFonts w:ascii="宋体" w:hAnsi="宋体" w:hint="eastAsia"/>
          <w:szCs w:val="20"/>
          <w:u w:val="single"/>
        </w:rPr>
        <w:t xml:space="preserve">                                  </w:t>
      </w:r>
      <w:r>
        <w:rPr>
          <w:rFonts w:ascii="宋体" w:hAnsi="宋体" w:hint="eastAsia"/>
          <w:szCs w:val="20"/>
        </w:rPr>
        <w:t>。</w:t>
      </w:r>
    </w:p>
    <w:p w:rsidR="003919D3" w:rsidRDefault="009653AC">
      <w:pPr>
        <w:snapToGrid w:val="0"/>
        <w:ind w:leftChars="17" w:left="41" w:firstLineChars="200" w:firstLine="480"/>
        <w:rPr>
          <w:rFonts w:ascii="宋体" w:hAnsi="宋体"/>
          <w:szCs w:val="20"/>
        </w:rPr>
      </w:pPr>
      <w:r>
        <w:rPr>
          <w:rFonts w:ascii="宋体" w:hAnsi="宋体"/>
          <w:szCs w:val="20"/>
        </w:rPr>
        <w:t>修建临时设施费用</w:t>
      </w:r>
      <w:r>
        <w:rPr>
          <w:rFonts w:ascii="宋体" w:hAnsi="宋体" w:hint="eastAsia"/>
          <w:szCs w:val="20"/>
        </w:rPr>
        <w:t>承担的约定：</w:t>
      </w:r>
      <w:r>
        <w:rPr>
          <w:rFonts w:ascii="宋体" w:hAnsi="宋体" w:hint="eastAsia"/>
          <w:szCs w:val="20"/>
          <w:u w:val="single"/>
        </w:rPr>
        <w:t xml:space="preserve">                                  </w:t>
      </w:r>
      <w:r>
        <w:rPr>
          <w:rFonts w:ascii="宋体" w:hAnsi="宋体" w:hint="eastAsia"/>
          <w:szCs w:val="20"/>
        </w:rPr>
        <w:t>。</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9</w:t>
      </w:r>
      <w:r>
        <w:rPr>
          <w:rFonts w:ascii="宋体" w:hAnsi="宋体"/>
          <w:szCs w:val="20"/>
        </w:rPr>
        <w:t>.8.2</w:t>
      </w:r>
      <w:r>
        <w:rPr>
          <w:rFonts w:ascii="宋体" w:hAnsi="宋体" w:hint="eastAsia"/>
          <w:szCs w:val="20"/>
        </w:rPr>
        <w:t xml:space="preserve"> </w:t>
      </w:r>
      <w:r>
        <w:rPr>
          <w:rFonts w:ascii="宋体" w:hAnsi="宋体"/>
          <w:szCs w:val="20"/>
        </w:rPr>
        <w:t>发包人提供的施工设备和临时设施</w:t>
      </w:r>
    </w:p>
    <w:p w:rsidR="003919D3" w:rsidRDefault="009653AC">
      <w:pPr>
        <w:autoSpaceDE w:val="0"/>
        <w:autoSpaceDN w:val="0"/>
        <w:snapToGrid w:val="0"/>
        <w:ind w:leftChars="17" w:left="41" w:firstLineChars="200" w:firstLine="480"/>
        <w:rPr>
          <w:rFonts w:ascii="宋体" w:hAnsi="宋体"/>
          <w:szCs w:val="20"/>
        </w:rPr>
      </w:pPr>
      <w:r>
        <w:rPr>
          <w:rFonts w:ascii="宋体" w:hAnsi="宋体"/>
          <w:szCs w:val="20"/>
        </w:rPr>
        <w:t>发包人提供的施工设备或临时设施</w:t>
      </w:r>
      <w:r>
        <w:rPr>
          <w:rFonts w:ascii="宋体" w:hAnsi="宋体" w:hint="eastAsia"/>
          <w:szCs w:val="20"/>
        </w:rPr>
        <w:t>：</w:t>
      </w:r>
      <w:r>
        <w:rPr>
          <w:rFonts w:ascii="宋体" w:hAnsi="宋体" w:hint="eastAsia"/>
          <w:szCs w:val="20"/>
          <w:u w:val="single"/>
        </w:rPr>
        <w:t xml:space="preserve">                              </w:t>
      </w:r>
      <w:r>
        <w:rPr>
          <w:rFonts w:ascii="宋体" w:hAnsi="宋体" w:hint="eastAsia"/>
          <w:szCs w:val="20"/>
        </w:rPr>
        <w:t>。</w:t>
      </w:r>
    </w:p>
    <w:p w:rsidR="003919D3" w:rsidRDefault="009653AC">
      <w:pPr>
        <w:keepNext/>
        <w:keepLines/>
        <w:ind w:leftChars="17" w:left="41"/>
        <w:outlineLvl w:val="1"/>
        <w:rPr>
          <w:rFonts w:ascii="宋体" w:hAnsi="宋体"/>
          <w:b/>
          <w:bCs/>
          <w:kern w:val="0"/>
          <w:szCs w:val="32"/>
        </w:rPr>
      </w:pPr>
      <w:bookmarkStart w:id="632" w:name="_Toc489084334"/>
      <w:bookmarkStart w:id="633" w:name="_Toc439160189"/>
      <w:bookmarkStart w:id="634" w:name="_Toc526793401"/>
      <w:bookmarkStart w:id="635" w:name="_Toc410986387"/>
      <w:bookmarkStart w:id="636" w:name="_Toc6241386"/>
      <w:r>
        <w:rPr>
          <w:rFonts w:ascii="宋体" w:hAnsi="宋体" w:hint="eastAsia"/>
          <w:b/>
          <w:bCs/>
          <w:kern w:val="0"/>
          <w:szCs w:val="32"/>
        </w:rPr>
        <w:t>11. 变更</w:t>
      </w:r>
      <w:bookmarkEnd w:id="632"/>
      <w:bookmarkEnd w:id="633"/>
      <w:bookmarkEnd w:id="634"/>
      <w:bookmarkEnd w:id="635"/>
      <w:bookmarkEnd w:id="636"/>
    </w:p>
    <w:p w:rsidR="003919D3" w:rsidRDefault="009653AC">
      <w:pPr>
        <w:snapToGrid w:val="0"/>
        <w:ind w:leftChars="17" w:left="41"/>
        <w:rPr>
          <w:rFonts w:ascii="宋体" w:hAnsi="宋体"/>
          <w:b/>
          <w:szCs w:val="20"/>
        </w:rPr>
      </w:pPr>
      <w:r>
        <w:rPr>
          <w:rFonts w:ascii="宋体" w:hAnsi="宋体" w:hint="eastAsia"/>
          <w:b/>
          <w:szCs w:val="20"/>
        </w:rPr>
        <w:t xml:space="preserve">    </w:t>
      </w:r>
      <w:r>
        <w:rPr>
          <w:rFonts w:ascii="宋体" w:hAnsi="宋体"/>
          <w:b/>
          <w:szCs w:val="20"/>
        </w:rPr>
        <w:t>1</w:t>
      </w:r>
      <w:r>
        <w:rPr>
          <w:rFonts w:ascii="宋体" w:hAnsi="宋体" w:hint="eastAsia"/>
          <w:b/>
          <w:szCs w:val="20"/>
        </w:rPr>
        <w:t>1</w:t>
      </w:r>
      <w:r>
        <w:rPr>
          <w:rFonts w:ascii="宋体" w:hAnsi="宋体"/>
          <w:b/>
          <w:szCs w:val="20"/>
        </w:rPr>
        <w:t>.1变更的范围</w:t>
      </w:r>
    </w:p>
    <w:p w:rsidR="003919D3" w:rsidRDefault="009653AC">
      <w:pPr>
        <w:snapToGrid w:val="0"/>
        <w:ind w:leftChars="17" w:left="41" w:firstLineChars="200" w:firstLine="480"/>
        <w:rPr>
          <w:rFonts w:ascii="宋体" w:hAnsi="宋体"/>
          <w:szCs w:val="20"/>
        </w:rPr>
      </w:pPr>
      <w:r>
        <w:rPr>
          <w:rFonts w:ascii="宋体" w:hAnsi="宋体" w:hint="eastAsia"/>
          <w:szCs w:val="20"/>
        </w:rPr>
        <w:t>变更范围的约定：</w:t>
      </w:r>
      <w:r>
        <w:rPr>
          <w:rFonts w:ascii="宋体" w:hAnsi="宋体" w:hint="eastAsia"/>
          <w:szCs w:val="20"/>
          <w:u w:val="single"/>
        </w:rPr>
        <w:t xml:space="preserve">                                              </w:t>
      </w:r>
      <w:r>
        <w:rPr>
          <w:rFonts w:ascii="宋体" w:hAnsi="宋体" w:hint="eastAsia"/>
          <w:szCs w:val="20"/>
        </w:rPr>
        <w:t>。</w:t>
      </w:r>
    </w:p>
    <w:p w:rsidR="003919D3" w:rsidRDefault="009653AC">
      <w:pPr>
        <w:snapToGrid w:val="0"/>
        <w:ind w:leftChars="17" w:left="41"/>
        <w:rPr>
          <w:rFonts w:ascii="宋体" w:hAnsi="宋体"/>
          <w:b/>
          <w:szCs w:val="20"/>
        </w:rPr>
      </w:pPr>
      <w:r>
        <w:rPr>
          <w:rFonts w:ascii="宋体" w:hAnsi="宋体" w:hint="eastAsia"/>
          <w:b/>
          <w:szCs w:val="20"/>
        </w:rPr>
        <w:t xml:space="preserve">    11.3 变更程序</w:t>
      </w:r>
    </w:p>
    <w:p w:rsidR="003919D3" w:rsidRDefault="009653AC">
      <w:pPr>
        <w:snapToGrid w:val="0"/>
        <w:ind w:leftChars="17" w:left="41" w:firstLineChars="200" w:firstLine="480"/>
        <w:rPr>
          <w:rFonts w:ascii="宋体" w:hAnsi="宋体"/>
          <w:szCs w:val="20"/>
        </w:rPr>
      </w:pPr>
      <w:r>
        <w:rPr>
          <w:rFonts w:ascii="宋体" w:hAnsi="宋体" w:hint="eastAsia"/>
          <w:szCs w:val="20"/>
        </w:rPr>
        <w:t>变更程序的约定：</w:t>
      </w:r>
      <w:r>
        <w:rPr>
          <w:rFonts w:ascii="宋体" w:hAnsi="宋体" w:hint="eastAsia"/>
          <w:szCs w:val="20"/>
          <w:u w:val="single"/>
        </w:rPr>
        <w:t xml:space="preserve">                                              </w:t>
      </w:r>
      <w:r>
        <w:rPr>
          <w:rFonts w:ascii="宋体" w:hAnsi="宋体" w:hint="eastAsia"/>
          <w:szCs w:val="20"/>
        </w:rPr>
        <w:t>。</w:t>
      </w:r>
    </w:p>
    <w:p w:rsidR="003919D3" w:rsidRDefault="009653AC">
      <w:pPr>
        <w:snapToGrid w:val="0"/>
        <w:ind w:leftChars="17" w:left="41"/>
        <w:rPr>
          <w:rFonts w:ascii="宋体" w:hAnsi="宋体"/>
          <w:b/>
          <w:szCs w:val="20"/>
        </w:rPr>
      </w:pPr>
      <w:r>
        <w:rPr>
          <w:rFonts w:ascii="宋体" w:hAnsi="宋体" w:hint="eastAsia"/>
          <w:b/>
          <w:szCs w:val="20"/>
        </w:rPr>
        <w:t xml:space="preserve">    11.4 变更估价</w:t>
      </w:r>
    </w:p>
    <w:p w:rsidR="003919D3" w:rsidRDefault="009653AC">
      <w:pPr>
        <w:snapToGrid w:val="0"/>
        <w:ind w:leftChars="17" w:left="41" w:firstLineChars="200" w:firstLine="480"/>
        <w:rPr>
          <w:rFonts w:ascii="宋体" w:hAnsi="宋体"/>
          <w:szCs w:val="20"/>
        </w:rPr>
      </w:pPr>
      <w:r>
        <w:rPr>
          <w:rFonts w:ascii="宋体" w:hAnsi="宋体" w:hint="eastAsia"/>
          <w:szCs w:val="20"/>
        </w:rPr>
        <w:t>11.4.1 变更的估价原则</w:t>
      </w:r>
    </w:p>
    <w:p w:rsidR="003919D3" w:rsidRDefault="009653AC">
      <w:pPr>
        <w:snapToGrid w:val="0"/>
        <w:ind w:leftChars="17" w:left="41" w:firstLineChars="200" w:firstLine="480"/>
        <w:rPr>
          <w:rFonts w:ascii="宋体" w:hAnsi="宋体"/>
          <w:szCs w:val="20"/>
        </w:rPr>
      </w:pPr>
      <w:r>
        <w:rPr>
          <w:rFonts w:ascii="宋体" w:hAnsi="宋体" w:hint="eastAsia"/>
          <w:szCs w:val="20"/>
        </w:rPr>
        <w:t>变更估价的约定：</w:t>
      </w:r>
      <w:r>
        <w:rPr>
          <w:rFonts w:ascii="宋体" w:hAnsi="宋体" w:hint="eastAsia"/>
          <w:szCs w:val="20"/>
          <w:u w:val="single"/>
        </w:rPr>
        <w:t xml:space="preserve">                                              </w:t>
      </w:r>
      <w:r>
        <w:rPr>
          <w:rFonts w:ascii="宋体" w:hAnsi="宋体" w:hint="eastAsia"/>
          <w:szCs w:val="20"/>
        </w:rPr>
        <w:t>。</w:t>
      </w:r>
    </w:p>
    <w:p w:rsidR="003919D3" w:rsidRDefault="009653AC">
      <w:pPr>
        <w:snapToGrid w:val="0"/>
        <w:ind w:leftChars="17" w:left="41"/>
        <w:rPr>
          <w:rFonts w:ascii="宋体" w:hAnsi="宋体"/>
          <w:b/>
          <w:szCs w:val="20"/>
        </w:rPr>
      </w:pPr>
      <w:r>
        <w:rPr>
          <w:rFonts w:ascii="宋体" w:hAnsi="宋体" w:hint="eastAsia"/>
          <w:b/>
          <w:szCs w:val="20"/>
        </w:rPr>
        <w:t xml:space="preserve">    11.5 暂列金额</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合同当事人关于</w:t>
      </w:r>
      <w:r>
        <w:rPr>
          <w:rFonts w:ascii="宋体" w:hAnsi="宋体"/>
          <w:szCs w:val="20"/>
        </w:rPr>
        <w:t>暂列金额使用</w:t>
      </w:r>
      <w:r>
        <w:rPr>
          <w:rFonts w:ascii="宋体" w:hAnsi="宋体" w:hint="eastAsia"/>
          <w:szCs w:val="20"/>
        </w:rPr>
        <w:t>的约定：</w:t>
      </w:r>
      <w:r>
        <w:rPr>
          <w:rFonts w:ascii="宋体" w:hAnsi="宋体" w:hint="eastAsia"/>
          <w:szCs w:val="20"/>
          <w:u w:val="single"/>
        </w:rPr>
        <w:t xml:space="preserve">                            </w:t>
      </w:r>
      <w:r>
        <w:rPr>
          <w:rFonts w:ascii="宋体" w:hAnsi="宋体" w:hint="eastAsia"/>
          <w:szCs w:val="20"/>
        </w:rPr>
        <w:t>。</w:t>
      </w:r>
    </w:p>
    <w:p w:rsidR="003919D3" w:rsidRDefault="009653AC">
      <w:pPr>
        <w:keepNext/>
        <w:keepLines/>
        <w:ind w:leftChars="17" w:left="41"/>
        <w:outlineLvl w:val="1"/>
        <w:rPr>
          <w:rFonts w:ascii="宋体" w:hAnsi="宋体"/>
          <w:b/>
          <w:bCs/>
          <w:kern w:val="0"/>
          <w:szCs w:val="32"/>
        </w:rPr>
      </w:pPr>
      <w:bookmarkStart w:id="637" w:name="_Toc410986388"/>
      <w:bookmarkStart w:id="638" w:name="_Toc439160190"/>
      <w:bookmarkStart w:id="639" w:name="_Toc526793402"/>
      <w:bookmarkStart w:id="640" w:name="_Toc6241387"/>
      <w:bookmarkStart w:id="641" w:name="_Toc489084335"/>
      <w:r>
        <w:rPr>
          <w:rFonts w:ascii="宋体" w:hAnsi="宋体" w:hint="eastAsia"/>
          <w:b/>
          <w:bCs/>
          <w:kern w:val="0"/>
          <w:szCs w:val="32"/>
        </w:rPr>
        <w:t>12. 计量与支付</w:t>
      </w:r>
      <w:bookmarkEnd w:id="637"/>
      <w:bookmarkEnd w:id="638"/>
      <w:bookmarkEnd w:id="639"/>
      <w:bookmarkEnd w:id="640"/>
      <w:bookmarkEnd w:id="641"/>
    </w:p>
    <w:p w:rsidR="003919D3" w:rsidRDefault="009653AC">
      <w:pPr>
        <w:autoSpaceDE w:val="0"/>
        <w:autoSpaceDN w:val="0"/>
        <w:snapToGrid w:val="0"/>
        <w:ind w:leftChars="17" w:left="41"/>
        <w:rPr>
          <w:rFonts w:ascii="宋体" w:hAnsi="宋体"/>
          <w:b/>
          <w:szCs w:val="20"/>
        </w:rPr>
      </w:pPr>
      <w:r>
        <w:rPr>
          <w:rFonts w:ascii="宋体" w:hAnsi="宋体" w:hint="eastAsia"/>
          <w:b/>
          <w:szCs w:val="20"/>
        </w:rPr>
        <w:t xml:space="preserve">    12.1 计量</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关于计量与支付的规定：</w:t>
      </w:r>
      <w:r>
        <w:rPr>
          <w:rFonts w:ascii="宋体" w:hAnsi="宋体" w:hint="eastAsia"/>
          <w:szCs w:val="20"/>
          <w:u w:val="single"/>
        </w:rPr>
        <w:t xml:space="preserve">                                        </w:t>
      </w:r>
      <w:r>
        <w:rPr>
          <w:rFonts w:ascii="宋体" w:hAnsi="宋体" w:hint="eastAsia"/>
          <w:szCs w:val="20"/>
        </w:rPr>
        <w:t>。</w:t>
      </w:r>
    </w:p>
    <w:p w:rsidR="003919D3" w:rsidRDefault="009653AC">
      <w:pPr>
        <w:autoSpaceDE w:val="0"/>
        <w:autoSpaceDN w:val="0"/>
        <w:snapToGrid w:val="0"/>
        <w:ind w:leftChars="17" w:left="41"/>
        <w:rPr>
          <w:rFonts w:ascii="宋体" w:hAnsi="宋体"/>
          <w:b/>
          <w:szCs w:val="20"/>
        </w:rPr>
      </w:pPr>
      <w:r>
        <w:rPr>
          <w:rFonts w:ascii="宋体" w:hAnsi="宋体" w:hint="eastAsia"/>
          <w:b/>
          <w:szCs w:val="20"/>
        </w:rPr>
        <w:t xml:space="preserve">    12.2 预付款</w:t>
      </w:r>
    </w:p>
    <w:p w:rsidR="003919D3" w:rsidRDefault="009653AC">
      <w:pPr>
        <w:autoSpaceDE w:val="0"/>
        <w:autoSpaceDN w:val="0"/>
        <w:snapToGrid w:val="0"/>
        <w:ind w:leftChars="17" w:left="41" w:firstLineChars="200" w:firstLine="480"/>
        <w:rPr>
          <w:rFonts w:ascii="宋体" w:hAnsi="宋体"/>
          <w:szCs w:val="20"/>
        </w:rPr>
      </w:pPr>
      <w:r>
        <w:rPr>
          <w:rFonts w:ascii="宋体" w:hAnsi="宋体"/>
          <w:szCs w:val="20"/>
        </w:rPr>
        <w:t>1</w:t>
      </w:r>
      <w:r>
        <w:rPr>
          <w:rFonts w:ascii="宋体" w:hAnsi="宋体" w:hint="eastAsia"/>
          <w:szCs w:val="20"/>
        </w:rPr>
        <w:t>2</w:t>
      </w:r>
      <w:r>
        <w:rPr>
          <w:rFonts w:ascii="宋体" w:hAnsi="宋体"/>
          <w:szCs w:val="20"/>
        </w:rPr>
        <w:t xml:space="preserve">.2.1 </w:t>
      </w:r>
      <w:r>
        <w:rPr>
          <w:rFonts w:ascii="宋体" w:hAnsi="宋体" w:hint="eastAsia"/>
          <w:szCs w:val="20"/>
        </w:rPr>
        <w:t>预付款</w:t>
      </w:r>
    </w:p>
    <w:p w:rsidR="003919D3" w:rsidRDefault="009653AC">
      <w:pPr>
        <w:snapToGrid w:val="0"/>
        <w:ind w:leftChars="17" w:left="41" w:firstLineChars="200" w:firstLine="480"/>
        <w:rPr>
          <w:rFonts w:ascii="宋体" w:hAnsi="宋体"/>
        </w:rPr>
      </w:pPr>
      <w:r>
        <w:rPr>
          <w:rFonts w:ascii="宋体" w:hAnsi="宋体" w:hint="eastAsia"/>
        </w:rPr>
        <w:t>预付款支付比例或金额：</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rPr>
        <w:t>预付款</w:t>
      </w:r>
      <w:r>
        <w:rPr>
          <w:rFonts w:ascii="宋体" w:hAnsi="宋体" w:hint="eastAsia"/>
        </w:rPr>
        <w:t>的</w:t>
      </w:r>
      <w:r>
        <w:rPr>
          <w:rFonts w:ascii="宋体" w:hAnsi="宋体"/>
        </w:rPr>
        <w:t>支付期限</w:t>
      </w:r>
      <w:r>
        <w:rPr>
          <w:rFonts w:ascii="宋体" w:hAnsi="宋体" w:hint="eastAsia"/>
        </w:rPr>
        <w:t>：</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rPr>
        <w:t>1</w:t>
      </w:r>
      <w:r>
        <w:rPr>
          <w:rFonts w:ascii="宋体" w:hAnsi="宋体" w:hint="eastAsia"/>
        </w:rPr>
        <w:t>2</w:t>
      </w:r>
      <w:r>
        <w:rPr>
          <w:rFonts w:ascii="宋体" w:hAnsi="宋体"/>
        </w:rPr>
        <w:t xml:space="preserve">.2.2 </w:t>
      </w:r>
      <w:r>
        <w:rPr>
          <w:rFonts w:ascii="宋体" w:hAnsi="宋体" w:hint="eastAsia"/>
        </w:rPr>
        <w:t>预付款保函</w:t>
      </w:r>
    </w:p>
    <w:p w:rsidR="003919D3" w:rsidRDefault="009653AC">
      <w:pPr>
        <w:snapToGrid w:val="0"/>
        <w:ind w:leftChars="17" w:left="41" w:firstLineChars="200" w:firstLine="480"/>
        <w:rPr>
          <w:rFonts w:ascii="宋体" w:hAnsi="宋体"/>
        </w:rPr>
      </w:pPr>
      <w:r>
        <w:rPr>
          <w:rFonts w:ascii="宋体" w:hAnsi="宋体" w:hint="eastAsia"/>
        </w:rPr>
        <w:t>承包人是否提供预付款保函的约定：</w:t>
      </w:r>
      <w:r>
        <w:rPr>
          <w:rFonts w:ascii="宋体" w:hAnsi="宋体" w:hint="eastAsia"/>
          <w:u w:val="single"/>
        </w:rPr>
        <w:t xml:space="preserve">                              </w:t>
      </w:r>
      <w:r>
        <w:rPr>
          <w:rFonts w:ascii="宋体" w:hAnsi="宋体"/>
        </w:rPr>
        <w:t>。</w:t>
      </w:r>
    </w:p>
    <w:p w:rsidR="003919D3" w:rsidRDefault="009653AC">
      <w:pPr>
        <w:snapToGrid w:val="0"/>
        <w:ind w:leftChars="17" w:left="41" w:firstLineChars="200" w:firstLine="480"/>
        <w:rPr>
          <w:rFonts w:ascii="宋体" w:hAnsi="宋体"/>
        </w:rPr>
      </w:pPr>
      <w:r>
        <w:rPr>
          <w:rFonts w:ascii="宋体" w:hAnsi="宋体"/>
        </w:rPr>
        <w:t>承包人提交预付款</w:t>
      </w:r>
      <w:r>
        <w:rPr>
          <w:rFonts w:ascii="宋体" w:hAnsi="宋体" w:hint="eastAsia"/>
        </w:rPr>
        <w:t>保函</w:t>
      </w:r>
      <w:r>
        <w:rPr>
          <w:rFonts w:ascii="宋体" w:hAnsi="宋体"/>
        </w:rPr>
        <w:t>的</w:t>
      </w:r>
      <w:r>
        <w:rPr>
          <w:rFonts w:ascii="宋体" w:hAnsi="宋体" w:hint="eastAsia"/>
        </w:rPr>
        <w:t>金额</w:t>
      </w:r>
      <w:r>
        <w:rPr>
          <w:rFonts w:ascii="宋体" w:hAnsi="宋体"/>
        </w:rPr>
        <w:t>：</w:t>
      </w:r>
      <w:r>
        <w:rPr>
          <w:rFonts w:ascii="宋体" w:hAnsi="宋体" w:hint="eastAsia"/>
          <w:kern w:val="0"/>
          <w:u w:val="single"/>
        </w:rPr>
        <w:t xml:space="preserve">                                  </w:t>
      </w:r>
      <w:r>
        <w:rPr>
          <w:rFonts w:ascii="宋体" w:hAnsi="宋体"/>
        </w:rPr>
        <w:t>。</w:t>
      </w:r>
    </w:p>
    <w:p w:rsidR="003919D3" w:rsidRDefault="009653AC">
      <w:pPr>
        <w:snapToGrid w:val="0"/>
        <w:ind w:leftChars="17" w:left="41" w:firstLineChars="200" w:firstLine="480"/>
        <w:rPr>
          <w:rFonts w:ascii="宋体" w:hAnsi="宋体"/>
        </w:rPr>
      </w:pPr>
      <w:r>
        <w:rPr>
          <w:rFonts w:ascii="宋体" w:hAnsi="宋体"/>
        </w:rPr>
        <w:t>承包人提交预付款</w:t>
      </w:r>
      <w:r>
        <w:rPr>
          <w:rFonts w:ascii="宋体" w:hAnsi="宋体" w:hint="eastAsia"/>
        </w:rPr>
        <w:t>担保</w:t>
      </w:r>
      <w:r>
        <w:rPr>
          <w:rFonts w:ascii="宋体" w:hAnsi="宋体"/>
        </w:rPr>
        <w:t>的期限：</w:t>
      </w:r>
      <w:r>
        <w:rPr>
          <w:rFonts w:ascii="宋体" w:hAnsi="宋体" w:hint="eastAsia"/>
          <w:u w:val="single"/>
        </w:rPr>
        <w:t xml:space="preserve">                                  </w:t>
      </w:r>
      <w:r>
        <w:rPr>
          <w:rFonts w:ascii="宋体" w:hAnsi="宋体"/>
        </w:rPr>
        <w:t>。</w:t>
      </w:r>
    </w:p>
    <w:p w:rsidR="003919D3" w:rsidRDefault="009653AC">
      <w:pPr>
        <w:snapToGrid w:val="0"/>
        <w:ind w:leftChars="17" w:left="41" w:firstLineChars="200" w:firstLine="480"/>
        <w:rPr>
          <w:rFonts w:ascii="宋体" w:hAnsi="宋体"/>
        </w:rPr>
      </w:pPr>
      <w:r>
        <w:rPr>
          <w:rFonts w:ascii="宋体" w:hAnsi="宋体"/>
        </w:rPr>
        <w:lastRenderedPageBreak/>
        <w:t>1</w:t>
      </w:r>
      <w:r>
        <w:rPr>
          <w:rFonts w:ascii="宋体" w:hAnsi="宋体" w:hint="eastAsia"/>
        </w:rPr>
        <w:t>2</w:t>
      </w:r>
      <w:r>
        <w:rPr>
          <w:rFonts w:ascii="宋体" w:hAnsi="宋体"/>
        </w:rPr>
        <w:t xml:space="preserve">.2.3 </w:t>
      </w:r>
      <w:r>
        <w:rPr>
          <w:rFonts w:ascii="宋体" w:hAnsi="宋体" w:hint="eastAsia"/>
        </w:rPr>
        <w:t>预付款的扣回与还清</w:t>
      </w:r>
    </w:p>
    <w:p w:rsidR="003919D3" w:rsidRDefault="009653AC">
      <w:pPr>
        <w:snapToGrid w:val="0"/>
        <w:ind w:leftChars="17" w:left="41" w:firstLineChars="200" w:firstLine="480"/>
        <w:rPr>
          <w:rFonts w:ascii="宋体" w:hAnsi="宋体"/>
        </w:rPr>
      </w:pPr>
      <w:r>
        <w:rPr>
          <w:rFonts w:ascii="宋体" w:hAnsi="宋体"/>
        </w:rPr>
        <w:t>预付款</w:t>
      </w:r>
      <w:r>
        <w:rPr>
          <w:rFonts w:ascii="宋体" w:hAnsi="宋体" w:hint="eastAsia"/>
        </w:rPr>
        <w:t>的扣回方式：</w:t>
      </w:r>
      <w:r>
        <w:rPr>
          <w:rFonts w:ascii="宋体" w:hAnsi="宋体" w:hint="eastAsia"/>
          <w:u w:val="single"/>
        </w:rPr>
        <w:t xml:space="preserve">                                            </w:t>
      </w:r>
      <w:r>
        <w:rPr>
          <w:rFonts w:ascii="宋体" w:hAnsi="宋体" w:hint="eastAsia"/>
        </w:rPr>
        <w:t>。</w:t>
      </w:r>
    </w:p>
    <w:p w:rsidR="003919D3" w:rsidRDefault="009653AC">
      <w:pPr>
        <w:autoSpaceDE w:val="0"/>
        <w:autoSpaceDN w:val="0"/>
        <w:snapToGrid w:val="0"/>
        <w:ind w:leftChars="17" w:left="41"/>
        <w:rPr>
          <w:rFonts w:ascii="宋体" w:hAnsi="宋体"/>
          <w:b/>
          <w:szCs w:val="20"/>
        </w:rPr>
      </w:pPr>
      <w:r>
        <w:rPr>
          <w:rFonts w:ascii="宋体" w:hAnsi="宋体" w:hint="eastAsia"/>
          <w:b/>
          <w:szCs w:val="20"/>
        </w:rPr>
        <w:t xml:space="preserve">    12.3 工程进度付款</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向监理人提交进度付款申请单的份数：</w:t>
      </w:r>
      <w:r>
        <w:rPr>
          <w:rFonts w:ascii="宋体" w:hAnsi="宋体" w:hint="eastAsia"/>
          <w:szCs w:val="20"/>
          <w:u w:val="single"/>
        </w:rPr>
        <w:t xml:space="preserve">                           </w:t>
      </w:r>
      <w:r>
        <w:rPr>
          <w:rFonts w:ascii="宋体" w:hAnsi="宋体" w:hint="eastAsia"/>
          <w:szCs w:val="20"/>
        </w:rPr>
        <w:t>。</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进度付款申请单包括的内容：</w:t>
      </w:r>
      <w:r>
        <w:rPr>
          <w:rFonts w:ascii="宋体" w:hAnsi="宋体" w:hint="eastAsia"/>
          <w:szCs w:val="20"/>
          <w:u w:val="single"/>
        </w:rPr>
        <w:t xml:space="preserve">                                   </w:t>
      </w:r>
      <w:r>
        <w:rPr>
          <w:rFonts w:ascii="宋体" w:hAnsi="宋体" w:hint="eastAsia"/>
          <w:szCs w:val="20"/>
        </w:rPr>
        <w:t>。</w:t>
      </w:r>
    </w:p>
    <w:p w:rsidR="003919D3" w:rsidRDefault="009653AC">
      <w:pPr>
        <w:autoSpaceDE w:val="0"/>
        <w:autoSpaceDN w:val="0"/>
        <w:snapToGrid w:val="0"/>
        <w:ind w:leftChars="17" w:left="41"/>
        <w:rPr>
          <w:rFonts w:ascii="宋体" w:hAnsi="宋体"/>
          <w:b/>
          <w:szCs w:val="20"/>
        </w:rPr>
      </w:pPr>
      <w:r>
        <w:rPr>
          <w:rFonts w:ascii="宋体" w:hAnsi="宋体" w:hint="eastAsia"/>
          <w:b/>
          <w:szCs w:val="20"/>
        </w:rPr>
        <w:t xml:space="preserve">    12.5 工程结算</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12.5.1 物价波动和法律变化是否调整合同价款的约定：</w:t>
      </w:r>
      <w:r>
        <w:rPr>
          <w:rFonts w:ascii="宋体" w:hAnsi="宋体" w:hint="eastAsia"/>
          <w:szCs w:val="20"/>
          <w:u w:val="single"/>
        </w:rPr>
        <w:t xml:space="preserve">            </w:t>
      </w:r>
      <w:r>
        <w:rPr>
          <w:rFonts w:ascii="宋体" w:hAnsi="宋体" w:hint="eastAsia"/>
          <w:szCs w:val="20"/>
        </w:rPr>
        <w:t>。</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12.5.2工期变化引起</w:t>
      </w:r>
      <w:r>
        <w:rPr>
          <w:rFonts w:ascii="宋体" w:hAnsi="宋体"/>
          <w:szCs w:val="20"/>
        </w:rPr>
        <w:t>的调整</w:t>
      </w:r>
    </w:p>
    <w:p w:rsidR="003919D3" w:rsidRDefault="009653AC">
      <w:pPr>
        <w:autoSpaceDE w:val="0"/>
        <w:autoSpaceDN w:val="0"/>
        <w:snapToGrid w:val="0"/>
        <w:ind w:leftChars="17" w:left="41" w:firstLineChars="200" w:firstLine="480"/>
        <w:rPr>
          <w:rFonts w:ascii="宋体" w:hAnsi="宋体"/>
          <w:szCs w:val="20"/>
        </w:rPr>
      </w:pPr>
      <w:r>
        <w:rPr>
          <w:rFonts w:ascii="宋体" w:hAnsi="宋体"/>
          <w:szCs w:val="20"/>
        </w:rPr>
        <w:t>非承包人原因造成工程开工的延迟、停工</w:t>
      </w:r>
      <w:r>
        <w:rPr>
          <w:rFonts w:ascii="宋体" w:hAnsi="宋体" w:hint="eastAsia"/>
          <w:szCs w:val="20"/>
        </w:rPr>
        <w:t>、窝工</w:t>
      </w:r>
      <w:r>
        <w:rPr>
          <w:rFonts w:ascii="宋体" w:hAnsi="宋体"/>
          <w:szCs w:val="20"/>
        </w:rPr>
        <w:t>，工程</w:t>
      </w:r>
      <w:r>
        <w:rPr>
          <w:rFonts w:ascii="宋体" w:hAnsi="宋体" w:hint="eastAsia"/>
          <w:szCs w:val="20"/>
        </w:rPr>
        <w:t>实际</w:t>
      </w:r>
      <w:r>
        <w:rPr>
          <w:rFonts w:ascii="宋体" w:hAnsi="宋体"/>
          <w:szCs w:val="20"/>
        </w:rPr>
        <w:t>工期的变化不超过合同工期的20%（含20%）时，</w:t>
      </w:r>
      <w:r>
        <w:rPr>
          <w:rFonts w:ascii="宋体" w:hAnsi="宋体" w:hint="eastAsia"/>
          <w:szCs w:val="20"/>
        </w:rPr>
        <w:t>工期和合同价款调整约定：</w:t>
      </w:r>
      <w:r>
        <w:rPr>
          <w:rFonts w:ascii="宋体" w:hAnsi="宋体" w:hint="eastAsia"/>
          <w:szCs w:val="20"/>
          <w:u w:val="single"/>
        </w:rPr>
        <w:t xml:space="preserve">                   </w:t>
      </w:r>
      <w:r>
        <w:rPr>
          <w:rFonts w:ascii="宋体" w:hAnsi="宋体"/>
          <w:szCs w:val="20"/>
        </w:rPr>
        <w:t>。</w:t>
      </w:r>
    </w:p>
    <w:p w:rsidR="003919D3" w:rsidRDefault="009653AC">
      <w:pPr>
        <w:autoSpaceDE w:val="0"/>
        <w:autoSpaceDN w:val="0"/>
        <w:snapToGrid w:val="0"/>
        <w:ind w:leftChars="17" w:left="41" w:firstLineChars="200" w:firstLine="480"/>
        <w:rPr>
          <w:rFonts w:ascii="宋体" w:hAnsi="宋体"/>
          <w:szCs w:val="20"/>
        </w:rPr>
      </w:pPr>
      <w:r>
        <w:rPr>
          <w:rFonts w:ascii="宋体" w:hAnsi="宋体"/>
          <w:szCs w:val="20"/>
        </w:rPr>
        <w:t>非承包人原因造成工程开工的延迟、停工</w:t>
      </w:r>
      <w:r>
        <w:rPr>
          <w:rFonts w:ascii="宋体" w:hAnsi="宋体" w:hint="eastAsia"/>
          <w:szCs w:val="20"/>
        </w:rPr>
        <w:t>、窝工</w:t>
      </w:r>
      <w:r>
        <w:rPr>
          <w:rFonts w:ascii="宋体" w:hAnsi="宋体"/>
          <w:szCs w:val="20"/>
        </w:rPr>
        <w:t>，工程</w:t>
      </w:r>
      <w:r>
        <w:rPr>
          <w:rFonts w:ascii="宋体" w:hAnsi="宋体" w:hint="eastAsia"/>
          <w:szCs w:val="20"/>
        </w:rPr>
        <w:t>实际</w:t>
      </w:r>
      <w:r>
        <w:rPr>
          <w:rFonts w:ascii="宋体" w:hAnsi="宋体"/>
          <w:szCs w:val="20"/>
        </w:rPr>
        <w:t>工期的变化超过合同工期的20%（</w:t>
      </w:r>
      <w:r>
        <w:rPr>
          <w:rFonts w:ascii="宋体" w:hAnsi="宋体" w:hint="eastAsia"/>
          <w:szCs w:val="20"/>
        </w:rPr>
        <w:t>不</w:t>
      </w:r>
      <w:r>
        <w:rPr>
          <w:rFonts w:ascii="宋体" w:hAnsi="宋体"/>
          <w:szCs w:val="20"/>
        </w:rPr>
        <w:t>含20%）时，</w:t>
      </w:r>
      <w:r>
        <w:rPr>
          <w:rFonts w:ascii="宋体" w:hAnsi="宋体" w:hint="eastAsia"/>
          <w:szCs w:val="20"/>
        </w:rPr>
        <w:t>工期和合同价款调整约定：</w:t>
      </w:r>
      <w:r>
        <w:rPr>
          <w:rFonts w:ascii="宋体" w:hAnsi="宋体" w:hint="eastAsia"/>
          <w:szCs w:val="20"/>
          <w:u w:val="single"/>
        </w:rPr>
        <w:t xml:space="preserve">                   </w:t>
      </w:r>
      <w:r>
        <w:rPr>
          <w:rFonts w:ascii="宋体" w:hAnsi="宋体"/>
          <w:szCs w:val="20"/>
        </w:rPr>
        <w:t>。</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12.5.3 关于工程结算的申请、审核、支付及其他的约定：</w:t>
      </w:r>
      <w:r>
        <w:rPr>
          <w:rFonts w:ascii="宋体" w:hAnsi="宋体" w:hint="eastAsia"/>
          <w:szCs w:val="20"/>
          <w:u w:val="single"/>
        </w:rPr>
        <w:t xml:space="preserve">          </w:t>
      </w:r>
      <w:r>
        <w:rPr>
          <w:rFonts w:ascii="宋体" w:hAnsi="宋体"/>
          <w:szCs w:val="20"/>
        </w:rPr>
        <w:t>。</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12.6 付款延误</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szCs w:val="20"/>
        </w:rPr>
        <w:t>发包人逾期付款违约金的约定：</w:t>
      </w:r>
      <w:r>
        <w:rPr>
          <w:rFonts w:ascii="宋体" w:hAnsi="宋体" w:hint="eastAsia"/>
          <w:szCs w:val="20"/>
          <w:u w:val="single"/>
        </w:rPr>
        <w:t xml:space="preserve">                                 </w:t>
      </w:r>
      <w:r>
        <w:rPr>
          <w:rFonts w:ascii="宋体" w:hAnsi="宋体" w:hint="eastAsia"/>
          <w:szCs w:val="20"/>
        </w:rPr>
        <w:t>。</w:t>
      </w:r>
    </w:p>
    <w:p w:rsidR="003919D3" w:rsidRDefault="009653AC">
      <w:pPr>
        <w:keepNext/>
        <w:keepLines/>
        <w:ind w:leftChars="17" w:left="41"/>
        <w:outlineLvl w:val="1"/>
        <w:rPr>
          <w:rFonts w:ascii="Arial" w:hAnsi="Arial"/>
          <w:b/>
          <w:bCs/>
          <w:kern w:val="0"/>
          <w:szCs w:val="32"/>
        </w:rPr>
      </w:pPr>
      <w:bookmarkStart w:id="642" w:name="_Toc410986389"/>
      <w:bookmarkStart w:id="643" w:name="_Toc489084336"/>
      <w:bookmarkStart w:id="644" w:name="_Toc439160191"/>
      <w:bookmarkStart w:id="645" w:name="_Toc526793403"/>
      <w:bookmarkStart w:id="646" w:name="_Toc6241388"/>
      <w:r>
        <w:rPr>
          <w:rFonts w:ascii="Arial" w:hAnsi="Arial" w:hint="eastAsia"/>
          <w:b/>
          <w:bCs/>
          <w:kern w:val="0"/>
          <w:szCs w:val="32"/>
        </w:rPr>
        <w:t xml:space="preserve">13. </w:t>
      </w:r>
      <w:bookmarkEnd w:id="642"/>
      <w:r>
        <w:rPr>
          <w:rFonts w:ascii="Arial" w:hAnsi="Arial" w:hint="eastAsia"/>
          <w:b/>
          <w:bCs/>
          <w:kern w:val="0"/>
          <w:szCs w:val="32"/>
        </w:rPr>
        <w:t>单机试车、投产试运行、交工验收和竣工验收</w:t>
      </w:r>
      <w:bookmarkEnd w:id="643"/>
      <w:bookmarkEnd w:id="644"/>
      <w:bookmarkEnd w:id="645"/>
      <w:bookmarkEnd w:id="646"/>
    </w:p>
    <w:p w:rsidR="003919D3" w:rsidRDefault="009653AC">
      <w:pPr>
        <w:autoSpaceDE w:val="0"/>
        <w:autoSpaceDN w:val="0"/>
        <w:snapToGrid w:val="0"/>
        <w:ind w:leftChars="17" w:left="41"/>
        <w:rPr>
          <w:rFonts w:ascii="宋体" w:hAnsi="宋体"/>
          <w:b/>
          <w:szCs w:val="20"/>
        </w:rPr>
      </w:pPr>
      <w:r>
        <w:rPr>
          <w:rFonts w:ascii="宋体" w:hAnsi="宋体" w:hint="eastAsia"/>
          <w:b/>
          <w:szCs w:val="20"/>
        </w:rPr>
        <w:t xml:space="preserve">    13.2</w:t>
      </w:r>
      <w:r>
        <w:rPr>
          <w:rFonts w:ascii="宋体" w:hAnsi="宋体" w:hint="eastAsia"/>
          <w:b/>
        </w:rPr>
        <w:t>投产试运行</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rPr>
        <w:t>13.2.6投产试运行的其他规定</w:t>
      </w:r>
      <w:r>
        <w:rPr>
          <w:rFonts w:ascii="宋体" w:hAnsi="宋体" w:hint="eastAsia"/>
          <w:szCs w:val="20"/>
        </w:rPr>
        <w:t>：</w:t>
      </w:r>
      <w:r>
        <w:rPr>
          <w:rFonts w:ascii="宋体" w:hAnsi="宋体" w:hint="eastAsia"/>
          <w:szCs w:val="20"/>
          <w:u w:val="single"/>
        </w:rPr>
        <w:t xml:space="preserve">                                 </w:t>
      </w:r>
      <w:r>
        <w:rPr>
          <w:rFonts w:ascii="宋体" w:hAnsi="宋体" w:hint="eastAsia"/>
          <w:szCs w:val="20"/>
        </w:rPr>
        <w:t>。</w:t>
      </w:r>
    </w:p>
    <w:p w:rsidR="003919D3" w:rsidRDefault="009653AC">
      <w:pPr>
        <w:autoSpaceDE w:val="0"/>
        <w:autoSpaceDN w:val="0"/>
        <w:snapToGrid w:val="0"/>
        <w:ind w:leftChars="17" w:left="41" w:firstLineChars="200" w:firstLine="482"/>
        <w:rPr>
          <w:rFonts w:ascii="宋体" w:hAnsi="宋体"/>
          <w:szCs w:val="20"/>
        </w:rPr>
      </w:pPr>
      <w:r>
        <w:rPr>
          <w:rFonts w:ascii="宋体" w:hAnsi="宋体" w:hint="eastAsia"/>
          <w:b/>
        </w:rPr>
        <w:t>13.4交工验收</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rPr>
        <w:t>13.4.7 交工验收其他规定</w:t>
      </w:r>
      <w:r>
        <w:rPr>
          <w:rFonts w:ascii="宋体" w:hAnsi="宋体" w:hint="eastAsia"/>
          <w:szCs w:val="20"/>
        </w:rPr>
        <w:t>：</w:t>
      </w:r>
      <w:r>
        <w:rPr>
          <w:rFonts w:ascii="宋体" w:hAnsi="宋体" w:hint="eastAsia"/>
          <w:szCs w:val="20"/>
          <w:u w:val="single"/>
        </w:rPr>
        <w:t xml:space="preserve">                                    </w:t>
      </w:r>
      <w:r>
        <w:rPr>
          <w:rFonts w:ascii="宋体" w:hAnsi="宋体" w:hint="eastAsia"/>
          <w:szCs w:val="20"/>
        </w:rPr>
        <w:t>。</w:t>
      </w:r>
    </w:p>
    <w:p w:rsidR="003919D3" w:rsidRDefault="009653AC">
      <w:pPr>
        <w:autoSpaceDE w:val="0"/>
        <w:autoSpaceDN w:val="0"/>
        <w:snapToGrid w:val="0"/>
        <w:ind w:leftChars="17" w:left="41" w:firstLineChars="200" w:firstLine="482"/>
        <w:rPr>
          <w:rFonts w:ascii="宋体" w:hAnsi="宋体"/>
          <w:szCs w:val="20"/>
        </w:rPr>
      </w:pPr>
      <w:r>
        <w:rPr>
          <w:rFonts w:ascii="宋体" w:hAnsi="宋体" w:hint="eastAsia"/>
          <w:b/>
        </w:rPr>
        <w:t>13.5竣工验收</w:t>
      </w:r>
    </w:p>
    <w:p w:rsidR="003919D3" w:rsidRDefault="009653AC">
      <w:pPr>
        <w:autoSpaceDE w:val="0"/>
        <w:autoSpaceDN w:val="0"/>
        <w:snapToGrid w:val="0"/>
        <w:ind w:leftChars="17" w:left="41" w:firstLineChars="200" w:firstLine="480"/>
        <w:rPr>
          <w:rFonts w:ascii="宋体" w:hAnsi="宋体"/>
          <w:szCs w:val="20"/>
        </w:rPr>
      </w:pPr>
      <w:r>
        <w:rPr>
          <w:rFonts w:ascii="宋体" w:hAnsi="宋体" w:hint="eastAsia"/>
        </w:rPr>
        <w:t>13.5.2 竣工验收其他规定</w:t>
      </w:r>
      <w:r>
        <w:rPr>
          <w:rFonts w:ascii="宋体" w:hAnsi="宋体" w:hint="eastAsia"/>
          <w:szCs w:val="20"/>
        </w:rPr>
        <w:t>：</w:t>
      </w:r>
      <w:r>
        <w:rPr>
          <w:rFonts w:ascii="宋体" w:hAnsi="宋体" w:hint="eastAsia"/>
          <w:szCs w:val="20"/>
          <w:u w:val="single"/>
        </w:rPr>
        <w:t xml:space="preserve">                                    </w:t>
      </w:r>
      <w:r>
        <w:rPr>
          <w:rFonts w:ascii="宋体" w:hAnsi="宋体" w:hint="eastAsia"/>
          <w:szCs w:val="20"/>
        </w:rPr>
        <w:t>。</w:t>
      </w:r>
    </w:p>
    <w:p w:rsidR="003919D3" w:rsidRDefault="009653AC">
      <w:pPr>
        <w:keepNext/>
        <w:keepLines/>
        <w:ind w:leftChars="17" w:left="41"/>
        <w:outlineLvl w:val="1"/>
        <w:rPr>
          <w:rFonts w:ascii="宋体" w:hAnsi="宋体"/>
          <w:b/>
          <w:bCs/>
          <w:kern w:val="0"/>
          <w:szCs w:val="32"/>
        </w:rPr>
      </w:pPr>
      <w:bookmarkStart w:id="647" w:name="_Toc489084337"/>
      <w:bookmarkStart w:id="648" w:name="_Toc526793404"/>
      <w:bookmarkStart w:id="649" w:name="_Toc410986390"/>
      <w:bookmarkStart w:id="650" w:name="_Toc6241389"/>
      <w:bookmarkStart w:id="651" w:name="_Toc439160192"/>
      <w:r>
        <w:rPr>
          <w:rFonts w:ascii="宋体" w:hAnsi="宋体" w:hint="eastAsia"/>
          <w:b/>
          <w:bCs/>
          <w:kern w:val="0"/>
          <w:szCs w:val="32"/>
        </w:rPr>
        <w:t>14. 缺陷责任与保修责任</w:t>
      </w:r>
      <w:bookmarkEnd w:id="647"/>
      <w:bookmarkEnd w:id="648"/>
      <w:bookmarkEnd w:id="649"/>
      <w:bookmarkEnd w:id="650"/>
      <w:bookmarkEnd w:id="651"/>
    </w:p>
    <w:p w:rsidR="003919D3" w:rsidRDefault="009653AC">
      <w:pPr>
        <w:adjustRightInd w:val="0"/>
        <w:snapToGrid w:val="0"/>
        <w:ind w:leftChars="17" w:left="41" w:firstLineChars="200" w:firstLine="482"/>
        <w:rPr>
          <w:rFonts w:ascii="宋体" w:hAnsi="宋体"/>
          <w:b/>
        </w:rPr>
      </w:pPr>
      <w:r>
        <w:rPr>
          <w:rFonts w:ascii="宋体" w:hAnsi="宋体"/>
          <w:b/>
        </w:rPr>
        <w:t>1</w:t>
      </w:r>
      <w:r>
        <w:rPr>
          <w:rFonts w:ascii="宋体" w:hAnsi="宋体" w:hint="eastAsia"/>
          <w:b/>
        </w:rPr>
        <w:t>4</w:t>
      </w:r>
      <w:r>
        <w:rPr>
          <w:rFonts w:ascii="宋体" w:hAnsi="宋体"/>
          <w:b/>
        </w:rPr>
        <w:t xml:space="preserve">.1 </w:t>
      </w:r>
      <w:r>
        <w:rPr>
          <w:rFonts w:ascii="宋体" w:hAnsi="宋体" w:hint="eastAsia"/>
          <w:b/>
        </w:rPr>
        <w:t>缺陷责任期</w:t>
      </w:r>
    </w:p>
    <w:p w:rsidR="003919D3" w:rsidRDefault="009653AC">
      <w:pPr>
        <w:adjustRightInd w:val="0"/>
        <w:snapToGrid w:val="0"/>
        <w:ind w:leftChars="17" w:left="41" w:firstLineChars="200" w:firstLine="480"/>
        <w:rPr>
          <w:rFonts w:ascii="宋体" w:hAnsi="宋体"/>
        </w:rPr>
      </w:pPr>
      <w:r>
        <w:rPr>
          <w:rFonts w:ascii="宋体" w:hAnsi="宋体" w:hint="eastAsia"/>
        </w:rPr>
        <w:t xml:space="preserve"> 缺陷责任期</w:t>
      </w:r>
      <w:r>
        <w:rPr>
          <w:rFonts w:ascii="宋体" w:hAnsi="宋体"/>
        </w:rPr>
        <w:t>的期限：</w:t>
      </w:r>
      <w:r>
        <w:rPr>
          <w:rFonts w:ascii="宋体" w:hAnsi="宋体" w:hint="eastAsia"/>
          <w:u w:val="single"/>
        </w:rPr>
        <w:t xml:space="preserve">                                          </w:t>
      </w:r>
      <w:r>
        <w:rPr>
          <w:rFonts w:ascii="宋体" w:hAnsi="宋体" w:hint="eastAsia"/>
        </w:rPr>
        <w:t>。</w:t>
      </w:r>
    </w:p>
    <w:p w:rsidR="003919D3" w:rsidRDefault="009653AC">
      <w:pPr>
        <w:autoSpaceDE w:val="0"/>
        <w:autoSpaceDN w:val="0"/>
        <w:snapToGrid w:val="0"/>
        <w:ind w:leftChars="17" w:left="41" w:firstLineChars="200" w:firstLine="482"/>
        <w:rPr>
          <w:rFonts w:ascii="宋体" w:hAnsi="宋体"/>
          <w:b/>
        </w:rPr>
      </w:pPr>
      <w:r>
        <w:rPr>
          <w:rFonts w:ascii="宋体" w:hAnsi="宋体" w:hint="eastAsia"/>
          <w:b/>
        </w:rPr>
        <w:t>14.2 保修责任</w:t>
      </w:r>
    </w:p>
    <w:p w:rsidR="003919D3" w:rsidRDefault="009653AC">
      <w:pPr>
        <w:snapToGrid w:val="0"/>
        <w:ind w:leftChars="17" w:left="41" w:firstLineChars="200" w:firstLine="480"/>
        <w:rPr>
          <w:rFonts w:ascii="宋体" w:hAnsi="宋体"/>
        </w:rPr>
      </w:pPr>
      <w:r>
        <w:rPr>
          <w:rFonts w:ascii="宋体" w:hAnsi="宋体" w:hint="eastAsia"/>
        </w:rPr>
        <w:t>工程质量保修范围：</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工程质量保修期限：</w:t>
      </w:r>
      <w:r>
        <w:rPr>
          <w:rFonts w:ascii="宋体" w:hAnsi="宋体" w:hint="eastAsia"/>
          <w:u w:val="single"/>
        </w:rPr>
        <w:t xml:space="preserve">                                           </w:t>
      </w:r>
      <w:r>
        <w:rPr>
          <w:rFonts w:ascii="宋体" w:hAnsi="宋体" w:hint="eastAsia"/>
        </w:rPr>
        <w:t>。</w:t>
      </w:r>
    </w:p>
    <w:p w:rsidR="003919D3" w:rsidRDefault="009653AC">
      <w:pPr>
        <w:snapToGrid w:val="0"/>
        <w:ind w:leftChars="17" w:left="41" w:firstLineChars="200" w:firstLine="480"/>
        <w:rPr>
          <w:rFonts w:ascii="宋体" w:hAnsi="宋体"/>
        </w:rPr>
      </w:pPr>
      <w:r>
        <w:rPr>
          <w:rFonts w:ascii="宋体" w:hAnsi="宋体" w:hint="eastAsia"/>
        </w:rPr>
        <w:t>工程质量保修责任：</w:t>
      </w:r>
      <w:r>
        <w:rPr>
          <w:rFonts w:ascii="宋体" w:hAnsi="宋体" w:hint="eastAsia"/>
          <w:u w:val="single"/>
        </w:rPr>
        <w:t xml:space="preserve">                                           </w:t>
      </w:r>
      <w:r>
        <w:rPr>
          <w:rFonts w:ascii="宋体" w:hAnsi="宋体" w:hint="eastAsia"/>
        </w:rPr>
        <w:t>。</w:t>
      </w:r>
    </w:p>
    <w:p w:rsidR="003919D3" w:rsidRDefault="009653AC">
      <w:pPr>
        <w:keepNext/>
        <w:keepLines/>
        <w:ind w:leftChars="17" w:left="41"/>
        <w:outlineLvl w:val="1"/>
        <w:rPr>
          <w:rFonts w:ascii="宋体" w:hAnsi="宋体"/>
          <w:b/>
          <w:bCs/>
          <w:kern w:val="0"/>
          <w:szCs w:val="32"/>
        </w:rPr>
      </w:pPr>
      <w:bookmarkStart w:id="652" w:name="_Toc526793405"/>
      <w:bookmarkStart w:id="653" w:name="_Toc439160193"/>
      <w:bookmarkStart w:id="654" w:name="_Toc6241390"/>
      <w:bookmarkStart w:id="655" w:name="_Toc410986391"/>
      <w:bookmarkStart w:id="656" w:name="_Toc489084338"/>
      <w:r>
        <w:rPr>
          <w:rFonts w:ascii="宋体" w:hAnsi="宋体" w:hint="eastAsia"/>
          <w:b/>
          <w:bCs/>
          <w:kern w:val="0"/>
          <w:szCs w:val="32"/>
        </w:rPr>
        <w:lastRenderedPageBreak/>
        <w:t>15. 保险</w:t>
      </w:r>
      <w:bookmarkEnd w:id="652"/>
      <w:bookmarkEnd w:id="653"/>
      <w:bookmarkEnd w:id="654"/>
      <w:bookmarkEnd w:id="655"/>
      <w:bookmarkEnd w:id="656"/>
    </w:p>
    <w:p w:rsidR="003919D3" w:rsidRDefault="009653AC">
      <w:pPr>
        <w:autoSpaceDE w:val="0"/>
        <w:autoSpaceDN w:val="0"/>
        <w:snapToGrid w:val="0"/>
        <w:ind w:leftChars="17" w:left="41"/>
        <w:rPr>
          <w:rFonts w:ascii="宋体" w:hAnsi="宋体"/>
          <w:b/>
          <w:szCs w:val="20"/>
        </w:rPr>
      </w:pPr>
      <w:r>
        <w:rPr>
          <w:rFonts w:ascii="宋体" w:hAnsi="宋体" w:hint="eastAsia"/>
          <w:b/>
          <w:szCs w:val="20"/>
        </w:rPr>
        <w:t xml:space="preserve">    15.1 保险范围</w:t>
      </w:r>
    </w:p>
    <w:p w:rsidR="003919D3" w:rsidRDefault="009653AC">
      <w:pPr>
        <w:snapToGrid w:val="0"/>
        <w:ind w:leftChars="17" w:left="41" w:firstLineChars="200" w:firstLine="480"/>
        <w:rPr>
          <w:rFonts w:ascii="宋体" w:hAnsi="宋体"/>
        </w:rPr>
      </w:pPr>
      <w:r>
        <w:rPr>
          <w:rFonts w:ascii="宋体" w:hAnsi="宋体" w:hint="eastAsia"/>
        </w:rPr>
        <w:t>15.1.1</w:t>
      </w:r>
      <w:r>
        <w:rPr>
          <w:rFonts w:ascii="宋体" w:hAnsi="宋体"/>
        </w:rPr>
        <w:t>关于工程保险</w:t>
      </w:r>
      <w:r>
        <w:rPr>
          <w:rFonts w:ascii="宋体" w:hAnsi="宋体" w:hint="eastAsia"/>
        </w:rPr>
        <w:t>投保人</w:t>
      </w:r>
      <w:r>
        <w:rPr>
          <w:rFonts w:ascii="宋体" w:hAnsi="宋体"/>
        </w:rPr>
        <w:t>的约定：</w:t>
      </w:r>
      <w:r>
        <w:rPr>
          <w:rFonts w:ascii="宋体" w:hAnsi="宋体" w:hint="eastAsia"/>
          <w:kern w:val="0"/>
          <w:u w:val="single"/>
        </w:rPr>
        <w:t xml:space="preserve">                            </w:t>
      </w:r>
      <w:r>
        <w:rPr>
          <w:rFonts w:ascii="宋体" w:hAnsi="宋体"/>
          <w:kern w:val="0"/>
        </w:rPr>
        <w:t>。</w:t>
      </w:r>
    </w:p>
    <w:p w:rsidR="003919D3" w:rsidRDefault="009653AC">
      <w:pPr>
        <w:snapToGrid w:val="0"/>
        <w:ind w:leftChars="17" w:left="41" w:firstLineChars="200" w:firstLine="480"/>
        <w:rPr>
          <w:rFonts w:ascii="宋体" w:hAnsi="宋体"/>
        </w:rPr>
      </w:pPr>
      <w:r>
        <w:rPr>
          <w:rFonts w:ascii="宋体" w:hAnsi="宋体" w:hint="eastAsia"/>
        </w:rPr>
        <w:t>承包人和发包人同意的保险人：</w:t>
      </w:r>
      <w:r>
        <w:rPr>
          <w:rFonts w:ascii="宋体" w:hAnsi="宋体" w:hint="eastAsia"/>
          <w:kern w:val="0"/>
          <w:u w:val="single"/>
        </w:rPr>
        <w:t xml:space="preserve">                                </w:t>
      </w:r>
      <w:r>
        <w:rPr>
          <w:rFonts w:ascii="宋体" w:hAnsi="宋体"/>
          <w:kern w:val="0"/>
        </w:rPr>
        <w:t>。</w:t>
      </w:r>
    </w:p>
    <w:p w:rsidR="003919D3" w:rsidRDefault="009653AC">
      <w:pPr>
        <w:snapToGrid w:val="0"/>
        <w:ind w:leftChars="17" w:left="41" w:firstLineChars="200" w:firstLine="480"/>
        <w:rPr>
          <w:rFonts w:ascii="宋体" w:hAnsi="宋体"/>
        </w:rPr>
      </w:pPr>
      <w:r>
        <w:rPr>
          <w:rFonts w:ascii="宋体" w:hAnsi="宋体" w:hint="eastAsia"/>
        </w:rPr>
        <w:t>建设工程投保的险种、范围、金额、费率、期限的约定：</w:t>
      </w:r>
    </w:p>
    <w:p w:rsidR="003919D3" w:rsidRDefault="009653AC">
      <w:pPr>
        <w:snapToGrid w:val="0"/>
        <w:ind w:leftChars="17" w:left="41" w:firstLine="480"/>
        <w:rPr>
          <w:rFonts w:ascii="宋体" w:hAnsi="宋体"/>
          <w:kern w:val="0"/>
        </w:rPr>
      </w:pPr>
      <w:r>
        <w:rPr>
          <w:rFonts w:ascii="宋体" w:hAnsi="宋体"/>
          <w:kern w:val="0"/>
        </w:rPr>
        <w:t>（1）</w:t>
      </w:r>
      <w:r>
        <w:rPr>
          <w:rFonts w:ascii="宋体" w:hAnsi="宋体" w:hint="eastAsia"/>
          <w:kern w:val="0"/>
          <w:u w:val="single"/>
        </w:rPr>
        <w:t xml:space="preserve">                                                       </w:t>
      </w:r>
      <w:r>
        <w:rPr>
          <w:rFonts w:ascii="宋体" w:hAnsi="宋体"/>
          <w:kern w:val="0"/>
        </w:rPr>
        <w:t>。</w:t>
      </w:r>
    </w:p>
    <w:p w:rsidR="003919D3" w:rsidRDefault="009653AC">
      <w:pPr>
        <w:snapToGrid w:val="0"/>
        <w:ind w:leftChars="17" w:left="41" w:firstLine="480"/>
        <w:rPr>
          <w:rFonts w:ascii="宋体" w:hAnsi="宋体"/>
          <w:kern w:val="0"/>
        </w:rPr>
      </w:pPr>
      <w:r>
        <w:rPr>
          <w:rFonts w:ascii="宋体" w:hAnsi="宋体"/>
          <w:kern w:val="0"/>
        </w:rPr>
        <w:t>（2）</w:t>
      </w:r>
      <w:r>
        <w:rPr>
          <w:rFonts w:ascii="宋体" w:hAnsi="宋体" w:hint="eastAsia"/>
          <w:kern w:val="0"/>
          <w:u w:val="single"/>
        </w:rPr>
        <w:t xml:space="preserve">                                                       </w:t>
      </w:r>
      <w:r>
        <w:rPr>
          <w:rFonts w:ascii="宋体" w:hAnsi="宋体"/>
          <w:kern w:val="0"/>
        </w:rPr>
        <w:t>。</w:t>
      </w:r>
    </w:p>
    <w:p w:rsidR="003919D3" w:rsidRDefault="009653AC">
      <w:pPr>
        <w:snapToGrid w:val="0"/>
        <w:ind w:leftChars="17" w:left="41" w:firstLine="480"/>
        <w:rPr>
          <w:rFonts w:ascii="宋体" w:hAnsi="宋体"/>
          <w:kern w:val="0"/>
        </w:rPr>
      </w:pPr>
      <w:r>
        <w:rPr>
          <w:rFonts w:ascii="宋体" w:hAnsi="宋体"/>
          <w:kern w:val="0"/>
        </w:rPr>
        <w:t>（3）</w:t>
      </w:r>
      <w:r>
        <w:rPr>
          <w:rFonts w:ascii="宋体" w:hAnsi="宋体" w:hint="eastAsia"/>
          <w:kern w:val="0"/>
          <w:u w:val="single"/>
        </w:rPr>
        <w:t xml:space="preserve">                                                       </w:t>
      </w:r>
      <w:r>
        <w:rPr>
          <w:rFonts w:ascii="宋体" w:hAnsi="宋体"/>
          <w:kern w:val="0"/>
        </w:rPr>
        <w:t>。</w:t>
      </w:r>
    </w:p>
    <w:p w:rsidR="003919D3" w:rsidRDefault="009653AC">
      <w:pPr>
        <w:snapToGrid w:val="0"/>
        <w:ind w:leftChars="17" w:left="41" w:firstLineChars="250" w:firstLine="600"/>
        <w:rPr>
          <w:rFonts w:ascii="宋体" w:hAnsi="宋体"/>
          <w:kern w:val="0"/>
        </w:rPr>
      </w:pPr>
      <w:r>
        <w:rPr>
          <w:rFonts w:ascii="宋体" w:hAnsi="宋体" w:hint="eastAsia"/>
          <w:kern w:val="0"/>
        </w:rPr>
        <w:t>……</w:t>
      </w:r>
    </w:p>
    <w:p w:rsidR="003919D3" w:rsidRDefault="009653AC">
      <w:pPr>
        <w:keepNext/>
        <w:keepLines/>
        <w:ind w:leftChars="17" w:left="41"/>
        <w:outlineLvl w:val="1"/>
        <w:rPr>
          <w:rFonts w:ascii="宋体" w:hAnsi="宋体"/>
          <w:b/>
          <w:bCs/>
          <w:kern w:val="0"/>
          <w:szCs w:val="32"/>
        </w:rPr>
      </w:pPr>
      <w:bookmarkStart w:id="657" w:name="_Toc489084339"/>
      <w:bookmarkStart w:id="658" w:name="_Toc6241391"/>
      <w:bookmarkStart w:id="659" w:name="_Toc410986392"/>
      <w:bookmarkStart w:id="660" w:name="_Toc439160194"/>
      <w:bookmarkStart w:id="661" w:name="_Toc526793406"/>
      <w:r>
        <w:rPr>
          <w:rFonts w:ascii="宋体" w:hAnsi="宋体" w:hint="eastAsia"/>
          <w:b/>
          <w:bCs/>
          <w:kern w:val="0"/>
          <w:szCs w:val="32"/>
        </w:rPr>
        <w:t>16. 不可抗力</w:t>
      </w:r>
      <w:bookmarkEnd w:id="657"/>
      <w:bookmarkEnd w:id="658"/>
      <w:bookmarkEnd w:id="659"/>
      <w:bookmarkEnd w:id="660"/>
      <w:bookmarkEnd w:id="661"/>
    </w:p>
    <w:p w:rsidR="003919D3" w:rsidRDefault="009653AC">
      <w:pPr>
        <w:autoSpaceDE w:val="0"/>
        <w:autoSpaceDN w:val="0"/>
        <w:snapToGrid w:val="0"/>
        <w:ind w:leftChars="17" w:left="41" w:firstLineChars="200" w:firstLine="482"/>
        <w:rPr>
          <w:rFonts w:ascii="宋体" w:hAnsi="宋体"/>
          <w:b/>
        </w:rPr>
      </w:pPr>
      <w:r>
        <w:rPr>
          <w:rFonts w:ascii="宋体" w:hAnsi="宋体" w:hint="eastAsia"/>
          <w:b/>
        </w:rPr>
        <w:t>16.1 不可抗力的确认</w:t>
      </w:r>
    </w:p>
    <w:p w:rsidR="003919D3" w:rsidRDefault="009653AC">
      <w:pPr>
        <w:autoSpaceDE w:val="0"/>
        <w:autoSpaceDN w:val="0"/>
        <w:snapToGrid w:val="0"/>
        <w:ind w:leftChars="17" w:left="41" w:firstLineChars="200" w:firstLine="480"/>
        <w:rPr>
          <w:rFonts w:ascii="宋体" w:hAnsi="宋体"/>
        </w:rPr>
      </w:pPr>
      <w:r>
        <w:rPr>
          <w:rFonts w:ascii="宋体" w:hAnsi="宋体" w:hint="eastAsia"/>
          <w:szCs w:val="20"/>
        </w:rPr>
        <w:t>16.1.1 除通用合同条款约定的不可抗力事件外，视为不可抗力的其他情</w:t>
      </w:r>
      <w:r>
        <w:rPr>
          <w:rFonts w:ascii="宋体" w:hAnsi="宋体" w:hint="eastAsia"/>
        </w:rPr>
        <w:t>形：</w:t>
      </w:r>
      <w:r>
        <w:rPr>
          <w:rFonts w:ascii="宋体" w:hAnsi="宋体" w:hint="eastAsia"/>
          <w:u w:val="single"/>
        </w:rPr>
        <w:t xml:space="preserve">  </w:t>
      </w:r>
      <w:r>
        <w:rPr>
          <w:rFonts w:ascii="宋体" w:hAnsi="宋体" w:hint="eastAsia"/>
        </w:rPr>
        <w:t>。</w:t>
      </w:r>
    </w:p>
    <w:p w:rsidR="003919D3" w:rsidRDefault="009653AC">
      <w:pPr>
        <w:autoSpaceDE w:val="0"/>
        <w:autoSpaceDN w:val="0"/>
        <w:snapToGrid w:val="0"/>
        <w:ind w:leftChars="17" w:left="41" w:firstLineChars="200" w:firstLine="482"/>
        <w:rPr>
          <w:rFonts w:ascii="宋体" w:hAnsi="宋体"/>
        </w:rPr>
      </w:pPr>
      <w:r>
        <w:rPr>
          <w:rFonts w:ascii="宋体" w:hAnsi="宋体" w:hint="eastAsia"/>
          <w:b/>
        </w:rPr>
        <w:t>16.3 不可抗力后果及其处理</w:t>
      </w:r>
    </w:p>
    <w:p w:rsidR="003919D3" w:rsidRDefault="009653AC">
      <w:pPr>
        <w:autoSpaceDE w:val="0"/>
        <w:autoSpaceDN w:val="0"/>
        <w:snapToGrid w:val="0"/>
        <w:ind w:leftChars="17" w:left="41" w:firstLineChars="200" w:firstLine="480"/>
        <w:rPr>
          <w:rFonts w:ascii="宋体" w:hAnsi="宋体"/>
        </w:rPr>
      </w:pPr>
      <w:r>
        <w:rPr>
          <w:rFonts w:ascii="宋体" w:hAnsi="宋体" w:hint="eastAsia"/>
        </w:rPr>
        <w:t>合同当事人承担不可抗力引起的后果及造成的损失的约定：</w:t>
      </w:r>
      <w:r>
        <w:rPr>
          <w:rFonts w:ascii="宋体" w:hAnsi="宋体" w:hint="eastAsia"/>
          <w:u w:val="single"/>
        </w:rPr>
        <w:t xml:space="preserve">         </w:t>
      </w:r>
      <w:r>
        <w:rPr>
          <w:rFonts w:ascii="宋体" w:hAnsi="宋体"/>
        </w:rPr>
        <w:t>。</w:t>
      </w:r>
    </w:p>
    <w:p w:rsidR="003919D3" w:rsidRDefault="009653AC">
      <w:pPr>
        <w:keepNext/>
        <w:keepLines/>
        <w:ind w:leftChars="17" w:left="41"/>
        <w:outlineLvl w:val="1"/>
        <w:rPr>
          <w:rFonts w:ascii="宋体" w:hAnsi="宋体"/>
          <w:b/>
          <w:bCs/>
          <w:kern w:val="0"/>
          <w:szCs w:val="32"/>
        </w:rPr>
      </w:pPr>
      <w:bookmarkStart w:id="662" w:name="_Toc526793407"/>
      <w:bookmarkStart w:id="663" w:name="_Toc489084340"/>
      <w:bookmarkStart w:id="664" w:name="_Toc6241392"/>
      <w:bookmarkStart w:id="665" w:name="_Toc439160195"/>
      <w:bookmarkStart w:id="666" w:name="_Toc410986393"/>
      <w:r>
        <w:rPr>
          <w:rFonts w:ascii="宋体" w:hAnsi="宋体" w:hint="eastAsia"/>
          <w:b/>
          <w:bCs/>
          <w:kern w:val="0"/>
          <w:szCs w:val="32"/>
        </w:rPr>
        <w:t>19. 争议的解决</w:t>
      </w:r>
      <w:bookmarkEnd w:id="662"/>
      <w:bookmarkEnd w:id="663"/>
      <w:bookmarkEnd w:id="664"/>
      <w:bookmarkEnd w:id="665"/>
      <w:bookmarkEnd w:id="666"/>
    </w:p>
    <w:p w:rsidR="003919D3" w:rsidRDefault="009653AC">
      <w:pPr>
        <w:autoSpaceDE w:val="0"/>
        <w:autoSpaceDN w:val="0"/>
        <w:snapToGrid w:val="0"/>
        <w:ind w:leftChars="17" w:left="41"/>
        <w:rPr>
          <w:rFonts w:ascii="宋体" w:hAnsi="宋体"/>
          <w:b/>
        </w:rPr>
      </w:pPr>
      <w:r>
        <w:rPr>
          <w:rFonts w:ascii="宋体" w:hAnsi="宋体" w:hint="eastAsia"/>
          <w:b/>
        </w:rPr>
        <w:t xml:space="preserve">    19.1 争议的解决方式</w:t>
      </w:r>
    </w:p>
    <w:p w:rsidR="003919D3" w:rsidRDefault="009653AC">
      <w:pPr>
        <w:snapToGrid w:val="0"/>
        <w:ind w:leftChars="17" w:left="41" w:firstLineChars="200" w:firstLine="480"/>
        <w:rPr>
          <w:rFonts w:ascii="宋体" w:hAnsi="宋体"/>
        </w:rPr>
      </w:pPr>
      <w:r>
        <w:rPr>
          <w:rFonts w:ascii="宋体" w:hAnsi="宋体" w:hint="eastAsia"/>
        </w:rPr>
        <w:t>合同当事人友好协商、调解不成的，按照以下第</w:t>
      </w:r>
      <w:r>
        <w:rPr>
          <w:rFonts w:ascii="宋体" w:hAnsi="宋体" w:hint="eastAsia"/>
          <w:u w:val="single"/>
        </w:rPr>
        <w:t xml:space="preserve">   </w:t>
      </w:r>
      <w:r>
        <w:rPr>
          <w:rFonts w:ascii="宋体" w:hAnsi="宋体" w:hint="eastAsia"/>
        </w:rPr>
        <w:t>种方式解决争议：</w:t>
      </w:r>
    </w:p>
    <w:p w:rsidR="003919D3" w:rsidRDefault="009653AC">
      <w:pPr>
        <w:snapToGrid w:val="0"/>
        <w:ind w:leftChars="17" w:left="41" w:firstLineChars="200" w:firstLine="480"/>
        <w:rPr>
          <w:rFonts w:ascii="宋体" w:hAnsi="宋体"/>
        </w:rPr>
      </w:pPr>
      <w:r>
        <w:rPr>
          <w:rFonts w:ascii="宋体" w:hAnsi="宋体" w:hint="eastAsia"/>
        </w:rPr>
        <w:t>（l）向</w:t>
      </w:r>
      <w:r>
        <w:rPr>
          <w:rFonts w:ascii="宋体" w:hAnsi="宋体" w:hint="eastAsia"/>
          <w:u w:val="single"/>
        </w:rPr>
        <w:t xml:space="preserve">         </w:t>
      </w:r>
      <w:r>
        <w:rPr>
          <w:rFonts w:ascii="宋体" w:hAnsi="宋体" w:hint="eastAsia"/>
        </w:rPr>
        <w:t>仲裁委员会申请仲裁；</w:t>
      </w:r>
    </w:p>
    <w:p w:rsidR="003919D3" w:rsidRDefault="009653AC">
      <w:pPr>
        <w:snapToGrid w:val="0"/>
        <w:ind w:leftChars="17" w:left="41" w:firstLineChars="200" w:firstLine="480"/>
        <w:rPr>
          <w:rFonts w:ascii="宋体" w:hAnsi="宋体"/>
        </w:rPr>
      </w:pPr>
      <w:r>
        <w:rPr>
          <w:rFonts w:ascii="宋体" w:hAnsi="宋体" w:hint="eastAsia"/>
        </w:rPr>
        <w:t>（2）向有管辖权的</w:t>
      </w:r>
      <w:r>
        <w:rPr>
          <w:rFonts w:ascii="宋体" w:hAnsi="宋体" w:hint="eastAsia"/>
          <w:u w:val="single"/>
        </w:rPr>
        <w:t xml:space="preserve">         </w:t>
      </w:r>
      <w:r>
        <w:rPr>
          <w:rFonts w:ascii="宋体" w:hAnsi="宋体" w:hint="eastAsia"/>
        </w:rPr>
        <w:t>人民法院提起诉讼；</w:t>
      </w:r>
    </w:p>
    <w:p w:rsidR="003919D3" w:rsidRDefault="009653AC">
      <w:pPr>
        <w:snapToGrid w:val="0"/>
        <w:ind w:leftChars="17" w:left="41" w:firstLineChars="200" w:firstLine="480"/>
        <w:rPr>
          <w:rFonts w:ascii="宋体" w:hAnsi="宋体"/>
        </w:rPr>
      </w:pPr>
      <w:r>
        <w:rPr>
          <w:rFonts w:ascii="宋体" w:hAnsi="宋体" w:hint="eastAsia"/>
        </w:rPr>
        <w:t>（3）其他争议解决方式：</w:t>
      </w:r>
      <w:r>
        <w:rPr>
          <w:rFonts w:ascii="宋体" w:hAnsi="宋体" w:hint="eastAsia"/>
          <w:u w:val="single"/>
        </w:rPr>
        <w:t xml:space="preserve">         </w:t>
      </w:r>
      <w:r>
        <w:rPr>
          <w:rFonts w:ascii="宋体" w:hAnsi="宋体" w:hint="eastAsia"/>
        </w:rPr>
        <w:t>。</w:t>
      </w:r>
    </w:p>
    <w:p w:rsidR="003919D3" w:rsidRDefault="009653AC">
      <w:pPr>
        <w:keepNext/>
        <w:keepLines/>
        <w:outlineLvl w:val="1"/>
        <w:rPr>
          <w:rFonts w:ascii="宋体" w:hAnsi="宋体"/>
          <w:b/>
          <w:bCs/>
          <w:kern w:val="0"/>
          <w:szCs w:val="32"/>
        </w:rPr>
      </w:pPr>
      <w:bookmarkStart w:id="667" w:name="_Toc526793408"/>
      <w:bookmarkStart w:id="668" w:name="_Toc6241393"/>
      <w:r>
        <w:rPr>
          <w:rFonts w:ascii="宋体" w:hAnsi="宋体" w:hint="eastAsia"/>
          <w:b/>
          <w:bCs/>
          <w:kern w:val="0"/>
          <w:szCs w:val="32"/>
        </w:rPr>
        <w:t>20. 补充条款</w:t>
      </w:r>
      <w:bookmarkEnd w:id="667"/>
      <w:bookmarkEnd w:id="668"/>
    </w:p>
    <w:p w:rsidR="003919D3" w:rsidRDefault="009653AC">
      <w:pPr>
        <w:ind w:firstLineChars="200" w:firstLine="480"/>
        <w:rPr>
          <w:rFonts w:ascii="Calibri" w:hAnsi="Calibri"/>
          <w:szCs w:val="22"/>
        </w:rPr>
      </w:pPr>
      <w:r>
        <w:rPr>
          <w:rFonts w:ascii="Calibri" w:hAnsi="Calibri" w:hint="eastAsia"/>
          <w:szCs w:val="22"/>
        </w:rPr>
        <w:t>20.1</w:t>
      </w:r>
      <w:r>
        <w:rPr>
          <w:rFonts w:ascii="Calibri" w:hAnsi="Calibri" w:hint="eastAsia"/>
          <w:szCs w:val="22"/>
        </w:rPr>
        <w:t>开工前，承包人必须根据工程项目安全施工的需要，对参加项目的所有员工进行安全培训，并将培训和考试记录报送发包人备查。</w:t>
      </w:r>
    </w:p>
    <w:p w:rsidR="003919D3" w:rsidRDefault="009653AC">
      <w:pPr>
        <w:adjustRightInd w:val="0"/>
        <w:snapToGrid w:val="0"/>
        <w:ind w:firstLineChars="200" w:firstLine="480"/>
        <w:rPr>
          <w:rFonts w:ascii="Calibri" w:hAnsi="Calibri"/>
          <w:szCs w:val="22"/>
        </w:rPr>
      </w:pPr>
      <w:r>
        <w:rPr>
          <w:rFonts w:ascii="Calibri" w:hAnsi="Calibri" w:hint="eastAsia"/>
          <w:szCs w:val="22"/>
        </w:rPr>
        <w:t>20.2</w:t>
      </w:r>
      <w:r>
        <w:rPr>
          <w:rFonts w:ascii="Calibri" w:hAnsi="Calibri" w:hint="eastAsia"/>
          <w:szCs w:val="22"/>
        </w:rPr>
        <w:t>开工前，承包人必须向发包人、监理人提交工程现场的危险性较大的分部分项和超过一定规模的危险性较大的分部分项工程清单。</w:t>
      </w:r>
    </w:p>
    <w:p w:rsidR="003919D3" w:rsidRDefault="009653AC">
      <w:pPr>
        <w:adjustRightInd w:val="0"/>
        <w:snapToGrid w:val="0"/>
        <w:ind w:firstLineChars="200" w:firstLine="480"/>
        <w:rPr>
          <w:rFonts w:ascii="Calibri" w:hAnsi="Calibri"/>
          <w:szCs w:val="22"/>
          <w:u w:val="single"/>
        </w:rPr>
      </w:pPr>
      <w:r>
        <w:rPr>
          <w:rFonts w:ascii="Calibri" w:hAnsi="Calibri" w:hint="eastAsia"/>
          <w:szCs w:val="22"/>
        </w:rPr>
        <w:t>20.3</w:t>
      </w:r>
      <w:r>
        <w:rPr>
          <w:rFonts w:ascii="Calibri" w:hAnsi="Calibri" w:hint="eastAsia"/>
          <w:szCs w:val="22"/>
        </w:rPr>
        <w:t>对参与施工人员工种及技能的要求：</w:t>
      </w:r>
      <w:r>
        <w:rPr>
          <w:rFonts w:ascii="Calibri" w:hAnsi="Calibri" w:hint="eastAsia"/>
          <w:szCs w:val="22"/>
          <w:u w:val="single"/>
        </w:rPr>
        <w:t>（由发包人在采购或合同签订时明确）</w:t>
      </w:r>
      <w:r>
        <w:rPr>
          <w:rFonts w:ascii="Calibri" w:hAnsi="Calibri" w:hint="eastAsia"/>
          <w:szCs w:val="22"/>
          <w:u w:val="single"/>
        </w:rPr>
        <w:t xml:space="preserve"> </w:t>
      </w:r>
    </w:p>
    <w:p w:rsidR="003919D3" w:rsidRDefault="009653AC">
      <w:pPr>
        <w:adjustRightInd w:val="0"/>
        <w:snapToGrid w:val="0"/>
        <w:ind w:firstLineChars="200" w:firstLine="480"/>
        <w:rPr>
          <w:rFonts w:ascii="Calibri" w:hAnsi="Calibri"/>
          <w:szCs w:val="22"/>
          <w:u w:val="single"/>
        </w:rPr>
      </w:pPr>
      <w:r>
        <w:rPr>
          <w:rFonts w:ascii="Calibri" w:hAnsi="Calibri" w:hint="eastAsia"/>
          <w:szCs w:val="22"/>
        </w:rPr>
        <w:t>20.4</w:t>
      </w:r>
      <w:r>
        <w:rPr>
          <w:rFonts w:ascii="Calibri" w:hAnsi="Calibri" w:hint="eastAsia"/>
          <w:szCs w:val="22"/>
        </w:rPr>
        <w:t>特种作业人员和关键工种人员的资格要求、报审程序：</w:t>
      </w:r>
      <w:r>
        <w:rPr>
          <w:rFonts w:ascii="Calibri" w:hAnsi="Calibri" w:hint="eastAsia"/>
          <w:szCs w:val="22"/>
          <w:u w:val="single"/>
        </w:rPr>
        <w:t>（由发包人在采购或合同签订时明确）</w:t>
      </w:r>
      <w:r>
        <w:rPr>
          <w:rFonts w:ascii="Calibri" w:hAnsi="Calibri" w:hint="eastAsia"/>
          <w:szCs w:val="22"/>
          <w:u w:val="single"/>
        </w:rPr>
        <w:t xml:space="preserve"> </w:t>
      </w:r>
    </w:p>
    <w:p w:rsidR="003919D3" w:rsidRDefault="009653AC">
      <w:pPr>
        <w:adjustRightInd w:val="0"/>
        <w:snapToGrid w:val="0"/>
        <w:ind w:firstLineChars="200" w:firstLine="480"/>
        <w:rPr>
          <w:rFonts w:ascii="Calibri" w:hAnsi="Calibri"/>
          <w:szCs w:val="22"/>
          <w:u w:val="single"/>
        </w:rPr>
      </w:pPr>
      <w:r>
        <w:rPr>
          <w:rFonts w:ascii="Calibri" w:hAnsi="Calibri" w:hint="eastAsia"/>
          <w:szCs w:val="22"/>
        </w:rPr>
        <w:t>20.5</w:t>
      </w:r>
      <w:r>
        <w:rPr>
          <w:rFonts w:ascii="Calibri" w:hAnsi="Calibri" w:hint="eastAsia"/>
          <w:szCs w:val="22"/>
        </w:rPr>
        <w:t>主要施工机具设备的种类、规格、性能要求：</w:t>
      </w:r>
      <w:r>
        <w:rPr>
          <w:rFonts w:ascii="Calibri" w:hAnsi="Calibri" w:hint="eastAsia"/>
          <w:szCs w:val="22"/>
          <w:u w:val="single"/>
        </w:rPr>
        <w:t>（由发包人在采购或合同签订时明确）</w:t>
      </w:r>
      <w:r>
        <w:rPr>
          <w:rFonts w:ascii="Calibri" w:hAnsi="Calibri" w:hint="eastAsia"/>
          <w:szCs w:val="22"/>
          <w:u w:val="single"/>
        </w:rPr>
        <w:t xml:space="preserve"> </w:t>
      </w:r>
    </w:p>
    <w:p w:rsidR="003919D3" w:rsidRDefault="009653AC">
      <w:pPr>
        <w:ind w:firstLineChars="200" w:firstLine="480"/>
        <w:rPr>
          <w:rFonts w:ascii="Calibri" w:hAnsi="Calibri"/>
          <w:szCs w:val="22"/>
        </w:rPr>
      </w:pPr>
      <w:r>
        <w:rPr>
          <w:rFonts w:ascii="Calibri" w:hAnsi="Calibri" w:hint="eastAsia"/>
          <w:szCs w:val="22"/>
        </w:rPr>
        <w:lastRenderedPageBreak/>
        <w:t>20.6</w:t>
      </w:r>
      <w:r>
        <w:rPr>
          <w:rFonts w:ascii="Calibri" w:hAnsi="Calibri" w:hint="eastAsia"/>
          <w:szCs w:val="22"/>
        </w:rPr>
        <w:t>发包人安全管理部门（以下简称安全管理部门）是承包人安全监督归口管理部门。承包人应接受安全管理部门的管理、监督、培训、考核等，内容如下</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1</w:t>
      </w:r>
      <w:r>
        <w:rPr>
          <w:rFonts w:ascii="Calibri" w:hAnsi="Calibri" w:hint="eastAsia"/>
          <w:szCs w:val="22"/>
        </w:rPr>
        <w:t>）负责制定承包人安全监督管理制度，并监督检查承包人等相关各方落实情况。</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2</w:t>
      </w:r>
      <w:r>
        <w:rPr>
          <w:rFonts w:ascii="Calibri" w:hAnsi="Calibri" w:hint="eastAsia"/>
          <w:szCs w:val="22"/>
        </w:rPr>
        <w:t>）参加承包人安全资质审查。</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3</w:t>
      </w:r>
      <w:r>
        <w:rPr>
          <w:rFonts w:ascii="Calibri" w:hAnsi="Calibri" w:hint="eastAsia"/>
          <w:szCs w:val="22"/>
        </w:rPr>
        <w:t>）参加工程项目安全技术措施或专项施工方案的审查。</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4</w:t>
      </w:r>
      <w:r>
        <w:rPr>
          <w:rFonts w:ascii="Calibri" w:hAnsi="Calibri" w:hint="eastAsia"/>
          <w:szCs w:val="22"/>
        </w:rPr>
        <w:t>）采购文件和合同会审时，负责审核安全保证措施和安全生产管理协议。</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5</w:t>
      </w:r>
      <w:r>
        <w:rPr>
          <w:rFonts w:ascii="Calibri" w:hAnsi="Calibri" w:hint="eastAsia"/>
          <w:szCs w:val="22"/>
        </w:rPr>
        <w:t>）参与承包人安全防护措施费用和脚手架费用拨付的会签。</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6</w:t>
      </w:r>
      <w:r>
        <w:rPr>
          <w:rFonts w:ascii="Calibri" w:hAnsi="Calibri" w:hint="eastAsia"/>
          <w:szCs w:val="22"/>
        </w:rPr>
        <w:t>）参与重大设计变更、工期调整等重要影响因素的论证和评估。</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7</w:t>
      </w:r>
      <w:r>
        <w:rPr>
          <w:rFonts w:ascii="Calibri" w:hAnsi="Calibri" w:hint="eastAsia"/>
          <w:szCs w:val="22"/>
        </w:rPr>
        <w:t>）组织承包人员工入厂（场）安全教育、管理人员专项安全培训考核。</w:t>
      </w:r>
    </w:p>
    <w:p w:rsidR="003919D3" w:rsidRDefault="009653AC">
      <w:pPr>
        <w:ind w:firstLineChars="200" w:firstLine="448"/>
        <w:rPr>
          <w:rFonts w:ascii="Calibri" w:hAnsi="Calibri"/>
          <w:spacing w:val="-8"/>
          <w:szCs w:val="22"/>
        </w:rPr>
      </w:pPr>
      <w:r>
        <w:rPr>
          <w:rFonts w:ascii="Calibri" w:hAnsi="Calibri" w:hint="eastAsia"/>
          <w:spacing w:val="-8"/>
          <w:szCs w:val="22"/>
        </w:rPr>
        <w:t>（</w:t>
      </w:r>
      <w:r>
        <w:rPr>
          <w:rFonts w:ascii="Calibri" w:hAnsi="Calibri" w:hint="eastAsia"/>
          <w:spacing w:val="-8"/>
          <w:szCs w:val="22"/>
        </w:rPr>
        <w:t>8</w:t>
      </w:r>
      <w:r>
        <w:rPr>
          <w:rFonts w:ascii="Calibri" w:hAnsi="Calibri" w:hint="eastAsia"/>
          <w:spacing w:val="-8"/>
          <w:szCs w:val="22"/>
        </w:rPr>
        <w:t>）负责特殊作业许可申请人、签发人、监护人、接收人的资格培训和认定。</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9</w:t>
      </w:r>
      <w:r>
        <w:rPr>
          <w:rFonts w:ascii="Calibri" w:hAnsi="Calibri" w:hint="eastAsia"/>
          <w:szCs w:val="22"/>
        </w:rPr>
        <w:t>）参加承包人生产安全事故应急预案的评审，指导承包商开展应急演练。</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10</w:t>
      </w:r>
      <w:r>
        <w:rPr>
          <w:rFonts w:ascii="Calibri" w:hAnsi="Calibri" w:hint="eastAsia"/>
          <w:szCs w:val="22"/>
        </w:rPr>
        <w:t>）组织承包人生产安全事故的调查与处理。</w:t>
      </w:r>
    </w:p>
    <w:p w:rsidR="003919D3" w:rsidRDefault="009653AC">
      <w:pPr>
        <w:ind w:firstLineChars="200" w:firstLine="448"/>
        <w:rPr>
          <w:rFonts w:ascii="Calibri" w:hAnsi="Calibri"/>
          <w:spacing w:val="-8"/>
          <w:szCs w:val="22"/>
        </w:rPr>
      </w:pPr>
      <w:r>
        <w:rPr>
          <w:rFonts w:ascii="Calibri" w:hAnsi="Calibri" w:hint="eastAsia"/>
          <w:spacing w:val="-8"/>
          <w:szCs w:val="22"/>
        </w:rPr>
        <w:t>（</w:t>
      </w:r>
      <w:r>
        <w:rPr>
          <w:rFonts w:ascii="Calibri" w:hAnsi="Calibri" w:hint="eastAsia"/>
          <w:spacing w:val="-8"/>
          <w:szCs w:val="22"/>
        </w:rPr>
        <w:t>11</w:t>
      </w:r>
      <w:r>
        <w:rPr>
          <w:rFonts w:ascii="Calibri" w:hAnsi="Calibri" w:hint="eastAsia"/>
          <w:spacing w:val="-8"/>
          <w:szCs w:val="22"/>
        </w:rPr>
        <w:t>）组织安全督查大队，按程序与要求对施工现场开展全方位安全督查工作。</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12</w:t>
      </w:r>
      <w:r>
        <w:rPr>
          <w:rFonts w:ascii="Calibri" w:hAnsi="Calibri" w:hint="eastAsia"/>
          <w:szCs w:val="22"/>
        </w:rPr>
        <w:t>）负责对承包人进行安全绩效考核。</w:t>
      </w:r>
    </w:p>
    <w:p w:rsidR="003919D3" w:rsidRDefault="009653AC">
      <w:pPr>
        <w:ind w:firstLineChars="200" w:firstLine="480"/>
        <w:rPr>
          <w:rFonts w:ascii="Calibri" w:hAnsi="Calibri"/>
          <w:szCs w:val="22"/>
        </w:rPr>
      </w:pPr>
      <w:r>
        <w:rPr>
          <w:rFonts w:ascii="Calibri" w:hAnsi="Calibri" w:hint="eastAsia"/>
          <w:szCs w:val="22"/>
        </w:rPr>
        <w:t>20.7</w:t>
      </w:r>
      <w:r>
        <w:rPr>
          <w:rFonts w:ascii="Calibri" w:hAnsi="Calibri" w:hint="eastAsia"/>
          <w:szCs w:val="22"/>
        </w:rPr>
        <w:t>任何单位不得擅自压缩合同约定的工期，如压缩工期，应</w:t>
      </w:r>
      <w:proofErr w:type="gramStart"/>
      <w:r>
        <w:rPr>
          <w:rFonts w:ascii="Calibri" w:hAnsi="Calibri" w:hint="eastAsia"/>
          <w:szCs w:val="22"/>
        </w:rPr>
        <w:t>按重大</w:t>
      </w:r>
      <w:proofErr w:type="gramEnd"/>
      <w:r>
        <w:rPr>
          <w:rFonts w:ascii="Calibri" w:hAnsi="Calibri" w:hint="eastAsia"/>
          <w:szCs w:val="22"/>
        </w:rPr>
        <w:t>变更实施管理。因不可抗力或发包人原因影响工期的，应按照合同约定执行。如工期确需调整或优化，发包人应组织专家对安全的影响或带来相关的风险进行论证和评估，制定相应的施工组织措施和安全保障措施，由发包人项目负责人签发后执行。</w:t>
      </w:r>
    </w:p>
    <w:p w:rsidR="003919D3" w:rsidRDefault="009653AC">
      <w:pPr>
        <w:adjustRightInd w:val="0"/>
        <w:snapToGrid w:val="0"/>
        <w:ind w:firstLineChars="200" w:firstLine="480"/>
        <w:rPr>
          <w:rFonts w:ascii="Calibri" w:hAnsi="Calibri"/>
          <w:szCs w:val="22"/>
        </w:rPr>
      </w:pPr>
      <w:r>
        <w:rPr>
          <w:rFonts w:ascii="Calibri" w:hAnsi="Calibri" w:hint="eastAsia"/>
          <w:szCs w:val="22"/>
        </w:rPr>
        <w:t>20.8</w:t>
      </w:r>
      <w:r>
        <w:rPr>
          <w:rFonts w:ascii="Calibri" w:hAnsi="Calibri" w:hint="eastAsia"/>
          <w:szCs w:val="22"/>
        </w:rPr>
        <w:t>关于分包项目内容与管理的要求。包括但不限于以下内容：</w:t>
      </w:r>
    </w:p>
    <w:p w:rsidR="003919D3" w:rsidRDefault="009653AC">
      <w:pPr>
        <w:adjustRightInd w:val="0"/>
        <w:snapToGrid w:val="0"/>
        <w:ind w:firstLineChars="200" w:firstLine="480"/>
        <w:rPr>
          <w:rFonts w:ascii="Calibri" w:hAnsi="Calibri"/>
          <w:szCs w:val="22"/>
        </w:rPr>
      </w:pPr>
      <w:r>
        <w:rPr>
          <w:rFonts w:ascii="Calibri" w:hAnsi="Calibri" w:hint="eastAsia"/>
          <w:szCs w:val="22"/>
        </w:rPr>
        <w:t>（</w:t>
      </w:r>
      <w:r>
        <w:rPr>
          <w:rFonts w:ascii="Calibri" w:hAnsi="Calibri" w:hint="eastAsia"/>
          <w:szCs w:val="22"/>
        </w:rPr>
        <w:t>1</w:t>
      </w:r>
      <w:r>
        <w:rPr>
          <w:rFonts w:ascii="Calibri" w:hAnsi="Calibri" w:hint="eastAsia"/>
          <w:szCs w:val="22"/>
        </w:rPr>
        <w:t>）实施分包的工程，安全责任不能分包。总承包人、分包人应按照分包合同中的安全管理要求实施管理，若变更安全管理职责、界面，应重新签订分包合同。</w:t>
      </w:r>
    </w:p>
    <w:p w:rsidR="003919D3" w:rsidRDefault="009653AC">
      <w:pPr>
        <w:ind w:firstLineChars="200" w:firstLine="480"/>
        <w:rPr>
          <w:rFonts w:ascii="Calibri" w:hAnsi="Calibri"/>
          <w:szCs w:val="22"/>
          <w:u w:val="single"/>
        </w:rPr>
      </w:pPr>
      <w:bookmarkStart w:id="669" w:name="_Toc511126614"/>
      <w:bookmarkStart w:id="670" w:name="_Toc511142993"/>
      <w:bookmarkStart w:id="671" w:name="_Toc514167062"/>
      <w:r>
        <w:rPr>
          <w:rFonts w:ascii="Calibri" w:hAnsi="Calibri" w:hint="eastAsia"/>
          <w:szCs w:val="22"/>
        </w:rPr>
        <w:t>（</w:t>
      </w:r>
      <w:r>
        <w:rPr>
          <w:rFonts w:ascii="Calibri" w:hAnsi="Calibri" w:hint="eastAsia"/>
          <w:szCs w:val="22"/>
        </w:rPr>
        <w:t>2</w:t>
      </w:r>
      <w:r>
        <w:rPr>
          <w:rFonts w:ascii="Calibri" w:hAnsi="Calibri" w:hint="eastAsia"/>
          <w:szCs w:val="22"/>
        </w:rPr>
        <w:t>）分包项目内容：</w:t>
      </w:r>
      <w:r>
        <w:rPr>
          <w:rFonts w:ascii="Calibri" w:hAnsi="Calibri" w:hint="eastAsia"/>
          <w:szCs w:val="22"/>
          <w:u w:val="single"/>
        </w:rPr>
        <w:t xml:space="preserve">  </w:t>
      </w:r>
      <w:r>
        <w:rPr>
          <w:rFonts w:ascii="Calibri" w:hAnsi="Calibri" w:hint="eastAsia"/>
          <w:szCs w:val="22"/>
          <w:u w:val="single"/>
        </w:rPr>
        <w:t>（由发包人在采购或合同签订时明确）</w:t>
      </w:r>
      <w:bookmarkEnd w:id="669"/>
      <w:bookmarkEnd w:id="670"/>
      <w:bookmarkEnd w:id="671"/>
      <w:r>
        <w:rPr>
          <w:rFonts w:ascii="Calibri" w:hAnsi="Calibri" w:hint="eastAsia"/>
          <w:szCs w:val="22"/>
          <w:u w:val="single"/>
        </w:rPr>
        <w:t xml:space="preserve">   </w:t>
      </w:r>
    </w:p>
    <w:p w:rsidR="003919D3" w:rsidRDefault="009653AC">
      <w:pPr>
        <w:adjustRightInd w:val="0"/>
        <w:snapToGrid w:val="0"/>
        <w:ind w:firstLineChars="200" w:firstLine="480"/>
        <w:rPr>
          <w:rFonts w:ascii="Calibri" w:hAnsi="Calibri"/>
          <w:szCs w:val="22"/>
          <w:u w:val="single"/>
        </w:rPr>
      </w:pPr>
      <w:r>
        <w:rPr>
          <w:rFonts w:ascii="Calibri" w:hAnsi="Calibri" w:hint="eastAsia"/>
          <w:szCs w:val="22"/>
        </w:rPr>
        <w:t>（</w:t>
      </w:r>
      <w:r>
        <w:rPr>
          <w:rFonts w:ascii="Calibri" w:hAnsi="Calibri" w:hint="eastAsia"/>
          <w:szCs w:val="22"/>
        </w:rPr>
        <w:t>3</w:t>
      </w:r>
      <w:r>
        <w:rPr>
          <w:rFonts w:ascii="Calibri" w:hAnsi="Calibri" w:hint="eastAsia"/>
          <w:szCs w:val="22"/>
        </w:rPr>
        <w:t>）脚手架工程和大型特殊设备吊装工程的管理或分包的方式：</w:t>
      </w:r>
      <w:r>
        <w:rPr>
          <w:rFonts w:ascii="Calibri" w:hAnsi="Calibri" w:hint="eastAsia"/>
          <w:szCs w:val="22"/>
          <w:u w:val="single"/>
        </w:rPr>
        <w:t>（由发包人在采购或合同签订时明确）</w:t>
      </w:r>
      <w:r>
        <w:rPr>
          <w:rFonts w:ascii="Calibri" w:hAnsi="Calibri" w:hint="eastAsia"/>
          <w:szCs w:val="22"/>
          <w:u w:val="single"/>
        </w:rPr>
        <w:t xml:space="preserve"> </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4</w:t>
      </w:r>
      <w:r>
        <w:rPr>
          <w:rFonts w:ascii="Calibri" w:hAnsi="Calibri" w:hint="eastAsia"/>
          <w:szCs w:val="22"/>
        </w:rPr>
        <w:t>）安全防护措施和脚手架计费标准及费用使用审批方式（确保专款专用）：</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5</w:t>
      </w:r>
      <w:r>
        <w:rPr>
          <w:rFonts w:ascii="Calibri" w:hAnsi="Calibri" w:hint="eastAsia"/>
          <w:szCs w:val="22"/>
        </w:rPr>
        <w:t>）施工总承包人</w:t>
      </w:r>
      <w:r>
        <w:rPr>
          <w:rFonts w:ascii="Calibri" w:hAnsi="Calibri" w:hint="eastAsia"/>
          <w:szCs w:val="22"/>
        </w:rPr>
        <w:t>/</w:t>
      </w:r>
      <w:r>
        <w:rPr>
          <w:rFonts w:ascii="Calibri" w:hAnsi="Calibri" w:hint="eastAsia"/>
          <w:szCs w:val="22"/>
        </w:rPr>
        <w:t>施工总承包人进行专业分包时，不得扣减脚手架费用和安全防护措施费用；施工总承包人</w:t>
      </w:r>
      <w:r>
        <w:rPr>
          <w:rFonts w:ascii="Calibri" w:hAnsi="Calibri" w:hint="eastAsia"/>
          <w:szCs w:val="22"/>
        </w:rPr>
        <w:t>/</w:t>
      </w:r>
      <w:r>
        <w:rPr>
          <w:rFonts w:ascii="Calibri" w:hAnsi="Calibri" w:hint="eastAsia"/>
          <w:szCs w:val="22"/>
        </w:rPr>
        <w:t>施工总承包人对脚手架工程单独分包时，不得以管理费名义扣减任何费用。</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6</w:t>
      </w:r>
      <w:r>
        <w:rPr>
          <w:rFonts w:ascii="Calibri" w:hAnsi="Calibri" w:hint="eastAsia"/>
          <w:szCs w:val="22"/>
        </w:rPr>
        <w:t>）劳务分包</w:t>
      </w:r>
    </w:p>
    <w:p w:rsidR="003919D3" w:rsidRDefault="009653AC">
      <w:pPr>
        <w:ind w:firstLineChars="200" w:firstLine="480"/>
        <w:rPr>
          <w:rFonts w:ascii="Calibri" w:hAnsi="Calibri"/>
          <w:szCs w:val="22"/>
        </w:rPr>
      </w:pPr>
      <w:r>
        <w:rPr>
          <w:rFonts w:ascii="Calibri" w:hAnsi="Calibri" w:hint="eastAsia"/>
          <w:szCs w:val="22"/>
        </w:rPr>
        <w:t>1</w:t>
      </w:r>
      <w:r>
        <w:rPr>
          <w:rFonts w:ascii="Calibri" w:hAnsi="Calibri" w:hint="eastAsia"/>
          <w:szCs w:val="22"/>
        </w:rPr>
        <w:t>）不得以劳务分包的名义进行专业分包。</w:t>
      </w:r>
    </w:p>
    <w:p w:rsidR="003919D3" w:rsidRDefault="009653AC">
      <w:pPr>
        <w:ind w:firstLineChars="200" w:firstLine="480"/>
        <w:rPr>
          <w:rFonts w:ascii="Calibri" w:hAnsi="Calibri"/>
          <w:szCs w:val="22"/>
        </w:rPr>
      </w:pPr>
      <w:r>
        <w:rPr>
          <w:rFonts w:ascii="Calibri" w:hAnsi="Calibri" w:hint="eastAsia"/>
          <w:szCs w:val="22"/>
        </w:rPr>
        <w:lastRenderedPageBreak/>
        <w:t>2</w:t>
      </w:r>
      <w:r>
        <w:rPr>
          <w:rFonts w:ascii="Calibri" w:hAnsi="Calibri" w:hint="eastAsia"/>
          <w:szCs w:val="22"/>
        </w:rPr>
        <w:t>）进行劳务分包时，施工现场管理机构应由劳务分包的发包单位组建，技术文件由发包单位负责编制，安全劳动保护用品等均应由发包单位负责提供。</w:t>
      </w:r>
    </w:p>
    <w:p w:rsidR="003919D3" w:rsidRDefault="009653AC">
      <w:pPr>
        <w:ind w:firstLineChars="200" w:firstLine="480"/>
        <w:rPr>
          <w:rFonts w:ascii="Calibri" w:hAnsi="Calibri"/>
          <w:szCs w:val="22"/>
        </w:rPr>
      </w:pPr>
      <w:r>
        <w:rPr>
          <w:rFonts w:ascii="Calibri" w:hAnsi="Calibri" w:hint="eastAsia"/>
          <w:szCs w:val="22"/>
        </w:rPr>
        <w:t>3</w:t>
      </w:r>
      <w:r>
        <w:rPr>
          <w:rFonts w:ascii="Calibri" w:hAnsi="Calibri" w:hint="eastAsia"/>
          <w:szCs w:val="22"/>
        </w:rPr>
        <w:t>）劳务人员应有相应的资质，业务技能与从事的施工项目相适应。</w:t>
      </w:r>
    </w:p>
    <w:p w:rsidR="003919D3" w:rsidRDefault="009653AC">
      <w:pPr>
        <w:ind w:firstLineChars="200" w:firstLine="480"/>
        <w:rPr>
          <w:rFonts w:ascii="Calibri" w:hAnsi="Calibri"/>
          <w:szCs w:val="22"/>
        </w:rPr>
      </w:pPr>
      <w:r>
        <w:rPr>
          <w:rFonts w:ascii="Calibri" w:hAnsi="Calibri" w:hint="eastAsia"/>
          <w:szCs w:val="22"/>
        </w:rPr>
        <w:t>4</w:t>
      </w:r>
      <w:r>
        <w:rPr>
          <w:rFonts w:ascii="Calibri" w:hAnsi="Calibri" w:hint="eastAsia"/>
          <w:szCs w:val="22"/>
        </w:rPr>
        <w:t>）劳务分包项目中的关键工种应杜绝临时零星用工。</w:t>
      </w:r>
    </w:p>
    <w:p w:rsidR="003919D3" w:rsidRDefault="009653AC">
      <w:pPr>
        <w:ind w:firstLineChars="200" w:firstLine="480"/>
        <w:rPr>
          <w:rFonts w:ascii="Calibri" w:hAnsi="Calibri"/>
          <w:szCs w:val="22"/>
        </w:rPr>
      </w:pPr>
      <w:r>
        <w:rPr>
          <w:rFonts w:ascii="Calibri" w:hAnsi="Calibri" w:hint="eastAsia"/>
          <w:szCs w:val="22"/>
        </w:rPr>
        <w:t>5</w:t>
      </w:r>
      <w:r>
        <w:rPr>
          <w:rFonts w:ascii="Calibri" w:hAnsi="Calibri" w:hint="eastAsia"/>
          <w:szCs w:val="22"/>
        </w:rPr>
        <w:t>）承包人应对劳务人员中的特种作业人员、特种设备作业人员工程需要的其他人员进行业务技能的培训、考评，完善班组建设，并报送发包人备查。</w:t>
      </w:r>
    </w:p>
    <w:p w:rsidR="003919D3" w:rsidRDefault="009653AC">
      <w:pPr>
        <w:ind w:firstLineChars="200" w:firstLine="480"/>
        <w:rPr>
          <w:rFonts w:ascii="Calibri" w:hAnsi="Calibri"/>
          <w:szCs w:val="22"/>
        </w:rPr>
      </w:pPr>
      <w:r>
        <w:rPr>
          <w:rFonts w:ascii="Calibri" w:hAnsi="Calibri" w:hint="eastAsia"/>
          <w:szCs w:val="22"/>
        </w:rPr>
        <w:t>6</w:t>
      </w:r>
      <w:r>
        <w:rPr>
          <w:rFonts w:ascii="Calibri" w:hAnsi="Calibri" w:hint="eastAsia"/>
          <w:szCs w:val="22"/>
        </w:rPr>
        <w:t>）分包单位应对劳务人员的身份证复印件、特种作业操作证、特种设备作业人员证或上岗证复印件进行建档保存，并报送发包人备查。</w:t>
      </w:r>
    </w:p>
    <w:p w:rsidR="003919D3" w:rsidRDefault="009653AC">
      <w:pPr>
        <w:ind w:firstLineChars="200" w:firstLine="480"/>
        <w:rPr>
          <w:rFonts w:ascii="Calibri" w:hAnsi="Calibri"/>
          <w:szCs w:val="22"/>
        </w:rPr>
      </w:pPr>
      <w:r>
        <w:rPr>
          <w:rFonts w:ascii="Calibri" w:hAnsi="Calibri" w:hint="eastAsia"/>
          <w:szCs w:val="22"/>
        </w:rPr>
        <w:t>（</w:t>
      </w:r>
      <w:r>
        <w:rPr>
          <w:rFonts w:ascii="Calibri" w:hAnsi="Calibri" w:hint="eastAsia"/>
          <w:szCs w:val="22"/>
        </w:rPr>
        <w:t>7</w:t>
      </w:r>
      <w:r>
        <w:rPr>
          <w:rFonts w:ascii="Calibri" w:hAnsi="Calibri" w:hint="eastAsia"/>
          <w:szCs w:val="22"/>
        </w:rPr>
        <w:t>）其他：</w:t>
      </w:r>
    </w:p>
    <w:p w:rsidR="003919D3" w:rsidRDefault="009653AC">
      <w:pPr>
        <w:ind w:firstLineChars="200" w:firstLine="480"/>
        <w:rPr>
          <w:rFonts w:ascii="Calibri" w:hAnsi="Calibri"/>
          <w:szCs w:val="22"/>
        </w:rPr>
      </w:pPr>
      <w:r>
        <w:rPr>
          <w:rFonts w:ascii="Calibri" w:hAnsi="Calibri" w:hint="eastAsia"/>
          <w:szCs w:val="22"/>
        </w:rPr>
        <w:t>20.9</w:t>
      </w:r>
      <w:r>
        <w:rPr>
          <w:rFonts w:ascii="Calibri" w:hAnsi="Calibri" w:hint="eastAsia"/>
          <w:szCs w:val="22"/>
        </w:rPr>
        <w:t>开工前安全管理、现场施工安全管理、特殊作业安全监督管理、检查与监督考核等内容见本合同附件“《中国石化承包商安全监督管理办法》（中国石化安〔</w:t>
      </w:r>
      <w:r>
        <w:rPr>
          <w:rFonts w:ascii="Calibri" w:hAnsi="Calibri" w:hint="eastAsia"/>
          <w:szCs w:val="22"/>
        </w:rPr>
        <w:t>2017</w:t>
      </w:r>
      <w:r>
        <w:rPr>
          <w:rFonts w:ascii="Calibri" w:hAnsi="Calibri" w:hint="eastAsia"/>
          <w:szCs w:val="22"/>
        </w:rPr>
        <w:t>〕</w:t>
      </w:r>
      <w:r>
        <w:rPr>
          <w:rFonts w:ascii="Calibri" w:hAnsi="Calibri" w:hint="eastAsia"/>
          <w:szCs w:val="22"/>
        </w:rPr>
        <w:t>603</w:t>
      </w:r>
      <w:r>
        <w:rPr>
          <w:rFonts w:ascii="Calibri" w:hAnsi="Calibri" w:hint="eastAsia"/>
          <w:szCs w:val="22"/>
        </w:rPr>
        <w:t>号）”。</w:t>
      </w:r>
    </w:p>
    <w:p w:rsidR="003919D3" w:rsidRDefault="009653AC">
      <w:pPr>
        <w:ind w:firstLineChars="200" w:firstLine="480"/>
        <w:rPr>
          <w:rFonts w:ascii="Calibri" w:hAnsi="Calibri"/>
          <w:szCs w:val="22"/>
        </w:rPr>
      </w:pPr>
      <w:r>
        <w:rPr>
          <w:rFonts w:ascii="Calibri" w:hAnsi="Calibri" w:hint="eastAsia"/>
          <w:szCs w:val="22"/>
        </w:rPr>
        <w:t xml:space="preserve">20.10 </w:t>
      </w:r>
      <w:r>
        <w:rPr>
          <w:rFonts w:ascii="Calibri" w:hAnsi="Calibri" w:hint="eastAsia"/>
          <w:szCs w:val="22"/>
        </w:rPr>
        <w:t>有关调整承包份额的补充规定：</w:t>
      </w:r>
      <w:r>
        <w:rPr>
          <w:rFonts w:ascii="Calibri" w:hAnsi="Calibri" w:hint="eastAsia"/>
          <w:szCs w:val="22"/>
          <w:u w:val="single"/>
        </w:rPr>
        <w:t xml:space="preserve">         </w:t>
      </w:r>
      <w:r>
        <w:rPr>
          <w:rFonts w:ascii="Calibri" w:hAnsi="Calibri" w:hint="eastAsia"/>
          <w:szCs w:val="22"/>
        </w:rPr>
        <w:t>。</w:t>
      </w:r>
    </w:p>
    <w:p w:rsidR="003919D3" w:rsidRDefault="009653AC">
      <w:pPr>
        <w:ind w:firstLineChars="200" w:firstLine="480"/>
        <w:rPr>
          <w:rFonts w:ascii="Calibri" w:hAnsi="Calibri"/>
          <w:szCs w:val="22"/>
        </w:rPr>
      </w:pPr>
      <w:r>
        <w:rPr>
          <w:rFonts w:ascii="Calibri" w:hAnsi="Calibri" w:hint="eastAsia"/>
          <w:szCs w:val="22"/>
        </w:rPr>
        <w:t xml:space="preserve">20.11 </w:t>
      </w:r>
      <w:r>
        <w:rPr>
          <w:rFonts w:ascii="Calibri" w:hAnsi="Calibri" w:hint="eastAsia"/>
          <w:szCs w:val="22"/>
        </w:rPr>
        <w:t>其他</w:t>
      </w:r>
    </w:p>
    <w:p w:rsidR="003919D3" w:rsidRDefault="009653AC">
      <w:pPr>
        <w:autoSpaceDE w:val="0"/>
        <w:autoSpaceDN w:val="0"/>
        <w:snapToGrid w:val="0"/>
        <w:ind w:firstLineChars="200" w:firstLine="480"/>
        <w:jc w:val="left"/>
        <w:rPr>
          <w:rFonts w:ascii="宋体" w:hAnsi="宋体"/>
          <w:kern w:val="0"/>
        </w:rPr>
      </w:pPr>
      <w:bookmarkStart w:id="672" w:name="_Toc67968938"/>
      <w:bookmarkStart w:id="673" w:name="_Toc65908708"/>
      <w:bookmarkStart w:id="674" w:name="_Toc67831034"/>
      <w:bookmarkStart w:id="675" w:name="OLE_LINK169"/>
      <w:bookmarkStart w:id="676" w:name="_Toc65648955"/>
      <w:bookmarkStart w:id="677" w:name="_Toc296088418"/>
      <w:bookmarkStart w:id="678" w:name="_Toc67831730"/>
      <w:bookmarkStart w:id="679" w:name="_Toc297884605"/>
      <w:bookmarkStart w:id="680" w:name="_Toc65656155"/>
      <w:bookmarkStart w:id="681" w:name="_Toc20535"/>
      <w:bookmarkStart w:id="682" w:name="_Toc402858990"/>
      <w:bookmarkStart w:id="683" w:name="_Toc20642715"/>
      <w:bookmarkStart w:id="684" w:name="_Toc9221"/>
      <w:bookmarkStart w:id="685" w:name="_Toc3173"/>
      <w:bookmarkStart w:id="686" w:name="_Toc23790"/>
      <w:bookmarkStart w:id="687" w:name="_Toc370"/>
      <w:bookmarkStart w:id="688" w:name="_Toc58"/>
      <w:bookmarkStart w:id="689" w:name="_Toc18845"/>
      <w:bookmarkStart w:id="690" w:name="_Toc19360"/>
      <w:bookmarkStart w:id="691" w:name="_Toc24646"/>
      <w:bookmarkStart w:id="692" w:name="_Toc4131"/>
      <w:bookmarkStart w:id="693" w:name="_Toc16396"/>
      <w:bookmarkStart w:id="694" w:name="_Toc21947"/>
      <w:bookmarkEnd w:id="37"/>
      <w:bookmarkEnd w:id="412"/>
      <w:r>
        <w:rPr>
          <w:rFonts w:ascii="宋体" w:hAnsi="宋体" w:hint="eastAsia"/>
          <w:kern w:val="0"/>
          <w:szCs w:val="21"/>
        </w:rPr>
        <w:t>在采购、</w:t>
      </w:r>
      <w:r>
        <w:rPr>
          <w:rFonts w:ascii="宋体" w:hAnsi="宋体"/>
          <w:kern w:val="0"/>
        </w:rPr>
        <w:t>合同订立及履行过程中形成的与合同有关的文件均构成合同文件组成部分。</w:t>
      </w:r>
    </w:p>
    <w:p w:rsidR="003919D3" w:rsidRDefault="009653AC">
      <w:pPr>
        <w:autoSpaceDE w:val="0"/>
        <w:autoSpaceDN w:val="0"/>
        <w:snapToGrid w:val="0"/>
        <w:ind w:firstLineChars="200" w:firstLine="480"/>
        <w:jc w:val="left"/>
        <w:rPr>
          <w:rFonts w:ascii="宋体" w:hAnsi="宋体"/>
          <w:kern w:val="0"/>
        </w:rPr>
      </w:pPr>
      <w:r>
        <w:rPr>
          <w:rFonts w:ascii="宋体" w:hAnsi="宋体"/>
          <w:kern w:val="0"/>
        </w:rPr>
        <w:t>上述各项合同文件包括合同当事人就该项合同文件所</w:t>
      </w:r>
      <w:proofErr w:type="gramStart"/>
      <w:r>
        <w:rPr>
          <w:rFonts w:ascii="宋体" w:hAnsi="宋体"/>
          <w:kern w:val="0"/>
        </w:rPr>
        <w:t>作出</w:t>
      </w:r>
      <w:proofErr w:type="gramEnd"/>
      <w:r>
        <w:rPr>
          <w:rFonts w:ascii="宋体" w:hAnsi="宋体"/>
          <w:kern w:val="0"/>
        </w:rPr>
        <w:t>的补充和修改，属于同一类内容的文件，应以最新签署的为准。</w:t>
      </w:r>
    </w:p>
    <w:p w:rsidR="003919D3" w:rsidRDefault="009653AC">
      <w:pPr>
        <w:snapToGrid w:val="0"/>
        <w:ind w:firstLineChars="200" w:firstLine="480"/>
        <w:rPr>
          <w:rFonts w:ascii="宋体" w:hAnsi="宋体"/>
          <w:kern w:val="0"/>
        </w:rPr>
      </w:pPr>
      <w:r>
        <w:rPr>
          <w:rFonts w:ascii="宋体" w:hAnsi="宋体" w:hint="eastAsia"/>
          <w:kern w:val="0"/>
          <w:szCs w:val="21"/>
        </w:rPr>
        <w:t>本协议书连同其他合同文件一式XX份，发包人执详细份，承包人执xx份。</w:t>
      </w:r>
    </w:p>
    <w:p w:rsidR="003919D3" w:rsidRDefault="009653AC">
      <w:pPr>
        <w:snapToGrid w:val="0"/>
        <w:ind w:firstLineChars="200" w:firstLine="480"/>
        <w:rPr>
          <w:rFonts w:ascii="宋体" w:hAnsi="宋体"/>
          <w:kern w:val="0"/>
        </w:rPr>
      </w:pPr>
      <w:r>
        <w:rPr>
          <w:rFonts w:ascii="宋体" w:hAnsi="宋体" w:hint="eastAsia"/>
          <w:kern w:val="0"/>
        </w:rPr>
        <w:t>本合同双方签字并加盖合同专用章后生效</w:t>
      </w:r>
      <w:r>
        <w:rPr>
          <w:rFonts w:hint="eastAsia"/>
        </w:rPr>
        <w:t>/</w:t>
      </w:r>
      <w:r>
        <w:rPr>
          <w:rFonts w:hint="eastAsia"/>
        </w:rPr>
        <w:t>（生效</w:t>
      </w:r>
      <w:r>
        <w:t>条件</w:t>
      </w:r>
      <w:r>
        <w:rPr>
          <w:rFonts w:hint="eastAsia"/>
        </w:rPr>
        <w:t>）</w:t>
      </w:r>
      <w:r>
        <w:rPr>
          <w:rFonts w:ascii="宋体" w:hAnsi="宋体" w:hint="eastAsia"/>
          <w:kern w:val="0"/>
        </w:rPr>
        <w:t>生效。</w:t>
      </w:r>
      <w:r>
        <w:rPr>
          <w:rFonts w:ascii="宋体" w:hAnsi="宋体"/>
        </w:rPr>
        <w:br w:type="page"/>
      </w:r>
      <w:r>
        <w:rPr>
          <w:rFonts w:ascii="宋体" w:hAnsi="宋体" w:hint="eastAsia"/>
          <w:kern w:val="0"/>
        </w:rPr>
        <w:lastRenderedPageBreak/>
        <w:t>（签字盖章页）</w:t>
      </w:r>
    </w:p>
    <w:p w:rsidR="003919D3" w:rsidRDefault="003919D3">
      <w:pPr>
        <w:snapToGrid w:val="0"/>
        <w:rPr>
          <w:rFonts w:ascii="宋体" w:hAnsi="宋体"/>
          <w:kern w:val="0"/>
        </w:rPr>
      </w:pPr>
    </w:p>
    <w:p w:rsidR="003919D3" w:rsidRDefault="009653AC">
      <w:pPr>
        <w:overflowPunct w:val="0"/>
        <w:autoSpaceDE w:val="0"/>
        <w:autoSpaceDN w:val="0"/>
        <w:snapToGrid w:val="0"/>
        <w:spacing w:line="336" w:lineRule="auto"/>
        <w:ind w:firstLineChars="96" w:firstLine="230"/>
        <w:rPr>
          <w:rFonts w:ascii="宋体" w:hAnsi="宋体"/>
          <w:kern w:val="0"/>
          <w:u w:val="single"/>
        </w:rPr>
      </w:pPr>
      <w:r>
        <w:rPr>
          <w:rFonts w:ascii="宋体" w:hAnsi="宋体" w:hint="eastAsia"/>
          <w:kern w:val="0"/>
        </w:rPr>
        <w:t>发包人：</w:t>
      </w:r>
      <w:r>
        <w:rPr>
          <w:rFonts w:ascii="宋体" w:hAnsi="宋体" w:hint="eastAsia"/>
          <w:kern w:val="0"/>
          <w:u w:val="single"/>
        </w:rPr>
        <w:t>（</w:t>
      </w:r>
      <w:proofErr w:type="gramStart"/>
      <w:r>
        <w:rPr>
          <w:rFonts w:ascii="宋体" w:hAnsi="宋体" w:hint="eastAsia"/>
          <w:kern w:val="0"/>
          <w:u w:val="single"/>
        </w:rPr>
        <w:t>盖合同</w:t>
      </w:r>
      <w:proofErr w:type="gramEnd"/>
      <w:r>
        <w:rPr>
          <w:rFonts w:ascii="宋体" w:hAnsi="宋体" w:hint="eastAsia"/>
          <w:kern w:val="0"/>
          <w:u w:val="single"/>
        </w:rPr>
        <w:t>专用章）</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Pr>
          <w:rFonts w:ascii="宋体" w:hAnsi="宋体"/>
          <w:kern w:val="0"/>
        </w:rPr>
        <w:t xml:space="preserve">   </w:t>
      </w:r>
      <w:r>
        <w:rPr>
          <w:rFonts w:ascii="宋体" w:hAnsi="宋体" w:hint="eastAsia"/>
          <w:kern w:val="0"/>
        </w:rPr>
        <w:t xml:space="preserve">  承包人：</w:t>
      </w:r>
      <w:r>
        <w:rPr>
          <w:rFonts w:ascii="宋体" w:hAnsi="宋体" w:hint="eastAsia"/>
          <w:kern w:val="0"/>
          <w:u w:val="single"/>
        </w:rPr>
        <w:t xml:space="preserve">      （</w:t>
      </w:r>
      <w:proofErr w:type="gramStart"/>
      <w:r>
        <w:rPr>
          <w:rFonts w:ascii="宋体" w:hAnsi="宋体" w:hint="eastAsia"/>
          <w:kern w:val="0"/>
          <w:u w:val="single"/>
        </w:rPr>
        <w:t>盖合同</w:t>
      </w:r>
      <w:proofErr w:type="gramEnd"/>
      <w:r>
        <w:rPr>
          <w:rFonts w:ascii="宋体" w:hAnsi="宋体" w:hint="eastAsia"/>
          <w:kern w:val="0"/>
          <w:u w:val="single"/>
        </w:rPr>
        <w:t>专用章）</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kern w:val="0"/>
        </w:rPr>
      </w:pPr>
      <w:r>
        <w:rPr>
          <w:rFonts w:ascii="宋体" w:hAnsi="宋体" w:hint="eastAsia"/>
          <w:kern w:val="0"/>
        </w:rPr>
        <w:t>法定代表人或其</w:t>
      </w:r>
      <w:r>
        <w:rPr>
          <w:rFonts w:ascii="宋体" w:hAnsi="宋体"/>
          <w:kern w:val="0"/>
        </w:rPr>
        <w:t xml:space="preserve">                      </w:t>
      </w:r>
      <w:r>
        <w:rPr>
          <w:rFonts w:ascii="宋体" w:hAnsi="宋体" w:hint="eastAsia"/>
          <w:kern w:val="0"/>
        </w:rPr>
        <w:t>法定代表人或其</w:t>
      </w:r>
      <w:r>
        <w:rPr>
          <w:rFonts w:ascii="宋体" w:hAnsi="宋体"/>
          <w:kern w:val="0"/>
        </w:rPr>
        <w:t xml:space="preserve"> </w:t>
      </w:r>
    </w:p>
    <w:p w:rsidR="003919D3" w:rsidRDefault="009653AC">
      <w:pPr>
        <w:overflowPunct w:val="0"/>
        <w:autoSpaceDE w:val="0"/>
        <w:autoSpaceDN w:val="0"/>
        <w:snapToGrid w:val="0"/>
        <w:spacing w:line="336" w:lineRule="auto"/>
        <w:ind w:firstLineChars="96" w:firstLine="230"/>
        <w:rPr>
          <w:rFonts w:ascii="宋体"/>
          <w:kern w:val="0"/>
          <w:u w:val="single"/>
        </w:rPr>
      </w:pPr>
      <w:r>
        <w:rPr>
          <w:rFonts w:ascii="宋体" w:hAnsi="宋体" w:hint="eastAsia"/>
          <w:kern w:val="0"/>
        </w:rPr>
        <w:t>委托代理人：</w:t>
      </w:r>
      <w:r>
        <w:rPr>
          <w:rFonts w:ascii="宋体" w:hAnsi="宋体"/>
          <w:kern w:val="0"/>
          <w:u w:val="single"/>
        </w:rPr>
        <w:t xml:space="preserve">      </w:t>
      </w:r>
      <w:r>
        <w:rPr>
          <w:rFonts w:ascii="宋体" w:hAnsi="宋体" w:hint="eastAsia"/>
          <w:kern w:val="0"/>
          <w:u w:val="single"/>
        </w:rPr>
        <w:t>（签字）</w:t>
      </w:r>
      <w:r>
        <w:rPr>
          <w:rFonts w:ascii="宋体" w:hAnsi="宋体"/>
          <w:kern w:val="0"/>
          <w:u w:val="single"/>
        </w:rPr>
        <w:t xml:space="preserve">     </w:t>
      </w:r>
      <w:r>
        <w:rPr>
          <w:rFonts w:ascii="宋体" w:hAnsi="宋体"/>
          <w:kern w:val="0"/>
        </w:rPr>
        <w:t xml:space="preserve">     </w:t>
      </w:r>
      <w:r>
        <w:rPr>
          <w:rFonts w:ascii="宋体" w:hAnsi="宋体" w:hint="eastAsia"/>
          <w:kern w:val="0"/>
        </w:rPr>
        <w:t>委托代理人：</w:t>
      </w:r>
      <w:r>
        <w:rPr>
          <w:rFonts w:ascii="宋体" w:hAnsi="宋体"/>
          <w:kern w:val="0"/>
          <w:u w:val="single"/>
        </w:rPr>
        <w:t xml:space="preserve">      </w:t>
      </w:r>
      <w:r>
        <w:rPr>
          <w:rFonts w:ascii="宋体" w:hAnsi="宋体" w:hint="eastAsia"/>
          <w:kern w:val="0"/>
          <w:u w:val="single"/>
        </w:rPr>
        <w:t>（签字）</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kern w:val="0"/>
          <w:u w:val="single"/>
        </w:rPr>
      </w:pPr>
      <w:r>
        <w:rPr>
          <w:rFonts w:ascii="宋体" w:hAnsi="宋体" w:hint="eastAsia"/>
          <w:kern w:val="0"/>
        </w:rPr>
        <w:t>统一社会信用代码：</w:t>
      </w:r>
      <w:r>
        <w:rPr>
          <w:rFonts w:ascii="宋体" w:hAnsi="宋体"/>
          <w:kern w:val="0"/>
          <w:u w:val="single"/>
        </w:rPr>
        <w:t xml:space="preserve">             </w:t>
      </w:r>
      <w:r>
        <w:rPr>
          <w:rFonts w:ascii="宋体" w:hAnsi="宋体"/>
          <w:kern w:val="0"/>
        </w:rPr>
        <w:t xml:space="preserve">     </w:t>
      </w:r>
      <w:r>
        <w:rPr>
          <w:rFonts w:ascii="宋体" w:hAnsi="宋体" w:hint="eastAsia"/>
          <w:kern w:val="0"/>
        </w:rPr>
        <w:t>统一社会信用代码：</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hAnsi="宋体"/>
          <w:kern w:val="0"/>
          <w:u w:val="single"/>
        </w:rPr>
      </w:pPr>
      <w:r>
        <w:rPr>
          <w:rFonts w:ascii="宋体" w:hAnsi="宋体" w:hint="eastAsia"/>
          <w:kern w:val="0"/>
        </w:rPr>
        <w:t>注册地址：</w:t>
      </w:r>
      <w:r>
        <w:rPr>
          <w:rFonts w:ascii="宋体" w:hAnsi="宋体"/>
          <w:kern w:val="0"/>
          <w:u w:val="single"/>
        </w:rPr>
        <w:t xml:space="preserve">                     </w:t>
      </w:r>
      <w:r>
        <w:rPr>
          <w:rFonts w:ascii="宋体" w:hAnsi="宋体"/>
          <w:kern w:val="0"/>
        </w:rPr>
        <w:t xml:space="preserve">     </w:t>
      </w:r>
      <w:r>
        <w:rPr>
          <w:rFonts w:ascii="宋体" w:hAnsi="宋体" w:hint="eastAsia"/>
          <w:kern w:val="0"/>
        </w:rPr>
        <w:t>注册地址：</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hAnsi="宋体"/>
          <w:kern w:val="0"/>
          <w:u w:val="single"/>
        </w:rPr>
      </w:pPr>
      <w:r>
        <w:rPr>
          <w:rFonts w:ascii="宋体" w:hAnsi="宋体" w:hint="eastAsia"/>
          <w:kern w:val="0"/>
        </w:rPr>
        <w:t>通讯地址：</w:t>
      </w:r>
      <w:r>
        <w:rPr>
          <w:rFonts w:ascii="宋体" w:hAnsi="宋体"/>
          <w:kern w:val="0"/>
          <w:u w:val="single"/>
        </w:rPr>
        <w:t xml:space="preserve">                     </w:t>
      </w:r>
      <w:r>
        <w:rPr>
          <w:rFonts w:ascii="宋体" w:hAnsi="宋体"/>
          <w:kern w:val="0"/>
        </w:rPr>
        <w:t xml:space="preserve">     </w:t>
      </w:r>
      <w:r>
        <w:rPr>
          <w:rFonts w:ascii="宋体" w:hAnsi="宋体" w:hint="eastAsia"/>
          <w:kern w:val="0"/>
        </w:rPr>
        <w:t>通讯地址：</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kern w:val="0"/>
          <w:u w:val="single"/>
        </w:rPr>
      </w:pPr>
      <w:r>
        <w:rPr>
          <w:rFonts w:ascii="宋体" w:hAnsi="宋体" w:hint="eastAsia"/>
          <w:kern w:val="0"/>
        </w:rPr>
        <w:t>邮政编码：</w:t>
      </w:r>
      <w:r>
        <w:rPr>
          <w:rFonts w:ascii="宋体" w:hAnsi="宋体"/>
          <w:kern w:val="0"/>
          <w:u w:val="single"/>
        </w:rPr>
        <w:t xml:space="preserve">                     </w:t>
      </w:r>
      <w:r>
        <w:rPr>
          <w:rFonts w:ascii="宋体" w:hAnsi="宋体"/>
          <w:kern w:val="0"/>
        </w:rPr>
        <w:t xml:space="preserve">     </w:t>
      </w:r>
      <w:r>
        <w:rPr>
          <w:rFonts w:ascii="宋体" w:hAnsi="宋体" w:hint="eastAsia"/>
          <w:kern w:val="0"/>
        </w:rPr>
        <w:t>邮政编码：</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kern w:val="0"/>
        </w:rPr>
      </w:pPr>
      <w:r>
        <w:rPr>
          <w:rFonts w:ascii="宋体" w:hAnsi="宋体" w:hint="eastAsia"/>
          <w:kern w:val="0"/>
        </w:rPr>
        <w:t>法定代表人或其</w:t>
      </w:r>
      <w:r>
        <w:rPr>
          <w:rFonts w:ascii="宋体" w:hAnsi="宋体"/>
          <w:kern w:val="0"/>
        </w:rPr>
        <w:t xml:space="preserve">                      </w:t>
      </w:r>
      <w:r>
        <w:rPr>
          <w:rFonts w:ascii="宋体" w:hAnsi="宋体" w:hint="eastAsia"/>
          <w:kern w:val="0"/>
        </w:rPr>
        <w:t>法定代表人或其</w:t>
      </w:r>
      <w:r>
        <w:rPr>
          <w:rFonts w:ascii="宋体" w:hAnsi="宋体"/>
          <w:kern w:val="0"/>
        </w:rPr>
        <w:t xml:space="preserve"> </w:t>
      </w:r>
    </w:p>
    <w:p w:rsidR="003919D3" w:rsidRDefault="009653AC">
      <w:pPr>
        <w:overflowPunct w:val="0"/>
        <w:autoSpaceDE w:val="0"/>
        <w:autoSpaceDN w:val="0"/>
        <w:snapToGrid w:val="0"/>
        <w:spacing w:line="336" w:lineRule="auto"/>
        <w:ind w:firstLineChars="96" w:firstLine="230"/>
        <w:rPr>
          <w:rFonts w:ascii="宋体" w:hAnsi="宋体"/>
          <w:kern w:val="0"/>
          <w:u w:val="single"/>
        </w:rPr>
      </w:pPr>
      <w:r>
        <w:rPr>
          <w:rFonts w:ascii="宋体" w:hAnsi="宋体" w:hint="eastAsia"/>
          <w:kern w:val="0"/>
        </w:rPr>
        <w:t>委托代理人：</w:t>
      </w:r>
      <w:r>
        <w:rPr>
          <w:rFonts w:ascii="宋体" w:hAnsi="宋体"/>
          <w:kern w:val="0"/>
          <w:u w:val="single"/>
        </w:rPr>
        <w:t xml:space="preserve">     </w:t>
      </w:r>
      <w:r>
        <w:rPr>
          <w:rFonts w:ascii="宋体" w:hAnsi="宋体" w:hint="eastAsia"/>
          <w:kern w:val="0"/>
          <w:u w:val="single"/>
        </w:rPr>
        <w:t>（姓名打印）</w:t>
      </w:r>
      <w:r>
        <w:rPr>
          <w:rFonts w:ascii="宋体" w:hAnsi="宋体"/>
          <w:kern w:val="0"/>
          <w:u w:val="single"/>
        </w:rPr>
        <w:t xml:space="preserve">  </w:t>
      </w:r>
      <w:r>
        <w:rPr>
          <w:rFonts w:ascii="宋体" w:hAnsi="宋体"/>
          <w:kern w:val="0"/>
        </w:rPr>
        <w:t xml:space="preserve">     </w:t>
      </w:r>
      <w:r>
        <w:rPr>
          <w:rFonts w:ascii="宋体" w:hAnsi="宋体" w:hint="eastAsia"/>
          <w:kern w:val="0"/>
        </w:rPr>
        <w:t>委托代理人：</w:t>
      </w:r>
      <w:r>
        <w:rPr>
          <w:rFonts w:ascii="宋体" w:hAnsi="宋体"/>
          <w:kern w:val="0"/>
          <w:u w:val="single"/>
        </w:rPr>
        <w:t xml:space="preserve">      </w:t>
      </w:r>
      <w:r>
        <w:rPr>
          <w:rFonts w:ascii="宋体" w:hAnsi="宋体" w:hint="eastAsia"/>
          <w:kern w:val="0"/>
          <w:u w:val="single"/>
        </w:rPr>
        <w:t>（姓名打印）</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kern w:val="0"/>
          <w:u w:val="single"/>
        </w:rPr>
      </w:pPr>
      <w:r>
        <w:rPr>
          <w:rFonts w:ascii="宋体" w:hAnsi="宋体" w:hint="eastAsia"/>
          <w:kern w:val="0"/>
        </w:rPr>
        <w:t>电话：</w:t>
      </w:r>
      <w:r>
        <w:rPr>
          <w:rFonts w:ascii="宋体" w:hAnsi="宋体"/>
          <w:kern w:val="0"/>
          <w:u w:val="single"/>
        </w:rPr>
        <w:t xml:space="preserve">                         </w:t>
      </w:r>
      <w:r>
        <w:rPr>
          <w:rFonts w:ascii="宋体" w:hAnsi="宋体"/>
          <w:kern w:val="0"/>
        </w:rPr>
        <w:t xml:space="preserve">     </w:t>
      </w:r>
      <w:r>
        <w:rPr>
          <w:rFonts w:ascii="宋体" w:hAnsi="宋体" w:hint="eastAsia"/>
          <w:kern w:val="0"/>
        </w:rPr>
        <w:t>电话：</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kern w:val="0"/>
          <w:u w:val="single"/>
        </w:rPr>
      </w:pPr>
      <w:r>
        <w:rPr>
          <w:rFonts w:ascii="宋体" w:hAnsi="宋体" w:hint="eastAsia"/>
          <w:kern w:val="0"/>
        </w:rPr>
        <w:t>传真：</w:t>
      </w:r>
      <w:r>
        <w:rPr>
          <w:rFonts w:ascii="宋体" w:hAnsi="宋体"/>
          <w:kern w:val="0"/>
          <w:u w:val="single"/>
        </w:rPr>
        <w:t xml:space="preserve">                         </w:t>
      </w:r>
      <w:r>
        <w:rPr>
          <w:rFonts w:ascii="宋体" w:hAnsi="宋体"/>
          <w:kern w:val="0"/>
        </w:rPr>
        <w:t xml:space="preserve">     </w:t>
      </w:r>
      <w:r>
        <w:rPr>
          <w:rFonts w:ascii="宋体" w:hAnsi="宋体" w:hint="eastAsia"/>
          <w:kern w:val="0"/>
        </w:rPr>
        <w:t>传真：</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kern w:val="0"/>
          <w:u w:val="single"/>
        </w:rPr>
      </w:pPr>
      <w:r>
        <w:rPr>
          <w:rFonts w:ascii="宋体" w:hAnsi="宋体" w:hint="eastAsia"/>
          <w:kern w:val="0"/>
        </w:rPr>
        <w:t>电子邮箱：</w:t>
      </w:r>
      <w:r>
        <w:rPr>
          <w:rFonts w:ascii="宋体" w:hAnsi="宋体"/>
          <w:kern w:val="0"/>
          <w:u w:val="single"/>
        </w:rPr>
        <w:t xml:space="preserve">                     </w:t>
      </w:r>
      <w:r>
        <w:rPr>
          <w:rFonts w:ascii="宋体" w:hAnsi="宋体"/>
          <w:kern w:val="0"/>
        </w:rPr>
        <w:t xml:space="preserve">     </w:t>
      </w:r>
      <w:r>
        <w:rPr>
          <w:rFonts w:ascii="宋体" w:hAnsi="宋体" w:hint="eastAsia"/>
          <w:kern w:val="0"/>
        </w:rPr>
        <w:t>电子邮箱：</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kern w:val="0"/>
          <w:u w:val="single"/>
        </w:rPr>
      </w:pPr>
      <w:r>
        <w:rPr>
          <w:rFonts w:ascii="宋体" w:hAnsi="宋体" w:hint="eastAsia"/>
          <w:kern w:val="0"/>
        </w:rPr>
        <w:t>开户银行：</w:t>
      </w:r>
      <w:r>
        <w:rPr>
          <w:rFonts w:ascii="宋体" w:hAnsi="宋体"/>
          <w:kern w:val="0"/>
          <w:u w:val="single"/>
        </w:rPr>
        <w:t xml:space="preserve">                     </w:t>
      </w:r>
      <w:r>
        <w:rPr>
          <w:rFonts w:ascii="宋体" w:hAnsi="宋体"/>
          <w:kern w:val="0"/>
        </w:rPr>
        <w:t xml:space="preserve">     </w:t>
      </w:r>
      <w:r>
        <w:rPr>
          <w:rFonts w:ascii="宋体" w:hAnsi="宋体" w:hint="eastAsia"/>
          <w:kern w:val="0"/>
        </w:rPr>
        <w:t>开户银行：</w:t>
      </w:r>
      <w:r>
        <w:rPr>
          <w:rFonts w:ascii="宋体" w:hAnsi="宋体"/>
          <w:kern w:val="0"/>
          <w:u w:val="single"/>
        </w:rPr>
        <w:t xml:space="preserve">                          </w:t>
      </w:r>
    </w:p>
    <w:p w:rsidR="003919D3" w:rsidRDefault="009653AC">
      <w:pPr>
        <w:overflowPunct w:val="0"/>
        <w:autoSpaceDE w:val="0"/>
        <w:autoSpaceDN w:val="0"/>
        <w:snapToGrid w:val="0"/>
        <w:spacing w:line="336" w:lineRule="auto"/>
        <w:ind w:firstLineChars="96" w:firstLine="230"/>
        <w:rPr>
          <w:rFonts w:ascii="宋体" w:hAnsi="宋体"/>
          <w:kern w:val="0"/>
          <w:sz w:val="44"/>
          <w:szCs w:val="44"/>
        </w:rPr>
      </w:pPr>
      <w:r>
        <w:rPr>
          <w:rFonts w:ascii="宋体" w:hAnsi="宋体" w:hint="eastAsia"/>
          <w:kern w:val="0"/>
        </w:rPr>
        <w:t>账号：</w:t>
      </w:r>
      <w:r>
        <w:rPr>
          <w:rFonts w:ascii="宋体" w:hAnsi="宋体"/>
          <w:kern w:val="0"/>
          <w:u w:val="single"/>
        </w:rPr>
        <w:t xml:space="preserve">                          </w:t>
      </w:r>
      <w:r>
        <w:rPr>
          <w:rFonts w:ascii="宋体" w:hAnsi="宋体"/>
          <w:kern w:val="0"/>
        </w:rPr>
        <w:t xml:space="preserve">    </w:t>
      </w:r>
      <w:r>
        <w:rPr>
          <w:rFonts w:ascii="宋体" w:hAnsi="宋体" w:hint="eastAsia"/>
          <w:kern w:val="0"/>
        </w:rPr>
        <w:t>账号：</w:t>
      </w:r>
      <w:r>
        <w:rPr>
          <w:rFonts w:ascii="宋体" w:hAnsi="宋体"/>
          <w:kern w:val="0"/>
          <w:u w:val="single"/>
        </w:rPr>
        <w:t xml:space="preserve">                              </w:t>
      </w:r>
    </w:p>
    <w:p w:rsidR="003919D3" w:rsidRDefault="003919D3">
      <w:pPr>
        <w:pStyle w:val="1"/>
        <w:snapToGrid w:val="0"/>
        <w:jc w:val="both"/>
        <w:rPr>
          <w:bCs w:val="0"/>
        </w:rPr>
      </w:pPr>
    </w:p>
    <w:p w:rsidR="009653AC" w:rsidRDefault="009653AC" w:rsidP="009653AC"/>
    <w:p w:rsidR="009653AC" w:rsidRDefault="009653AC" w:rsidP="009653AC"/>
    <w:p w:rsidR="009653AC" w:rsidRDefault="009653AC" w:rsidP="009653AC"/>
    <w:p w:rsidR="009653AC" w:rsidRDefault="009653AC" w:rsidP="009653AC"/>
    <w:p w:rsidR="009653AC" w:rsidRDefault="009653AC" w:rsidP="009653AC"/>
    <w:p w:rsidR="009653AC" w:rsidRDefault="009653AC" w:rsidP="009653AC"/>
    <w:p w:rsidR="009653AC" w:rsidRDefault="009653AC" w:rsidP="009653AC"/>
    <w:p w:rsidR="009653AC" w:rsidRPr="009653AC" w:rsidRDefault="009653AC" w:rsidP="009653AC"/>
    <w:p w:rsidR="003919D3" w:rsidRDefault="009653AC">
      <w:pPr>
        <w:pStyle w:val="1"/>
        <w:snapToGrid w:val="0"/>
        <w:jc w:val="both"/>
        <w:rPr>
          <w:bCs w:val="0"/>
        </w:rPr>
      </w:pPr>
      <w:r>
        <w:rPr>
          <w:rFonts w:hint="eastAsia"/>
          <w:bCs w:val="0"/>
        </w:rPr>
        <w:lastRenderedPageBreak/>
        <w:t>第八部分</w:t>
      </w:r>
      <w:r>
        <w:rPr>
          <w:rFonts w:hint="eastAsia"/>
          <w:bCs w:val="0"/>
        </w:rPr>
        <w:t xml:space="preserve"> </w:t>
      </w:r>
      <w:r>
        <w:rPr>
          <w:rFonts w:hint="eastAsia"/>
          <w:bCs w:val="0"/>
        </w:rPr>
        <w:t>投标文件格式</w:t>
      </w:r>
      <w:bookmarkStart w:id="695" w:name="_Toc476578894"/>
      <w:bookmarkStart w:id="696" w:name="_Toc439161048"/>
      <w:bookmarkStart w:id="697" w:name="_Toc410986485"/>
      <w:bookmarkStart w:id="698" w:name="_Toc526793415"/>
      <w:bookmarkStart w:id="699" w:name="_Toc20642716"/>
      <w:bookmarkStart w:id="700" w:name="_Toc122232528"/>
      <w:bookmarkStart w:id="701" w:name="_Toc102356289"/>
      <w:bookmarkStart w:id="702" w:name="_Toc122194169"/>
      <w:bookmarkStart w:id="703" w:name="_Toc101514952"/>
      <w:bookmarkStart w:id="704" w:name="_Toc122195165"/>
      <w:bookmarkStart w:id="705" w:name="_Toc101888221"/>
      <w:bookmarkStart w:id="706" w:name="_Toc125876046"/>
      <w:bookmarkStart w:id="707" w:name="_Toc101969020"/>
      <w:bookmarkStart w:id="708" w:name="_Toc101965332"/>
      <w:bookmarkStart w:id="709" w:name="_Toc128443781"/>
      <w:bookmarkStart w:id="710" w:name="_Toc125879656"/>
      <w:bookmarkStart w:id="711" w:name="_Toc101343133"/>
      <w:bookmarkStart w:id="712" w:name="_Toc124931500"/>
      <w:bookmarkStart w:id="713" w:name="_Toc138474720"/>
      <w:bookmarkStart w:id="714" w:name="_Toc252825503"/>
      <w:bookmarkStart w:id="715" w:name="_Toc101319254"/>
      <w:bookmarkStart w:id="716" w:name="_Toc101327577"/>
      <w:bookmarkStart w:id="717" w:name="_Toc122192831"/>
      <w:bookmarkStart w:id="718" w:name="_Toc101770495"/>
      <w:bookmarkStart w:id="719" w:name="_Toc101515144"/>
      <w:bookmarkStart w:id="720" w:name="_Toc101345193"/>
      <w:bookmarkStart w:id="721" w:name="_Toc101852812"/>
      <w:bookmarkStart w:id="722" w:name="_Toc113187713"/>
      <w:bookmarkStart w:id="723" w:name="_Toc101864800"/>
      <w:bookmarkStart w:id="724" w:name="_Toc249408509"/>
      <w:bookmarkStart w:id="725" w:name="_Toc101800330"/>
      <w:bookmarkStart w:id="726" w:name="_Toc102626931"/>
      <w:bookmarkStart w:id="727" w:name="_Toc113186353"/>
      <w:bookmarkStart w:id="728" w:name="_Toc122169127"/>
      <w:bookmarkStart w:id="729" w:name="_Toc101345022"/>
      <w:bookmarkStart w:id="730" w:name="_Toc101319733"/>
      <w:bookmarkStart w:id="731" w:name="_Toc127086592"/>
      <w:bookmarkStart w:id="732" w:name="_Toc128819094"/>
      <w:bookmarkStart w:id="733" w:name="_Toc111887230"/>
      <w:bookmarkStart w:id="734" w:name="_Toc113161115"/>
      <w:bookmarkStart w:id="735" w:name="_Toc113416763"/>
      <w:bookmarkStart w:id="736" w:name="_Toc113187886"/>
      <w:bookmarkStart w:id="737" w:name="_Toc113186642"/>
      <w:bookmarkStart w:id="738" w:name="_Toc102296854"/>
      <w:bookmarkStart w:id="739" w:name="_Toc101343852"/>
      <w:bookmarkStart w:id="740" w:name="_Toc101854352"/>
      <w:bookmarkStart w:id="741" w:name="_Toc101345111"/>
      <w:bookmarkStart w:id="742" w:name="_Toc101967190"/>
      <w:bookmarkStart w:id="743" w:name="_Toc124585245"/>
      <w:bookmarkStart w:id="744" w:name="_Toc102027493"/>
      <w:bookmarkStart w:id="745" w:name="_Toc129158001"/>
      <w:bookmarkStart w:id="746" w:name="_Toc101864698"/>
      <w:bookmarkStart w:id="747" w:name="_Toc125875577"/>
      <w:bookmarkStart w:id="748" w:name="_Toc102209367"/>
      <w:bookmarkStart w:id="749" w:name="_Toc102033245"/>
      <w:bookmarkStart w:id="750" w:name="_Toc101578468"/>
      <w:bookmarkStart w:id="751" w:name="_Toc124582947"/>
      <w:bookmarkStart w:id="752" w:name="_Toc122197404"/>
      <w:bookmarkStart w:id="753" w:name="_Toc113160711"/>
      <w:bookmarkStart w:id="754" w:name="_Toc135379678"/>
      <w:bookmarkStart w:id="755" w:name="_Toc101842026"/>
      <w:bookmarkStart w:id="756" w:name="_Toc101968497"/>
      <w:bookmarkStart w:id="757" w:name="_Toc101538275"/>
      <w:bookmarkStart w:id="758" w:name="_Toc112315450"/>
      <w:bookmarkStart w:id="759" w:name="_Toc122194407"/>
      <w:bookmarkStart w:id="760" w:name="_Toc101538236"/>
      <w:bookmarkStart w:id="761" w:name="_Toc101671656"/>
      <w:bookmarkStart w:id="762" w:name="_Toc112319082"/>
      <w:bookmarkStart w:id="763" w:name="_Toc101538009"/>
      <w:bookmarkStart w:id="764" w:name="_Toc101669874"/>
      <w:bookmarkStart w:id="765" w:name="_Toc122193552"/>
      <w:bookmarkStart w:id="766" w:name="_Toc113185835"/>
      <w:bookmarkStart w:id="767" w:name="_Toc102361429"/>
      <w:bookmarkStart w:id="768" w:name="_Toc103310990"/>
      <w:bookmarkStart w:id="769" w:name="_Toc101514342"/>
      <w:bookmarkStart w:id="770" w:name="_Toc124587093"/>
      <w:bookmarkStart w:id="771" w:name="_Toc102027100"/>
      <w:bookmarkStart w:id="772" w:name="_Toc101687749"/>
      <w:bookmarkStart w:id="773" w:name="_Toc101672164"/>
      <w:bookmarkStart w:id="774" w:name="_Toc112432701"/>
      <w:bookmarkStart w:id="775" w:name="_Toc102292386"/>
      <w:bookmarkStart w:id="776" w:name="_Toc101537929"/>
      <w:bookmarkStart w:id="777" w:name="_Toc101688793"/>
      <w:bookmarkStart w:id="778" w:name="_Toc112317433"/>
      <w:bookmarkStart w:id="779" w:name="_Toc122194048"/>
      <w:bookmarkStart w:id="780" w:name="_Toc102618990"/>
      <w:bookmarkStart w:id="781" w:name="_Toc101964817"/>
      <w:bookmarkStart w:id="782" w:name="_Toc122233900"/>
      <w:bookmarkStart w:id="783" w:name="_Toc101772406"/>
      <w:bookmarkStart w:id="784" w:name="_Toc101951611"/>
      <w:bookmarkStart w:id="785" w:name="_Toc111861319"/>
      <w:bookmarkStart w:id="786" w:name="_Toc101536898"/>
      <w:bookmarkStart w:id="787" w:name="_Toc101348885"/>
      <w:bookmarkStart w:id="788" w:name="_Toc128275948"/>
      <w:bookmarkStart w:id="789" w:name="_Toc101515207"/>
      <w:bookmarkStart w:id="790" w:name="_Toc101671767"/>
      <w:bookmarkStart w:id="791" w:name="_Toc101514540"/>
      <w:bookmarkStart w:id="792" w:name="_Toc101799306"/>
      <w:bookmarkStart w:id="793" w:name="_Toc101514718"/>
      <w:bookmarkStart w:id="794" w:name="_Toc101918216"/>
      <w:bookmarkStart w:id="795" w:name="_Toc101510619"/>
      <w:bookmarkStart w:id="796" w:name="_Toc101928087"/>
      <w:bookmarkStart w:id="797" w:name="_Toc325959956"/>
      <w:bookmarkStart w:id="798" w:name="_Toc296088442"/>
      <w:bookmarkStart w:id="799" w:name="_Toc324834383"/>
      <w:bookmarkStart w:id="800" w:name="_Toc325944179"/>
      <w:bookmarkStart w:id="801" w:name="_Toc83820487"/>
      <w:bookmarkStart w:id="802" w:name="_Toc262493486"/>
      <w:bookmarkStart w:id="803" w:name="_Toc258163154"/>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bookmarkEnd w:id="695"/>
    <w:bookmarkEnd w:id="696"/>
    <w:bookmarkEnd w:id="697"/>
    <w:bookmarkEnd w:id="698"/>
    <w:p w:rsidR="003919D3" w:rsidRDefault="009653AC">
      <w:pPr>
        <w:numPr>
          <w:ilvl w:val="0"/>
          <w:numId w:val="6"/>
        </w:numPr>
        <w:snapToGrid w:val="0"/>
        <w:rPr>
          <w:rFonts w:ascii="楷体" w:eastAsia="楷体" w:hAnsi="楷体"/>
          <w:bCs/>
          <w:sz w:val="18"/>
          <w:szCs w:val="18"/>
        </w:rPr>
      </w:pPr>
      <w:r>
        <w:rPr>
          <w:rFonts w:ascii="Arial" w:hAnsi="宋体" w:hint="eastAsia"/>
          <w:b/>
          <w:bCs/>
          <w:kern w:val="0"/>
          <w:szCs w:val="32"/>
        </w:rPr>
        <w:t>投标文件格式</w:t>
      </w:r>
      <w:bookmarkEnd w:id="699"/>
    </w:p>
    <w:p w:rsidR="003919D3" w:rsidRDefault="009653AC">
      <w:pPr>
        <w:snapToGrid w:val="0"/>
        <w:ind w:firstLineChars="100" w:firstLine="240"/>
        <w:rPr>
          <w:rFonts w:ascii="楷体" w:eastAsia="楷体" w:hAnsi="楷体"/>
          <w:bCs/>
          <w:sz w:val="18"/>
          <w:szCs w:val="18"/>
        </w:rPr>
      </w:pPr>
      <w:r>
        <w:rPr>
          <w:rFonts w:hAnsi="宋体" w:hint="eastAsia"/>
        </w:rPr>
        <w:t>投标文件</w:t>
      </w:r>
      <w:r>
        <w:rPr>
          <w:rFonts w:hAnsi="宋体"/>
        </w:rPr>
        <w:t>封面</w:t>
      </w:r>
      <w:r>
        <w:rPr>
          <w:rFonts w:ascii="楷体" w:eastAsia="楷体" w:hAnsi="楷体"/>
          <w:bCs/>
          <w:sz w:val="18"/>
          <w:szCs w:val="18"/>
        </w:rPr>
        <w:t>（格式见附件1）</w:t>
      </w:r>
    </w:p>
    <w:p w:rsidR="003919D3" w:rsidRDefault="009653AC">
      <w:pPr>
        <w:snapToGrid w:val="0"/>
        <w:ind w:firstLineChars="100" w:firstLine="240"/>
        <w:rPr>
          <w:rFonts w:ascii="楷体" w:eastAsia="楷体" w:hAnsi="楷体"/>
          <w:bCs/>
          <w:sz w:val="18"/>
          <w:szCs w:val="18"/>
        </w:rPr>
      </w:pPr>
      <w:r>
        <w:rPr>
          <w:rFonts w:hAnsi="宋体" w:hint="eastAsia"/>
        </w:rPr>
        <w:t>目录</w:t>
      </w:r>
      <w:r>
        <w:rPr>
          <w:rFonts w:ascii="楷体" w:eastAsia="楷体" w:hAnsi="楷体" w:hint="eastAsia"/>
          <w:bCs/>
          <w:sz w:val="18"/>
          <w:szCs w:val="18"/>
        </w:rPr>
        <w:t>（投标文件内容按以下顺序编制，</w:t>
      </w:r>
      <w:r>
        <w:rPr>
          <w:rFonts w:ascii="楷体" w:eastAsia="楷体" w:hAnsi="楷体" w:hint="eastAsia"/>
          <w:b/>
        </w:rPr>
        <w:t>楷体加粗部分</w:t>
      </w:r>
      <w:r>
        <w:rPr>
          <w:rFonts w:ascii="楷体" w:eastAsia="楷体" w:hAnsi="楷体" w:hint="eastAsia"/>
          <w:bCs/>
          <w:sz w:val="18"/>
          <w:szCs w:val="18"/>
        </w:rPr>
        <w:t>为目录项，须编制对应连续页码）</w:t>
      </w:r>
    </w:p>
    <w:p w:rsidR="003919D3" w:rsidRDefault="009653AC">
      <w:pPr>
        <w:numPr>
          <w:ilvl w:val="0"/>
          <w:numId w:val="6"/>
        </w:numPr>
        <w:snapToGrid w:val="0"/>
        <w:rPr>
          <w:rFonts w:ascii="Arial" w:hAnsi="宋体"/>
          <w:b/>
          <w:bCs/>
          <w:kern w:val="0"/>
          <w:szCs w:val="32"/>
        </w:rPr>
      </w:pPr>
      <w:bookmarkStart w:id="804" w:name="_Toc20642718"/>
      <w:r>
        <w:rPr>
          <w:rFonts w:ascii="Arial" w:hAnsi="宋体" w:hint="eastAsia"/>
          <w:b/>
          <w:bCs/>
          <w:kern w:val="0"/>
          <w:szCs w:val="32"/>
        </w:rPr>
        <w:t>附件格式</w:t>
      </w:r>
      <w:bookmarkEnd w:id="804"/>
    </w:p>
    <w:p w:rsidR="003919D3" w:rsidRDefault="009653AC">
      <w:pPr>
        <w:pStyle w:val="ac"/>
        <w:spacing w:line="480" w:lineRule="auto"/>
        <w:ind w:firstLineChars="100" w:firstLine="240"/>
        <w:rPr>
          <w:rFonts w:ascii="宋体" w:hAnsi="宋体" w:cs="宋体"/>
          <w:sz w:val="24"/>
        </w:rPr>
      </w:pPr>
      <w:r>
        <w:rPr>
          <w:rFonts w:ascii="宋体" w:hAnsi="宋体" w:cs="宋体" w:hint="eastAsia"/>
          <w:sz w:val="24"/>
        </w:rPr>
        <w:t>附件1：投标文件（正本/副本）</w:t>
      </w:r>
    </w:p>
    <w:p w:rsidR="003919D3" w:rsidRDefault="009653AC">
      <w:pPr>
        <w:pStyle w:val="ac"/>
        <w:spacing w:line="480" w:lineRule="auto"/>
        <w:ind w:firstLineChars="100" w:firstLine="240"/>
        <w:rPr>
          <w:rFonts w:ascii="宋体" w:hAnsi="宋体" w:cs="宋体"/>
          <w:sz w:val="24"/>
        </w:rPr>
      </w:pPr>
      <w:r>
        <w:rPr>
          <w:rFonts w:ascii="宋体" w:hAnsi="宋体" w:cs="宋体" w:hint="eastAsia"/>
          <w:kern w:val="2"/>
          <w:sz w:val="24"/>
        </w:rPr>
        <w:t>附件2：</w:t>
      </w:r>
      <w:r>
        <w:rPr>
          <w:rFonts w:ascii="宋体" w:hAnsi="宋体" w:cs="宋体" w:hint="eastAsia"/>
          <w:sz w:val="24"/>
        </w:rPr>
        <w:t>投标一览表</w:t>
      </w:r>
    </w:p>
    <w:p w:rsidR="003919D3" w:rsidRDefault="009653AC">
      <w:pPr>
        <w:snapToGrid w:val="0"/>
        <w:spacing w:line="480" w:lineRule="auto"/>
        <w:ind w:firstLineChars="100" w:firstLine="240"/>
        <w:rPr>
          <w:rFonts w:ascii="宋体" w:hAnsi="宋体" w:cs="宋体"/>
        </w:rPr>
      </w:pPr>
      <w:r>
        <w:rPr>
          <w:rFonts w:ascii="宋体" w:hAnsi="宋体" w:cs="宋体" w:hint="eastAsia"/>
        </w:rPr>
        <w:t>附件3：投标人法定代表人身份证明书</w:t>
      </w:r>
    </w:p>
    <w:p w:rsidR="003919D3" w:rsidRDefault="009653AC">
      <w:pPr>
        <w:snapToGrid w:val="0"/>
        <w:spacing w:line="480" w:lineRule="auto"/>
        <w:ind w:firstLineChars="100" w:firstLine="240"/>
        <w:rPr>
          <w:rFonts w:ascii="宋体" w:hAnsi="宋体" w:cs="宋体"/>
        </w:rPr>
      </w:pPr>
      <w:r>
        <w:rPr>
          <w:rFonts w:ascii="宋体" w:hAnsi="宋体" w:cs="宋体" w:hint="eastAsia"/>
        </w:rPr>
        <w:t>附件4：投标人法定代表人授权委托书</w:t>
      </w:r>
    </w:p>
    <w:p w:rsidR="003919D3" w:rsidRPr="007A3DF2" w:rsidRDefault="007A3DF2" w:rsidP="007A3DF2">
      <w:pPr>
        <w:ind w:firstLineChars="100" w:firstLine="240"/>
        <w:rPr>
          <w:rFonts w:hint="eastAsia"/>
        </w:rPr>
      </w:pPr>
      <w:r w:rsidRPr="009653AC">
        <w:rPr>
          <w:rFonts w:ascii="宋体" w:hAnsi="宋体" w:cs="宋体" w:hint="eastAsia"/>
        </w:rPr>
        <w:t>附件</w:t>
      </w:r>
      <w:r w:rsidRPr="009653AC">
        <w:rPr>
          <w:rFonts w:ascii="宋体" w:hAnsi="宋体" w:cs="宋体"/>
        </w:rPr>
        <w:t>5：</w:t>
      </w:r>
      <w:r w:rsidRPr="009653AC">
        <w:rPr>
          <w:rFonts w:ascii="宋体" w:hAnsi="宋体" w:cs="宋体" w:hint="eastAsia"/>
        </w:rPr>
        <w:t>项目报价表</w:t>
      </w:r>
    </w:p>
    <w:p w:rsidR="003919D3" w:rsidRDefault="003919D3">
      <w:pPr>
        <w:pStyle w:val="ac"/>
      </w:pPr>
    </w:p>
    <w:p w:rsidR="003919D3" w:rsidRDefault="003919D3">
      <w:pPr>
        <w:pStyle w:val="ac"/>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3919D3">
      <w:pPr>
        <w:pStyle w:val="af"/>
        <w:rPr>
          <w:rFonts w:hAnsi="宋体"/>
          <w:b/>
          <w:bCs/>
          <w:sz w:val="32"/>
          <w:szCs w:val="32"/>
        </w:rPr>
      </w:pPr>
    </w:p>
    <w:p w:rsidR="003919D3" w:rsidRDefault="009653AC">
      <w:pPr>
        <w:snapToGrid w:val="0"/>
        <w:rPr>
          <w:rFonts w:ascii="宋体" w:hAnsi="宋体"/>
          <w:b/>
          <w:sz w:val="32"/>
          <w:szCs w:val="32"/>
        </w:rPr>
      </w:pPr>
      <w:r>
        <w:rPr>
          <w:rFonts w:ascii="宋体" w:hAnsi="宋体"/>
        </w:rPr>
        <w:lastRenderedPageBreak/>
        <w:t>附件1：</w:t>
      </w:r>
      <w:bookmarkStart w:id="805" w:name="_Toc427745101"/>
      <w:bookmarkStart w:id="806" w:name="_Toc427596812"/>
      <w:r>
        <w:rPr>
          <w:rFonts w:ascii="宋体" w:hAnsi="宋体" w:hint="eastAsia"/>
          <w:b/>
          <w:sz w:val="32"/>
          <w:szCs w:val="32"/>
        </w:rPr>
        <w:t>正本/副本</w:t>
      </w:r>
    </w:p>
    <w:bookmarkEnd w:id="805"/>
    <w:bookmarkEnd w:id="806"/>
    <w:p w:rsidR="003919D3" w:rsidRDefault="003919D3">
      <w:pPr>
        <w:adjustRightInd w:val="0"/>
        <w:snapToGrid w:val="0"/>
        <w:jc w:val="right"/>
        <w:rPr>
          <w:rFonts w:ascii="宋体" w:hAnsi="宋体"/>
          <w:b/>
          <w:bCs/>
          <w:sz w:val="32"/>
          <w:szCs w:val="32"/>
        </w:rPr>
      </w:pPr>
    </w:p>
    <w:p w:rsidR="003919D3" w:rsidRDefault="003919D3">
      <w:pPr>
        <w:jc w:val="center"/>
        <w:rPr>
          <w:rFonts w:hAnsi="宋体"/>
          <w:b/>
          <w:sz w:val="36"/>
          <w:szCs w:val="36"/>
        </w:rPr>
      </w:pPr>
    </w:p>
    <w:p w:rsidR="003919D3" w:rsidRDefault="003919D3">
      <w:pPr>
        <w:jc w:val="center"/>
        <w:rPr>
          <w:rFonts w:hAnsi="宋体"/>
          <w:b/>
          <w:sz w:val="36"/>
          <w:szCs w:val="36"/>
        </w:rPr>
      </w:pPr>
    </w:p>
    <w:p w:rsidR="003919D3" w:rsidRDefault="009653AC">
      <w:pPr>
        <w:jc w:val="center"/>
        <w:rPr>
          <w:rFonts w:hAnsi="宋体"/>
          <w:b/>
          <w:sz w:val="36"/>
          <w:szCs w:val="36"/>
          <w:u w:val="single"/>
        </w:rPr>
      </w:pPr>
      <w:r>
        <w:rPr>
          <w:rFonts w:hAnsi="宋体" w:hint="eastAsia"/>
          <w:b/>
          <w:sz w:val="36"/>
          <w:szCs w:val="36"/>
        </w:rPr>
        <w:t>（招标项目名称）</w:t>
      </w:r>
      <w:r>
        <w:rPr>
          <w:rFonts w:ascii="宋体" w:hAnsi="宋体" w:hint="eastAsia"/>
          <w:b/>
          <w:sz w:val="36"/>
          <w:szCs w:val="36"/>
        </w:rPr>
        <w:t>招标</w:t>
      </w:r>
    </w:p>
    <w:p w:rsidR="003919D3" w:rsidRDefault="003919D3">
      <w:pPr>
        <w:adjustRightInd w:val="0"/>
        <w:snapToGrid w:val="0"/>
        <w:jc w:val="center"/>
        <w:rPr>
          <w:rFonts w:ascii="宋体" w:hAnsi="宋体"/>
          <w:bCs/>
          <w:sz w:val="48"/>
          <w:szCs w:val="48"/>
        </w:rPr>
      </w:pPr>
    </w:p>
    <w:p w:rsidR="003919D3" w:rsidRDefault="003919D3">
      <w:pPr>
        <w:adjustRightInd w:val="0"/>
        <w:snapToGrid w:val="0"/>
        <w:jc w:val="center"/>
        <w:rPr>
          <w:rFonts w:ascii="宋体" w:hAnsi="宋体"/>
          <w:b/>
          <w:bCs/>
          <w:kern w:val="0"/>
          <w:sz w:val="30"/>
          <w:szCs w:val="30"/>
        </w:rPr>
      </w:pPr>
    </w:p>
    <w:p w:rsidR="003919D3" w:rsidRDefault="003919D3">
      <w:pPr>
        <w:adjustRightInd w:val="0"/>
        <w:snapToGrid w:val="0"/>
        <w:jc w:val="center"/>
        <w:rPr>
          <w:rFonts w:ascii="宋体" w:hAnsi="宋体"/>
          <w:b/>
          <w:bCs/>
          <w:kern w:val="0"/>
          <w:sz w:val="30"/>
          <w:szCs w:val="30"/>
        </w:rPr>
      </w:pPr>
    </w:p>
    <w:p w:rsidR="003919D3" w:rsidRDefault="009653AC">
      <w:pPr>
        <w:adjustRightInd w:val="0"/>
        <w:snapToGrid w:val="0"/>
        <w:spacing w:line="240" w:lineRule="auto"/>
        <w:ind w:firstLineChars="1300" w:firstLine="3654"/>
        <w:rPr>
          <w:b/>
          <w:kern w:val="0"/>
          <w:sz w:val="28"/>
          <w:szCs w:val="28"/>
        </w:rPr>
      </w:pPr>
      <w:r>
        <w:rPr>
          <w:rFonts w:hint="eastAsia"/>
          <w:b/>
          <w:kern w:val="0"/>
          <w:sz w:val="28"/>
          <w:szCs w:val="28"/>
        </w:rPr>
        <w:t>（标段名称）</w:t>
      </w:r>
    </w:p>
    <w:p w:rsidR="003919D3" w:rsidRDefault="009653AC">
      <w:pPr>
        <w:adjustRightInd w:val="0"/>
        <w:snapToGrid w:val="0"/>
        <w:spacing w:line="240" w:lineRule="auto"/>
        <w:jc w:val="center"/>
        <w:rPr>
          <w:rFonts w:ascii="宋体" w:hAnsi="宋体"/>
          <w:b/>
          <w:bCs/>
          <w:kern w:val="0"/>
          <w:sz w:val="52"/>
          <w:szCs w:val="52"/>
        </w:rPr>
      </w:pPr>
      <w:r>
        <w:rPr>
          <w:rFonts w:ascii="宋体" w:hAnsi="宋体" w:hint="eastAsia"/>
          <w:b/>
          <w:bCs/>
          <w:kern w:val="0"/>
          <w:sz w:val="84"/>
          <w:szCs w:val="84"/>
        </w:rPr>
        <w:t>投标文件</w:t>
      </w:r>
    </w:p>
    <w:p w:rsidR="003919D3" w:rsidRDefault="009653AC">
      <w:pPr>
        <w:adjustRightInd w:val="0"/>
        <w:snapToGrid w:val="0"/>
        <w:spacing w:before="120" w:line="240" w:lineRule="auto"/>
        <w:ind w:left="1283" w:hanging="803"/>
        <w:jc w:val="center"/>
        <w:rPr>
          <w:rFonts w:ascii="宋体" w:hAnsi="宋体"/>
          <w:b/>
          <w:kern w:val="0"/>
          <w:sz w:val="30"/>
          <w:szCs w:val="30"/>
        </w:rPr>
      </w:pPr>
      <w:r>
        <w:rPr>
          <w:rFonts w:ascii="宋体" w:hAnsi="宋体" w:hint="eastAsia"/>
          <w:b/>
          <w:kern w:val="0"/>
          <w:sz w:val="32"/>
          <w:szCs w:val="32"/>
        </w:rPr>
        <w:t>（招标项目编号：xxxxxxxx）</w:t>
      </w:r>
    </w:p>
    <w:p w:rsidR="003919D3" w:rsidRDefault="003919D3">
      <w:pPr>
        <w:pStyle w:val="af"/>
        <w:adjustRightInd w:val="0"/>
        <w:snapToGrid w:val="0"/>
        <w:spacing w:before="120"/>
        <w:ind w:left="1233" w:hanging="753"/>
        <w:rPr>
          <w:rFonts w:hAnsi="宋体"/>
          <w:b/>
          <w:sz w:val="30"/>
          <w:szCs w:val="30"/>
        </w:rPr>
      </w:pPr>
    </w:p>
    <w:p w:rsidR="003919D3" w:rsidRDefault="003919D3">
      <w:pPr>
        <w:pStyle w:val="af"/>
        <w:adjustRightInd w:val="0"/>
        <w:snapToGrid w:val="0"/>
        <w:spacing w:before="120"/>
        <w:ind w:left="1233" w:hanging="753"/>
        <w:rPr>
          <w:rFonts w:hAnsi="宋体"/>
          <w:b/>
          <w:sz w:val="30"/>
          <w:szCs w:val="30"/>
        </w:rPr>
      </w:pPr>
    </w:p>
    <w:p w:rsidR="003919D3" w:rsidRDefault="003919D3">
      <w:pPr>
        <w:pStyle w:val="af"/>
        <w:adjustRightInd w:val="0"/>
        <w:snapToGrid w:val="0"/>
        <w:spacing w:before="120"/>
        <w:ind w:left="1233" w:hanging="753"/>
        <w:rPr>
          <w:rFonts w:hAnsi="宋体"/>
          <w:b/>
          <w:sz w:val="30"/>
          <w:szCs w:val="30"/>
        </w:rPr>
      </w:pPr>
    </w:p>
    <w:p w:rsidR="003919D3" w:rsidRDefault="003919D3">
      <w:pPr>
        <w:pStyle w:val="af"/>
        <w:adjustRightInd w:val="0"/>
        <w:snapToGrid w:val="0"/>
        <w:spacing w:before="120"/>
        <w:ind w:left="806" w:hanging="326"/>
        <w:rPr>
          <w:rFonts w:hAnsi="宋体"/>
          <w:b/>
          <w:sz w:val="13"/>
          <w:szCs w:val="13"/>
        </w:rPr>
      </w:pPr>
    </w:p>
    <w:p w:rsidR="003919D3" w:rsidRDefault="003919D3">
      <w:pPr>
        <w:pStyle w:val="af"/>
        <w:adjustRightInd w:val="0"/>
        <w:snapToGrid w:val="0"/>
        <w:spacing w:before="120"/>
        <w:ind w:left="806" w:hanging="326"/>
        <w:rPr>
          <w:rFonts w:hAnsi="宋体"/>
          <w:b/>
          <w:sz w:val="13"/>
          <w:szCs w:val="13"/>
        </w:rPr>
      </w:pPr>
    </w:p>
    <w:p w:rsidR="003919D3" w:rsidRDefault="003919D3">
      <w:pPr>
        <w:pStyle w:val="af"/>
        <w:adjustRightInd w:val="0"/>
        <w:snapToGrid w:val="0"/>
        <w:spacing w:before="120"/>
        <w:ind w:left="1233" w:hanging="753"/>
        <w:rPr>
          <w:rFonts w:hAnsi="宋体"/>
          <w:b/>
          <w:sz w:val="30"/>
          <w:szCs w:val="30"/>
        </w:rPr>
      </w:pPr>
    </w:p>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rsidR="003919D3" w:rsidRDefault="009653AC">
      <w:pPr>
        <w:pStyle w:val="af"/>
        <w:ind w:left="1384" w:hanging="904"/>
        <w:jc w:val="center"/>
        <w:rPr>
          <w:rFonts w:hAnsi="宋体"/>
          <w:b/>
          <w:sz w:val="36"/>
          <w:szCs w:val="36"/>
        </w:rPr>
      </w:pPr>
      <w:r>
        <w:rPr>
          <w:rFonts w:hAnsi="宋体" w:hint="eastAsia"/>
          <w:b/>
          <w:sz w:val="36"/>
          <w:szCs w:val="36"/>
        </w:rPr>
        <w:t>投标人</w:t>
      </w:r>
      <w:r>
        <w:rPr>
          <w:rFonts w:hAnsi="宋体"/>
          <w:b/>
          <w:sz w:val="36"/>
          <w:szCs w:val="36"/>
        </w:rPr>
        <w:t>：（盖</w:t>
      </w:r>
      <w:r>
        <w:rPr>
          <w:rFonts w:hAnsi="宋体" w:hint="eastAsia"/>
          <w:b/>
          <w:sz w:val="36"/>
          <w:szCs w:val="36"/>
        </w:rPr>
        <w:t>单位</w:t>
      </w:r>
      <w:r>
        <w:rPr>
          <w:rFonts w:hAnsi="宋体"/>
          <w:b/>
          <w:sz w:val="36"/>
          <w:szCs w:val="36"/>
        </w:rPr>
        <w:t>章）</w:t>
      </w:r>
    </w:p>
    <w:p w:rsidR="003919D3" w:rsidRDefault="009653AC">
      <w:pPr>
        <w:pStyle w:val="af"/>
        <w:ind w:leftChars="605" w:left="1452" w:firstLineChars="425" w:firstLine="1536"/>
        <w:jc w:val="left"/>
        <w:rPr>
          <w:rFonts w:asciiTheme="minorEastAsia" w:eastAsiaTheme="minorEastAsia" w:hAnsiTheme="minorEastAsia"/>
        </w:rPr>
      </w:pPr>
      <w:r>
        <w:rPr>
          <w:rFonts w:hAnsi="宋体" w:hint="eastAsia"/>
          <w:b/>
          <w:sz w:val="36"/>
          <w:szCs w:val="36"/>
        </w:rPr>
        <w:t>xxxx</w:t>
      </w:r>
      <w:r>
        <w:rPr>
          <w:rFonts w:hAnsi="宋体"/>
          <w:b/>
          <w:sz w:val="36"/>
          <w:szCs w:val="36"/>
        </w:rPr>
        <w:t>年</w:t>
      </w:r>
      <w:r>
        <w:rPr>
          <w:rFonts w:hAnsi="宋体" w:hint="eastAsia"/>
          <w:b/>
          <w:sz w:val="36"/>
          <w:szCs w:val="36"/>
        </w:rPr>
        <w:t>xx</w:t>
      </w:r>
      <w:r>
        <w:rPr>
          <w:rFonts w:hAnsi="宋体"/>
          <w:b/>
          <w:sz w:val="36"/>
          <w:szCs w:val="36"/>
        </w:rPr>
        <w:t>月</w:t>
      </w:r>
      <w:r>
        <w:rPr>
          <w:rFonts w:hAnsi="宋体" w:hint="eastAsia"/>
          <w:b/>
          <w:sz w:val="36"/>
          <w:szCs w:val="36"/>
        </w:rPr>
        <w:t>xx</w:t>
      </w:r>
      <w:r>
        <w:rPr>
          <w:rFonts w:hAnsi="宋体"/>
          <w:b/>
          <w:sz w:val="36"/>
          <w:szCs w:val="36"/>
        </w:rPr>
        <w:t>日</w:t>
      </w:r>
      <w:r>
        <w:rPr>
          <w:rFonts w:hAnsi="宋体"/>
          <w:b/>
        </w:rPr>
        <w:br w:type="page"/>
      </w:r>
      <w:bookmarkStart w:id="807" w:name="_Toc67968953"/>
      <w:bookmarkStart w:id="808" w:name="_Toc67831049"/>
      <w:bookmarkStart w:id="809" w:name="_Toc67831745"/>
      <w:bookmarkStart w:id="810" w:name="_Toc65908723"/>
      <w:bookmarkStart w:id="811" w:name="_Toc65656170"/>
    </w:p>
    <w:p w:rsidR="003919D3" w:rsidRDefault="009653AC">
      <w:pPr>
        <w:pStyle w:val="af"/>
        <w:ind w:left="1384" w:hanging="904"/>
        <w:rPr>
          <w:rFonts w:hAnsi="宋体"/>
          <w:b/>
          <w:bCs/>
          <w:sz w:val="32"/>
          <w:szCs w:val="32"/>
        </w:rPr>
      </w:pPr>
      <w:bookmarkStart w:id="812" w:name="_Toc426533994"/>
      <w:r>
        <w:rPr>
          <w:rFonts w:hAnsi="宋体" w:hint="eastAsia"/>
          <w:kern w:val="2"/>
          <w:sz w:val="24"/>
          <w:szCs w:val="24"/>
        </w:rPr>
        <w:lastRenderedPageBreak/>
        <w:t>附件2：</w:t>
      </w:r>
      <w:bookmarkEnd w:id="812"/>
    </w:p>
    <w:p w:rsidR="003919D3" w:rsidRDefault="009653AC">
      <w:pPr>
        <w:pStyle w:val="af"/>
        <w:ind w:left="1384" w:hanging="904"/>
        <w:jc w:val="center"/>
        <w:rPr>
          <w:rFonts w:hAnsi="宋体"/>
          <w:b/>
          <w:bCs/>
          <w:sz w:val="32"/>
          <w:szCs w:val="32"/>
        </w:rPr>
      </w:pPr>
      <w:r>
        <w:rPr>
          <w:rFonts w:hAnsi="宋体" w:hint="eastAsia"/>
          <w:b/>
          <w:bCs/>
          <w:sz w:val="32"/>
          <w:szCs w:val="32"/>
        </w:rPr>
        <w:t>投标一览表</w:t>
      </w:r>
    </w:p>
    <w:p w:rsidR="003919D3" w:rsidRDefault="009653AC">
      <w:pPr>
        <w:pStyle w:val="af"/>
        <w:ind w:left="1384" w:hanging="904"/>
        <w:rPr>
          <w:rFonts w:hAnsi="宋体"/>
          <w:sz w:val="24"/>
          <w:szCs w:val="24"/>
        </w:rPr>
      </w:pPr>
      <w:r>
        <w:rPr>
          <w:rFonts w:hAnsi="宋体" w:hint="eastAsia"/>
          <w:sz w:val="24"/>
          <w:szCs w:val="24"/>
        </w:rPr>
        <w:t>致：（招标人名称）</w:t>
      </w:r>
    </w:p>
    <w:p w:rsidR="003919D3" w:rsidRDefault="003919D3">
      <w:pPr>
        <w:spacing w:line="480" w:lineRule="auto"/>
        <w:ind w:firstLineChars="200" w:firstLine="480"/>
        <w:rPr>
          <w:rFonts w:ascii="宋体" w:hAnsi="宋体"/>
          <w:kern w:val="0"/>
        </w:rPr>
      </w:pPr>
    </w:p>
    <w:p w:rsidR="003919D3" w:rsidRDefault="009653AC">
      <w:pPr>
        <w:spacing w:line="480" w:lineRule="auto"/>
        <w:ind w:firstLineChars="200" w:firstLine="480"/>
        <w:rPr>
          <w:rFonts w:ascii="宋体" w:hAnsi="宋体"/>
          <w:kern w:val="0"/>
        </w:rPr>
      </w:pPr>
      <w:r>
        <w:rPr>
          <w:rFonts w:ascii="宋体" w:hAnsi="宋体" w:hint="eastAsia"/>
          <w:kern w:val="0"/>
        </w:rPr>
        <w:t>1．在充分研究了</w:t>
      </w:r>
      <w:r>
        <w:rPr>
          <w:rFonts w:ascii="宋体" w:hAnsi="Courier New" w:hint="eastAsia"/>
          <w:kern w:val="0"/>
        </w:rPr>
        <w:t>（招标项目名称）（标段名称）</w:t>
      </w:r>
      <w:r>
        <w:rPr>
          <w:rFonts w:ascii="宋体" w:hAnsi="宋体" w:hint="eastAsia"/>
          <w:kern w:val="0"/>
        </w:rPr>
        <w:t>招标文件的全部内容后，我方将按照招标文件的要求完成（招标项目编号）及相关服务工作。</w:t>
      </w:r>
    </w:p>
    <w:p w:rsidR="003919D3" w:rsidRDefault="009653AC">
      <w:pPr>
        <w:snapToGrid w:val="0"/>
        <w:spacing w:line="480" w:lineRule="auto"/>
        <w:ind w:left="1080" w:hanging="600"/>
        <w:rPr>
          <w:rFonts w:ascii="宋体" w:hAnsi="宋体"/>
          <w:kern w:val="0"/>
        </w:rPr>
      </w:pPr>
      <w:r>
        <w:rPr>
          <w:rFonts w:ascii="宋体" w:hAnsi="宋体" w:hint="eastAsia"/>
          <w:kern w:val="0"/>
        </w:rPr>
        <w:t>2. 我方的报价为xxxx元（不含税，税率 %）。</w:t>
      </w:r>
    </w:p>
    <w:p w:rsidR="003919D3" w:rsidRDefault="009653AC">
      <w:pPr>
        <w:pStyle w:val="af"/>
        <w:snapToGrid w:val="0"/>
        <w:spacing w:line="480" w:lineRule="auto"/>
        <w:ind w:firstLineChars="200" w:firstLine="480"/>
        <w:rPr>
          <w:rFonts w:hAnsi="宋体"/>
          <w:strike/>
          <w:sz w:val="24"/>
        </w:rPr>
      </w:pPr>
      <w:r>
        <w:rPr>
          <w:rFonts w:hAnsi="宋体" w:hint="eastAsia"/>
          <w:sz w:val="24"/>
        </w:rPr>
        <w:t>3．我方投标招标文件确定的施工范围、数量、分批交货要求、交货期等。</w:t>
      </w:r>
    </w:p>
    <w:p w:rsidR="003919D3" w:rsidRDefault="009653AC">
      <w:pPr>
        <w:pStyle w:val="af"/>
        <w:snapToGrid w:val="0"/>
        <w:spacing w:line="480" w:lineRule="auto"/>
        <w:ind w:firstLineChars="200" w:firstLine="480"/>
        <w:rPr>
          <w:rFonts w:hAnsi="宋体"/>
          <w:strike/>
        </w:rPr>
      </w:pPr>
      <w:r>
        <w:rPr>
          <w:rFonts w:hAnsi="宋体" w:hint="eastAsia"/>
          <w:sz w:val="24"/>
        </w:rPr>
        <w:t>4.我方拟委派</w:t>
      </w:r>
      <w:r>
        <w:rPr>
          <w:rFonts w:hAnsi="宋体" w:hint="eastAsia"/>
        </w:rPr>
        <w:t>xxxx</w:t>
      </w:r>
      <w:r>
        <w:rPr>
          <w:rFonts w:hAnsi="宋体" w:hint="eastAsia"/>
          <w:sz w:val="24"/>
        </w:rPr>
        <w:t>，在研究院全面负责物流有关的各项事宜。</w:t>
      </w:r>
    </w:p>
    <w:p w:rsidR="003919D3" w:rsidRDefault="009653AC">
      <w:pPr>
        <w:snapToGrid w:val="0"/>
        <w:spacing w:line="480" w:lineRule="auto"/>
        <w:ind w:left="1080" w:hanging="600"/>
        <w:rPr>
          <w:rFonts w:ascii="宋体" w:hAnsi="宋体"/>
          <w:bCs/>
          <w:kern w:val="0"/>
        </w:rPr>
      </w:pPr>
      <w:r>
        <w:rPr>
          <w:rFonts w:ascii="宋体" w:hAnsi="宋体" w:hint="eastAsia"/>
          <w:bCs/>
          <w:kern w:val="0"/>
        </w:rPr>
        <w:t>5．我方承诺：</w:t>
      </w:r>
    </w:p>
    <w:p w:rsidR="003919D3" w:rsidRDefault="009653AC">
      <w:pPr>
        <w:snapToGrid w:val="0"/>
        <w:spacing w:line="480" w:lineRule="auto"/>
        <w:ind w:firstLineChars="200" w:firstLine="480"/>
        <w:rPr>
          <w:rFonts w:ascii="宋体" w:hAnsi="宋体"/>
          <w:kern w:val="0"/>
        </w:rPr>
      </w:pPr>
      <w:r>
        <w:rPr>
          <w:rFonts w:ascii="宋体" w:hAnsi="宋体" w:hint="eastAsia"/>
          <w:kern w:val="0"/>
        </w:rPr>
        <w:t>（1）在成交通知书规定的期限内与你方签订合同；</w:t>
      </w:r>
    </w:p>
    <w:p w:rsidR="003919D3" w:rsidRDefault="009653AC">
      <w:pPr>
        <w:snapToGrid w:val="0"/>
        <w:spacing w:line="480" w:lineRule="auto"/>
        <w:ind w:firstLineChars="200" w:firstLine="480"/>
        <w:rPr>
          <w:rFonts w:ascii="宋体" w:hAnsi="宋体"/>
          <w:kern w:val="0"/>
        </w:rPr>
      </w:pPr>
      <w:bookmarkStart w:id="813" w:name="_Toc514167153"/>
      <w:bookmarkStart w:id="814" w:name="_Toc511143084"/>
      <w:r>
        <w:rPr>
          <w:rFonts w:ascii="宋体" w:hAnsi="宋体" w:hint="eastAsia"/>
          <w:kern w:val="0"/>
        </w:rPr>
        <w:t>（2）不论成交与否，10年内对招标期间往来资料承担保密责任；</w:t>
      </w:r>
      <w:bookmarkEnd w:id="813"/>
      <w:bookmarkEnd w:id="814"/>
    </w:p>
    <w:p w:rsidR="003919D3" w:rsidRDefault="009653AC">
      <w:pPr>
        <w:snapToGrid w:val="0"/>
        <w:spacing w:line="480" w:lineRule="auto"/>
        <w:ind w:firstLineChars="200" w:firstLine="480"/>
        <w:rPr>
          <w:rFonts w:ascii="宋体" w:hAnsi="宋体"/>
          <w:kern w:val="0"/>
        </w:rPr>
      </w:pPr>
      <w:r>
        <w:rPr>
          <w:rFonts w:ascii="宋体" w:hAnsi="宋体" w:hint="eastAsia"/>
          <w:kern w:val="0"/>
        </w:rPr>
        <w:t>6．我方在此声明，所递交的投标文件及有关资料内容完整、真实和准确。</w:t>
      </w:r>
    </w:p>
    <w:p w:rsidR="003919D3" w:rsidRDefault="003919D3">
      <w:pPr>
        <w:snapToGrid w:val="0"/>
        <w:ind w:firstLineChars="200" w:firstLine="480"/>
        <w:rPr>
          <w:rFonts w:hAnsi="宋体"/>
        </w:rPr>
      </w:pPr>
    </w:p>
    <w:p w:rsidR="003919D3" w:rsidRDefault="003919D3">
      <w:pPr>
        <w:snapToGrid w:val="0"/>
        <w:ind w:firstLineChars="200" w:firstLine="480"/>
        <w:rPr>
          <w:rFonts w:hAnsi="宋体"/>
        </w:rPr>
      </w:pPr>
    </w:p>
    <w:p w:rsidR="003919D3" w:rsidRDefault="009653AC">
      <w:pPr>
        <w:snapToGrid w:val="0"/>
        <w:spacing w:line="480" w:lineRule="auto"/>
        <w:jc w:val="right"/>
        <w:rPr>
          <w:rFonts w:hAnsi="宋体"/>
        </w:rPr>
      </w:pPr>
      <w:r>
        <w:rPr>
          <w:rFonts w:hAnsi="宋体" w:hint="eastAsia"/>
        </w:rPr>
        <w:t>投标人</w:t>
      </w:r>
      <w:r>
        <w:rPr>
          <w:rFonts w:hAnsi="宋体"/>
        </w:rPr>
        <w:t>：（盖</w:t>
      </w:r>
      <w:r>
        <w:rPr>
          <w:rFonts w:hAnsi="宋体" w:hint="eastAsia"/>
        </w:rPr>
        <w:t>单位</w:t>
      </w:r>
      <w:r>
        <w:rPr>
          <w:rFonts w:hAnsi="宋体"/>
        </w:rPr>
        <w:t>章）</w:t>
      </w:r>
    </w:p>
    <w:p w:rsidR="003919D3" w:rsidRDefault="009653AC">
      <w:pPr>
        <w:snapToGrid w:val="0"/>
        <w:spacing w:line="480" w:lineRule="auto"/>
        <w:jc w:val="center"/>
        <w:rPr>
          <w:rFonts w:ascii="宋体" w:hAnsi="宋体"/>
        </w:rPr>
      </w:pPr>
      <w:r>
        <w:rPr>
          <w:rFonts w:hAnsi="宋体" w:hint="eastAsia"/>
        </w:rPr>
        <w:t xml:space="preserve">                                                        xxxx</w:t>
      </w:r>
      <w:r>
        <w:rPr>
          <w:rFonts w:hAnsi="宋体" w:hint="eastAsia"/>
        </w:rPr>
        <w:t>年</w:t>
      </w:r>
      <w:r>
        <w:rPr>
          <w:rFonts w:hAnsi="宋体" w:hint="eastAsia"/>
        </w:rPr>
        <w:t>xx</w:t>
      </w:r>
      <w:r>
        <w:rPr>
          <w:rFonts w:hAnsi="宋体" w:hint="eastAsia"/>
        </w:rPr>
        <w:t>月</w:t>
      </w:r>
      <w:r>
        <w:rPr>
          <w:rFonts w:hAnsi="宋体" w:hint="eastAsia"/>
        </w:rPr>
        <w:t>xx</w:t>
      </w:r>
      <w:r>
        <w:rPr>
          <w:rFonts w:hAnsi="宋体" w:hint="eastAsia"/>
        </w:rPr>
        <w:t>日</w:t>
      </w:r>
      <w:r>
        <w:rPr>
          <w:rFonts w:hAnsi="宋体"/>
          <w:b/>
          <w:bCs/>
          <w:sz w:val="32"/>
          <w:szCs w:val="32"/>
        </w:rPr>
        <w:br w:type="page"/>
      </w:r>
      <w:bookmarkEnd w:id="38"/>
      <w:bookmarkEnd w:id="797"/>
      <w:bookmarkEnd w:id="798"/>
      <w:bookmarkEnd w:id="799"/>
      <w:bookmarkEnd w:id="800"/>
      <w:bookmarkEnd w:id="801"/>
      <w:bookmarkEnd w:id="802"/>
      <w:bookmarkEnd w:id="803"/>
      <w:bookmarkEnd w:id="807"/>
      <w:bookmarkEnd w:id="808"/>
      <w:bookmarkEnd w:id="809"/>
      <w:bookmarkEnd w:id="810"/>
      <w:bookmarkEnd w:id="811"/>
    </w:p>
    <w:p w:rsidR="003919D3" w:rsidRDefault="009653AC">
      <w:pPr>
        <w:pStyle w:val="af"/>
        <w:ind w:left="1384" w:hanging="904"/>
        <w:rPr>
          <w:rFonts w:hAnsi="宋体"/>
          <w:b/>
          <w:bCs/>
          <w:sz w:val="32"/>
          <w:szCs w:val="32"/>
        </w:rPr>
      </w:pPr>
      <w:r>
        <w:rPr>
          <w:rFonts w:hAnsi="宋体" w:hint="eastAsia"/>
          <w:kern w:val="2"/>
          <w:sz w:val="24"/>
          <w:szCs w:val="24"/>
        </w:rPr>
        <w:lastRenderedPageBreak/>
        <w:t>附件3：</w:t>
      </w:r>
    </w:p>
    <w:p w:rsidR="003919D3" w:rsidRDefault="003919D3">
      <w:pPr>
        <w:snapToGrid w:val="0"/>
        <w:spacing w:line="480" w:lineRule="auto"/>
        <w:jc w:val="center"/>
        <w:rPr>
          <w:rFonts w:ascii="宋体" w:hAnsi="宋体"/>
          <w:b/>
          <w:bCs/>
          <w:sz w:val="30"/>
          <w:szCs w:val="30"/>
        </w:rPr>
      </w:pPr>
    </w:p>
    <w:p w:rsidR="003919D3" w:rsidRDefault="009653AC">
      <w:pPr>
        <w:snapToGrid w:val="0"/>
        <w:spacing w:line="480" w:lineRule="auto"/>
        <w:jc w:val="center"/>
        <w:rPr>
          <w:rFonts w:ascii="宋体" w:hAnsi="宋体"/>
          <w:b/>
          <w:bCs/>
          <w:sz w:val="30"/>
          <w:szCs w:val="30"/>
        </w:rPr>
      </w:pPr>
      <w:r>
        <w:rPr>
          <w:rFonts w:ascii="宋体" w:hAnsi="宋体" w:hint="eastAsia"/>
          <w:b/>
          <w:bCs/>
          <w:sz w:val="30"/>
          <w:szCs w:val="30"/>
        </w:rPr>
        <w:t>投标人法定代表人身份证明书</w:t>
      </w:r>
    </w:p>
    <w:p w:rsidR="003919D3" w:rsidRDefault="003919D3">
      <w:pPr>
        <w:topLinePunct/>
        <w:snapToGrid w:val="0"/>
        <w:rPr>
          <w:rFonts w:ascii="宋体" w:hAnsi="宋体"/>
        </w:rPr>
      </w:pPr>
    </w:p>
    <w:p w:rsidR="003919D3" w:rsidRDefault="009653AC">
      <w:pPr>
        <w:topLinePunct/>
        <w:snapToGrid w:val="0"/>
        <w:rPr>
          <w:rFonts w:ascii="宋体" w:hAnsi="宋体"/>
        </w:rPr>
      </w:pPr>
      <w:r>
        <w:rPr>
          <w:rFonts w:ascii="宋体" w:hAnsi="宋体" w:hint="eastAsia"/>
        </w:rPr>
        <w:t>单位名称：</w:t>
      </w:r>
    </w:p>
    <w:p w:rsidR="003919D3" w:rsidRDefault="009653AC">
      <w:pPr>
        <w:topLinePunct/>
        <w:snapToGrid w:val="0"/>
        <w:rPr>
          <w:rFonts w:ascii="宋体" w:hAnsi="宋体"/>
        </w:rPr>
      </w:pPr>
      <w:r>
        <w:rPr>
          <w:rFonts w:ascii="宋体" w:hAnsi="宋体" w:hint="eastAsia"/>
        </w:rPr>
        <w:t>姓名：</w:t>
      </w:r>
      <w:r>
        <w:rPr>
          <w:rFonts w:ascii="宋体" w:hAnsi="宋体"/>
        </w:rPr>
        <w:t xml:space="preserve"> </w:t>
      </w:r>
    </w:p>
    <w:p w:rsidR="003919D3" w:rsidRDefault="009653AC">
      <w:pPr>
        <w:topLinePunct/>
        <w:snapToGrid w:val="0"/>
        <w:rPr>
          <w:rFonts w:ascii="宋体" w:hAnsi="宋体"/>
        </w:rPr>
      </w:pPr>
      <w:r>
        <w:rPr>
          <w:rFonts w:ascii="宋体" w:hAnsi="宋体"/>
        </w:rPr>
        <w:t>身份证号：</w:t>
      </w:r>
      <w:r>
        <w:rPr>
          <w:rFonts w:ascii="宋体" w:hAnsi="宋体" w:hint="eastAsia"/>
        </w:rPr>
        <w:t xml:space="preserve">                 为该公司的法定代表人。</w:t>
      </w:r>
    </w:p>
    <w:p w:rsidR="003919D3" w:rsidRDefault="003919D3">
      <w:pPr>
        <w:topLinePunct/>
        <w:snapToGrid w:val="0"/>
        <w:ind w:firstLine="610"/>
        <w:rPr>
          <w:rFonts w:ascii="宋体" w:hAnsi="宋体"/>
        </w:rPr>
      </w:pPr>
    </w:p>
    <w:p w:rsidR="003919D3" w:rsidRDefault="009653AC">
      <w:pPr>
        <w:topLinePunct/>
        <w:snapToGrid w:val="0"/>
        <w:ind w:firstLine="610"/>
        <w:rPr>
          <w:rFonts w:ascii="宋体" w:hAnsi="宋体"/>
        </w:rPr>
      </w:pPr>
      <w:r>
        <w:rPr>
          <w:rFonts w:ascii="宋体" w:hAnsi="宋体" w:hint="eastAsia"/>
        </w:rPr>
        <w:t>特此证明。</w:t>
      </w:r>
    </w:p>
    <w:p w:rsidR="003919D3" w:rsidRDefault="003919D3">
      <w:pPr>
        <w:topLinePunct/>
        <w:snapToGrid w:val="0"/>
        <w:rPr>
          <w:rFonts w:ascii="宋体" w:hAnsi="宋体"/>
        </w:rPr>
      </w:pPr>
    </w:p>
    <w:p w:rsidR="003919D3" w:rsidRDefault="003919D3">
      <w:pPr>
        <w:topLinePunct/>
        <w:snapToGrid w:val="0"/>
        <w:ind w:firstLine="610"/>
        <w:rPr>
          <w:rFonts w:ascii="宋体" w:hAnsi="宋体"/>
        </w:rPr>
      </w:pPr>
    </w:p>
    <w:p w:rsidR="003919D3" w:rsidRDefault="003919D3">
      <w:pPr>
        <w:topLinePunct/>
        <w:snapToGrid w:val="0"/>
        <w:ind w:firstLine="610"/>
        <w:rPr>
          <w:rFonts w:ascii="宋体" w:hAnsi="宋体"/>
        </w:rPr>
      </w:pPr>
    </w:p>
    <w:p w:rsidR="003919D3" w:rsidRDefault="009653AC">
      <w:pPr>
        <w:snapToGrid w:val="0"/>
        <w:spacing w:line="480" w:lineRule="auto"/>
        <w:jc w:val="right"/>
        <w:rPr>
          <w:rFonts w:ascii="宋体" w:hAnsi="宋体"/>
        </w:rPr>
      </w:pPr>
      <w:r>
        <w:rPr>
          <w:rFonts w:ascii="宋体" w:hAnsi="宋体" w:hint="eastAsia"/>
        </w:rPr>
        <w:t>投标人：</w:t>
      </w:r>
      <w:r>
        <w:rPr>
          <w:rFonts w:ascii="宋体" w:hAnsi="宋体"/>
        </w:rPr>
        <w:t>（盖</w:t>
      </w:r>
      <w:r>
        <w:rPr>
          <w:rFonts w:ascii="宋体" w:hAnsi="宋体" w:hint="eastAsia"/>
        </w:rPr>
        <w:t>单位</w:t>
      </w:r>
      <w:r>
        <w:rPr>
          <w:rFonts w:ascii="宋体" w:hAnsi="宋体"/>
        </w:rPr>
        <w:t>章）</w:t>
      </w:r>
    </w:p>
    <w:p w:rsidR="003919D3" w:rsidRDefault="009653AC">
      <w:pPr>
        <w:snapToGrid w:val="0"/>
        <w:spacing w:line="480" w:lineRule="auto"/>
        <w:ind w:firstLineChars="200" w:firstLine="480"/>
        <w:jc w:val="right"/>
        <w:rPr>
          <w:rFonts w:ascii="宋体" w:hAnsi="宋体"/>
          <w:kern w:val="0"/>
        </w:rPr>
      </w:pPr>
      <w:r>
        <w:rPr>
          <w:rFonts w:ascii="宋体" w:hAnsi="宋体" w:hint="eastAsia"/>
          <w:kern w:val="0"/>
          <w:szCs w:val="21"/>
        </w:rPr>
        <w:t>xxxx</w:t>
      </w:r>
      <w:r>
        <w:rPr>
          <w:rFonts w:ascii="宋体" w:hAnsi="宋体"/>
          <w:kern w:val="0"/>
        </w:rPr>
        <w:t>年</w:t>
      </w:r>
      <w:r>
        <w:rPr>
          <w:rFonts w:ascii="宋体" w:hAnsi="宋体" w:hint="eastAsia"/>
          <w:kern w:val="0"/>
        </w:rPr>
        <w:t>xx</w:t>
      </w:r>
      <w:r>
        <w:rPr>
          <w:rFonts w:ascii="宋体" w:hAnsi="宋体"/>
          <w:kern w:val="0"/>
        </w:rPr>
        <w:t>月</w:t>
      </w:r>
      <w:r>
        <w:rPr>
          <w:rFonts w:ascii="宋体" w:hAnsi="宋体" w:hint="eastAsia"/>
          <w:kern w:val="0"/>
        </w:rPr>
        <w:t>xx</w:t>
      </w:r>
      <w:r>
        <w:rPr>
          <w:rFonts w:ascii="宋体" w:hAnsi="宋体"/>
          <w:kern w:val="0"/>
        </w:rPr>
        <w:t>日</w:t>
      </w:r>
    </w:p>
    <w:p w:rsidR="003919D3" w:rsidRDefault="003919D3">
      <w:pPr>
        <w:snapToGrid w:val="0"/>
        <w:jc w:val="right"/>
        <w:rPr>
          <w:rFonts w:ascii="宋体" w:hAnsi="宋体"/>
        </w:rPr>
      </w:pPr>
    </w:p>
    <w:p w:rsidR="003919D3" w:rsidRDefault="009653AC">
      <w:pPr>
        <w:tabs>
          <w:tab w:val="left" w:pos="720"/>
          <w:tab w:val="left" w:pos="900"/>
        </w:tabs>
        <w:topLinePunct/>
        <w:snapToGrid w:val="0"/>
        <w:ind w:firstLineChars="200" w:firstLine="480"/>
        <w:rPr>
          <w:rFonts w:ascii="宋体" w:hAnsi="宋体"/>
        </w:rPr>
      </w:pPr>
      <w:r>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3033395</wp:posOffset>
                </wp:positionH>
                <wp:positionV relativeFrom="paragraph">
                  <wp:posOffset>217170</wp:posOffset>
                </wp:positionV>
                <wp:extent cx="2771775" cy="1666240"/>
                <wp:effectExtent l="4445" t="4445" r="5080" b="571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666240"/>
                        </a:xfrm>
                        <a:prstGeom prst="rect">
                          <a:avLst/>
                        </a:prstGeom>
                        <a:solidFill>
                          <a:srgbClr val="FFFFFF"/>
                        </a:solidFill>
                        <a:ln w="9525">
                          <a:solidFill>
                            <a:srgbClr val="000000"/>
                          </a:solidFill>
                          <a:miter lim="800000"/>
                        </a:ln>
                        <a:effectLst/>
                      </wps:spPr>
                      <wps:txbx>
                        <w:txbxContent>
                          <w:p w:rsidR="00E66B93" w:rsidRDefault="00E66B93">
                            <w:pPr>
                              <w:jc w:val="center"/>
                            </w:pPr>
                          </w:p>
                          <w:p w:rsidR="00E66B93" w:rsidRDefault="00E66B93">
                            <w:pPr>
                              <w:jc w:val="center"/>
                            </w:pPr>
                          </w:p>
                          <w:p w:rsidR="00E66B93" w:rsidRDefault="00E66B93">
                            <w:pPr>
                              <w:jc w:val="center"/>
                            </w:pPr>
                          </w:p>
                          <w:p w:rsidR="00E66B93" w:rsidRDefault="00E66B93">
                            <w:pPr>
                              <w:jc w:val="center"/>
                            </w:pPr>
                            <w:r>
                              <w:rPr>
                                <w:rFonts w:hint="eastAsia"/>
                              </w:rPr>
                              <w:t>法定代表人身份证背面</w:t>
                            </w:r>
                          </w:p>
                        </w:txbxContent>
                      </wps:txbx>
                      <wps:bodyPr rot="0" vert="horz" wrap="square" lIns="91440" tIns="45720" rIns="91440" bIns="45720" anchor="t" anchorCtr="0" upright="1">
                        <a:noAutofit/>
                      </wps:bodyPr>
                    </wps:wsp>
                  </a:graphicData>
                </a:graphic>
              </wp:anchor>
            </w:drawing>
          </mc:Choice>
          <mc:Fallback>
            <w:pict>
              <v:rect id="矩形 8" o:spid="_x0000_s1026" style="position:absolute;left:0;text-align:left;margin-left:238.85pt;margin-top:17.1pt;width:218.25pt;height:13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">
                <v:textbox>
                  <w:txbxContent>
                    <w:p w:rsidR="00E66B93" w:rsidRDefault="00E66B93">
                      <w:pPr>
                        <w:jc w:val="center"/>
                      </w:pPr>
                    </w:p>
                    <w:p w:rsidR="00E66B93" w:rsidRDefault="00E66B93">
                      <w:pPr>
                        <w:jc w:val="center"/>
                      </w:pPr>
                    </w:p>
                    <w:p w:rsidR="00E66B93" w:rsidRDefault="00E66B93">
                      <w:pPr>
                        <w:jc w:val="center"/>
                      </w:pPr>
                    </w:p>
                    <w:p w:rsidR="00E66B93" w:rsidRDefault="00E66B93">
                      <w:pPr>
                        <w:jc w:val="center"/>
                      </w:pPr>
                      <w:r>
                        <w:rPr>
                          <w:rFonts w:hint="eastAsia"/>
                        </w:rPr>
                        <w:t>法定代表人身份证背面</w:t>
                      </w:r>
                    </w:p>
                  </w:txbxContent>
                </v:textbox>
              </v:rect>
            </w:pict>
          </mc:Fallback>
        </mc:AlternateContent>
      </w:r>
      <w:r>
        <w:rPr>
          <w:rFonts w:ascii="宋体" w:hAnsi="宋体"/>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217170</wp:posOffset>
                </wp:positionV>
                <wp:extent cx="2771775" cy="1746885"/>
                <wp:effectExtent l="4445" t="4445" r="5080" b="2032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746885"/>
                        </a:xfrm>
                        <a:prstGeom prst="rect">
                          <a:avLst/>
                        </a:prstGeom>
                        <a:solidFill>
                          <a:srgbClr val="FFFFFF"/>
                        </a:solidFill>
                        <a:ln w="9525">
                          <a:solidFill>
                            <a:srgbClr val="000000"/>
                          </a:solidFill>
                          <a:miter lim="800000"/>
                        </a:ln>
                        <a:effectLst/>
                      </wps:spPr>
                      <wps:txbx>
                        <w:txbxContent>
                          <w:p w:rsidR="00E66B93" w:rsidRDefault="00E66B93">
                            <w:pPr>
                              <w:jc w:val="center"/>
                            </w:pPr>
                          </w:p>
                          <w:p w:rsidR="00E66B93" w:rsidRDefault="00E66B93">
                            <w:pPr>
                              <w:jc w:val="center"/>
                            </w:pPr>
                          </w:p>
                          <w:p w:rsidR="00E66B93" w:rsidRDefault="00E66B93">
                            <w:pPr>
                              <w:jc w:val="center"/>
                            </w:pPr>
                          </w:p>
                          <w:p w:rsidR="00E66B93" w:rsidRDefault="00E66B93">
                            <w:pPr>
                              <w:jc w:val="center"/>
                            </w:pPr>
                            <w:r>
                              <w:rPr>
                                <w:rFonts w:hint="eastAsia"/>
                              </w:rPr>
                              <w:t>法定代表人身份证正面</w:t>
                            </w:r>
                          </w:p>
                        </w:txbxContent>
                      </wps:txbx>
                      <wps:bodyPr rot="0" vert="horz" wrap="square" lIns="91440" tIns="45720" rIns="91440" bIns="45720" anchor="t" anchorCtr="0" upright="1">
                        <a:noAutofit/>
                      </wps:bodyPr>
                    </wps:wsp>
                  </a:graphicData>
                </a:graphic>
              </wp:anchor>
            </w:drawing>
          </mc:Choice>
          <mc:Fallback>
            <w:pict>
              <v:rect id="矩形 7" o:spid="_x0000_s1027" style="position:absolute;left:0;text-align:left;margin-left:.35pt;margin-top:17.1pt;width:218.25pt;height:13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">
                <v:textbox>
                  <w:txbxContent>
                    <w:p w:rsidR="00E66B93" w:rsidRDefault="00E66B93">
                      <w:pPr>
                        <w:jc w:val="center"/>
                      </w:pPr>
                    </w:p>
                    <w:p w:rsidR="00E66B93" w:rsidRDefault="00E66B93">
                      <w:pPr>
                        <w:jc w:val="center"/>
                      </w:pPr>
                    </w:p>
                    <w:p w:rsidR="00E66B93" w:rsidRDefault="00E66B93">
                      <w:pPr>
                        <w:jc w:val="center"/>
                      </w:pPr>
                    </w:p>
                    <w:p w:rsidR="00E66B93" w:rsidRDefault="00E66B93">
                      <w:pPr>
                        <w:jc w:val="center"/>
                      </w:pPr>
                      <w:r>
                        <w:rPr>
                          <w:rFonts w:hint="eastAsia"/>
                        </w:rPr>
                        <w:t>法定代表人身份证正面</w:t>
                      </w:r>
                    </w:p>
                  </w:txbxContent>
                </v:textbox>
              </v:rect>
            </w:pict>
          </mc:Fallback>
        </mc:AlternateContent>
      </w:r>
      <w:r>
        <w:rPr>
          <w:rFonts w:ascii="宋体" w:hAnsi="宋体" w:hint="eastAsia"/>
        </w:rPr>
        <w:t>附：法定代表人身份证复印件</w:t>
      </w:r>
    </w:p>
    <w:p w:rsidR="003919D3" w:rsidRDefault="003919D3">
      <w:pPr>
        <w:tabs>
          <w:tab w:val="left" w:pos="720"/>
          <w:tab w:val="left" w:pos="900"/>
        </w:tabs>
        <w:topLinePunct/>
        <w:snapToGrid w:val="0"/>
        <w:rPr>
          <w:rFonts w:ascii="宋体" w:hAnsi="宋体"/>
        </w:rPr>
      </w:pPr>
    </w:p>
    <w:p w:rsidR="003919D3" w:rsidRDefault="003919D3">
      <w:pPr>
        <w:tabs>
          <w:tab w:val="left" w:pos="720"/>
          <w:tab w:val="left" w:pos="900"/>
        </w:tabs>
        <w:topLinePunct/>
        <w:snapToGrid w:val="0"/>
        <w:rPr>
          <w:rFonts w:ascii="宋体" w:hAnsi="宋体"/>
        </w:rPr>
      </w:pPr>
    </w:p>
    <w:p w:rsidR="003919D3" w:rsidRDefault="003919D3">
      <w:pPr>
        <w:tabs>
          <w:tab w:val="left" w:pos="720"/>
          <w:tab w:val="left" w:pos="900"/>
        </w:tabs>
        <w:topLinePunct/>
        <w:snapToGrid w:val="0"/>
        <w:rPr>
          <w:rFonts w:ascii="宋体" w:hAnsi="宋体"/>
        </w:rPr>
      </w:pPr>
    </w:p>
    <w:p w:rsidR="003919D3" w:rsidRDefault="003919D3">
      <w:pPr>
        <w:tabs>
          <w:tab w:val="left" w:pos="720"/>
          <w:tab w:val="left" w:pos="900"/>
        </w:tabs>
        <w:topLinePunct/>
        <w:snapToGrid w:val="0"/>
        <w:rPr>
          <w:rFonts w:ascii="宋体" w:hAnsi="宋体"/>
        </w:rPr>
      </w:pPr>
    </w:p>
    <w:p w:rsidR="003919D3" w:rsidRDefault="003919D3">
      <w:pPr>
        <w:tabs>
          <w:tab w:val="left" w:pos="720"/>
          <w:tab w:val="left" w:pos="900"/>
        </w:tabs>
        <w:topLinePunct/>
        <w:snapToGrid w:val="0"/>
        <w:rPr>
          <w:rFonts w:ascii="宋体" w:hAnsi="宋体"/>
        </w:rPr>
      </w:pPr>
    </w:p>
    <w:p w:rsidR="003919D3" w:rsidRDefault="003919D3">
      <w:pPr>
        <w:tabs>
          <w:tab w:val="left" w:pos="720"/>
          <w:tab w:val="left" w:pos="900"/>
        </w:tabs>
        <w:topLinePunct/>
        <w:snapToGrid w:val="0"/>
        <w:rPr>
          <w:rFonts w:ascii="宋体" w:hAnsi="宋体"/>
        </w:rPr>
      </w:pPr>
    </w:p>
    <w:p w:rsidR="003919D3" w:rsidRDefault="009653AC">
      <w:pPr>
        <w:snapToGrid w:val="0"/>
        <w:rPr>
          <w:rFonts w:ascii="宋体" w:hAnsi="宋体"/>
        </w:rPr>
      </w:pPr>
      <w:r>
        <w:rPr>
          <w:rFonts w:ascii="宋体" w:hAnsi="宋体"/>
        </w:rPr>
        <w:br w:type="page"/>
      </w:r>
      <w:r>
        <w:rPr>
          <w:rFonts w:ascii="宋体" w:hAnsi="宋体" w:hint="eastAsia"/>
        </w:rPr>
        <w:lastRenderedPageBreak/>
        <w:t>附件4：</w:t>
      </w:r>
    </w:p>
    <w:p w:rsidR="003919D3" w:rsidRDefault="009653AC">
      <w:pPr>
        <w:snapToGrid w:val="0"/>
        <w:jc w:val="center"/>
        <w:rPr>
          <w:rFonts w:ascii="宋体" w:hAnsi="宋体"/>
          <w:b/>
          <w:bCs/>
          <w:sz w:val="30"/>
          <w:szCs w:val="30"/>
        </w:rPr>
      </w:pPr>
      <w:r>
        <w:rPr>
          <w:rFonts w:ascii="宋体" w:hAnsi="宋体" w:hint="eastAsia"/>
          <w:b/>
          <w:bCs/>
          <w:sz w:val="30"/>
          <w:szCs w:val="30"/>
        </w:rPr>
        <w:t>投标人法定代表人授权委托书</w:t>
      </w:r>
    </w:p>
    <w:p w:rsidR="003919D3" w:rsidRDefault="003919D3">
      <w:pPr>
        <w:snapToGrid w:val="0"/>
        <w:jc w:val="center"/>
        <w:rPr>
          <w:rFonts w:ascii="宋体" w:hAnsi="宋体"/>
          <w:bCs/>
          <w:sz w:val="28"/>
          <w:szCs w:val="28"/>
        </w:rPr>
      </w:pPr>
    </w:p>
    <w:p w:rsidR="003919D3" w:rsidRDefault="009653AC">
      <w:pPr>
        <w:snapToGrid w:val="0"/>
        <w:ind w:right="50" w:firstLineChars="177" w:firstLine="425"/>
        <w:rPr>
          <w:rFonts w:ascii="宋体" w:hAnsi="宋体"/>
        </w:rPr>
      </w:pPr>
      <w:r>
        <w:rPr>
          <w:rFonts w:ascii="宋体" w:hAnsi="宋体" w:hint="eastAsia"/>
        </w:rPr>
        <w:t>本人</w:t>
      </w:r>
      <w:r>
        <w:rPr>
          <w:rFonts w:ascii="宋体" w:hAnsi="宋体"/>
        </w:rPr>
        <w:t>（姓名）</w:t>
      </w:r>
      <w:r>
        <w:rPr>
          <w:rFonts w:ascii="宋体" w:hAnsi="宋体" w:hint="eastAsia"/>
        </w:rPr>
        <w:t>系</w:t>
      </w:r>
      <w:r>
        <w:rPr>
          <w:rFonts w:ascii="宋体" w:hAnsi="宋体"/>
        </w:rPr>
        <w:t>（</w:t>
      </w:r>
      <w:r>
        <w:rPr>
          <w:rFonts w:ascii="宋体" w:hAnsi="宋体" w:hint="eastAsia"/>
        </w:rPr>
        <w:t>投标人</w:t>
      </w:r>
      <w:r>
        <w:rPr>
          <w:rFonts w:ascii="宋体" w:hAnsi="宋体"/>
        </w:rPr>
        <w:t>名称）</w:t>
      </w:r>
      <w:r>
        <w:rPr>
          <w:rFonts w:ascii="宋体" w:hAnsi="宋体" w:hint="eastAsia"/>
        </w:rPr>
        <w:t>的法定代表人，现委托（姓名）为我方代理人。代理人根据授权，以我方名义处理（招标项目名称）（标段名称）</w:t>
      </w:r>
      <w:r>
        <w:rPr>
          <w:rFonts w:hAnsi="宋体" w:hint="eastAsia"/>
        </w:rPr>
        <w:t>招标</w:t>
      </w:r>
      <w:r>
        <w:rPr>
          <w:rFonts w:ascii="宋体" w:hAnsi="宋体" w:hint="eastAsia"/>
        </w:rPr>
        <w:t>活动的以下事宜，其法律后果由我方承担。</w:t>
      </w:r>
    </w:p>
    <w:p w:rsidR="003919D3" w:rsidRDefault="009653AC">
      <w:pPr>
        <w:snapToGrid w:val="0"/>
        <w:ind w:right="50" w:firstLineChars="200" w:firstLine="480"/>
        <w:rPr>
          <w:rFonts w:ascii="宋体" w:hAnsi="宋体"/>
        </w:rPr>
      </w:pPr>
      <w:r>
        <w:rPr>
          <w:rFonts w:ascii="宋体" w:hAnsi="宋体" w:hint="eastAsia"/>
        </w:rPr>
        <w:t>（</w:t>
      </w:r>
      <w:r>
        <w:rPr>
          <w:rFonts w:ascii="宋体" w:hAnsi="宋体"/>
        </w:rPr>
        <w:t>1）</w:t>
      </w:r>
      <w:r>
        <w:rPr>
          <w:rFonts w:ascii="宋体" w:hAnsi="宋体" w:hint="eastAsia"/>
        </w:rPr>
        <w:t>投标</w:t>
      </w:r>
      <w:r>
        <w:rPr>
          <w:rFonts w:ascii="宋体" w:hAnsi="宋体"/>
        </w:rPr>
        <w:t>文件的签署、澄清</w:t>
      </w:r>
      <w:r>
        <w:rPr>
          <w:rFonts w:ascii="宋体" w:hAnsi="宋体" w:hint="eastAsia"/>
        </w:rPr>
        <w:t>、说明、补正</w:t>
      </w:r>
      <w:r>
        <w:rPr>
          <w:rFonts w:ascii="宋体" w:hAnsi="宋体"/>
        </w:rPr>
        <w:t>、递交、撤回、修改</w:t>
      </w:r>
      <w:r>
        <w:rPr>
          <w:rFonts w:ascii="宋体" w:hAnsi="宋体" w:hint="eastAsia"/>
        </w:rPr>
        <w:t>；</w:t>
      </w:r>
    </w:p>
    <w:p w:rsidR="003919D3" w:rsidRDefault="009653AC">
      <w:pPr>
        <w:snapToGrid w:val="0"/>
        <w:ind w:right="50" w:firstLineChars="200" w:firstLine="480"/>
        <w:rPr>
          <w:rFonts w:ascii="宋体" w:hAnsi="宋体"/>
        </w:rPr>
      </w:pPr>
      <w:r>
        <w:rPr>
          <w:rFonts w:ascii="宋体" w:hAnsi="宋体" w:hint="eastAsia"/>
        </w:rPr>
        <w:t>（</w:t>
      </w:r>
      <w:r>
        <w:rPr>
          <w:rFonts w:ascii="宋体" w:hAnsi="宋体"/>
        </w:rPr>
        <w:t>2）</w:t>
      </w:r>
      <w:r>
        <w:rPr>
          <w:rFonts w:ascii="宋体" w:hAnsi="宋体" w:hint="eastAsia"/>
        </w:rPr>
        <w:t>递交投标文件</w:t>
      </w:r>
      <w:r>
        <w:rPr>
          <w:rFonts w:ascii="宋体" w:hAnsi="宋体"/>
        </w:rPr>
        <w:t>；</w:t>
      </w:r>
    </w:p>
    <w:p w:rsidR="003919D3" w:rsidRDefault="009653AC">
      <w:pPr>
        <w:snapToGrid w:val="0"/>
        <w:ind w:right="50" w:firstLineChars="200" w:firstLine="480"/>
        <w:rPr>
          <w:rFonts w:ascii="宋体" w:hAnsi="宋体"/>
        </w:rPr>
      </w:pPr>
      <w:r>
        <w:rPr>
          <w:rFonts w:ascii="宋体" w:hAnsi="宋体" w:hint="eastAsia"/>
        </w:rPr>
        <w:t>（</w:t>
      </w:r>
      <w:r>
        <w:rPr>
          <w:rFonts w:ascii="宋体" w:hAnsi="宋体"/>
        </w:rPr>
        <w:t>3）进行谈判；</w:t>
      </w:r>
    </w:p>
    <w:p w:rsidR="003919D3" w:rsidRDefault="009653AC">
      <w:pPr>
        <w:snapToGrid w:val="0"/>
        <w:ind w:right="50" w:firstLineChars="200" w:firstLine="480"/>
        <w:rPr>
          <w:rFonts w:ascii="宋体" w:hAnsi="宋体"/>
        </w:rPr>
      </w:pPr>
      <w:r>
        <w:rPr>
          <w:rFonts w:ascii="宋体" w:hAnsi="宋体" w:hint="eastAsia"/>
        </w:rPr>
        <w:t>（</w:t>
      </w:r>
      <w:r>
        <w:rPr>
          <w:rFonts w:ascii="宋体" w:hAnsi="宋体"/>
        </w:rPr>
        <w:t>4）签署合同和处理与之有关的一切事务。</w:t>
      </w:r>
    </w:p>
    <w:p w:rsidR="003919D3" w:rsidRDefault="009653AC">
      <w:pPr>
        <w:snapToGrid w:val="0"/>
        <w:ind w:right="50" w:firstLineChars="200" w:firstLine="480"/>
        <w:rPr>
          <w:rFonts w:ascii="宋体" w:hAnsi="宋体"/>
        </w:rPr>
      </w:pPr>
      <w:r>
        <w:rPr>
          <w:rFonts w:ascii="宋体" w:hAnsi="宋体"/>
        </w:rPr>
        <w:t xml:space="preserve">委托期限： </w:t>
      </w:r>
    </w:p>
    <w:p w:rsidR="003919D3" w:rsidRDefault="009653AC">
      <w:pPr>
        <w:snapToGrid w:val="0"/>
        <w:ind w:right="50" w:firstLineChars="200" w:firstLine="480"/>
        <w:rPr>
          <w:rFonts w:ascii="宋体" w:hAnsi="宋体"/>
        </w:rPr>
      </w:pPr>
      <w:r>
        <w:rPr>
          <w:rFonts w:ascii="宋体" w:hAnsi="宋体" w:hint="eastAsia"/>
        </w:rPr>
        <w:t>代理人无转委托权。</w:t>
      </w:r>
    </w:p>
    <w:p w:rsidR="003919D3" w:rsidRDefault="003919D3">
      <w:pPr>
        <w:snapToGrid w:val="0"/>
        <w:ind w:right="51" w:firstLine="482"/>
        <w:rPr>
          <w:rFonts w:ascii="宋体" w:hAnsi="宋体"/>
        </w:rPr>
      </w:pPr>
    </w:p>
    <w:p w:rsidR="003919D3" w:rsidRDefault="003919D3">
      <w:pPr>
        <w:snapToGrid w:val="0"/>
        <w:ind w:right="51" w:firstLine="482"/>
        <w:rPr>
          <w:rFonts w:ascii="宋体" w:hAnsi="宋体"/>
        </w:rPr>
      </w:pPr>
    </w:p>
    <w:p w:rsidR="003919D3" w:rsidRDefault="003919D3">
      <w:pPr>
        <w:snapToGrid w:val="0"/>
        <w:ind w:right="51" w:firstLine="482"/>
        <w:rPr>
          <w:rFonts w:ascii="宋体" w:hAnsi="宋体"/>
        </w:rPr>
      </w:pPr>
    </w:p>
    <w:p w:rsidR="003919D3" w:rsidRDefault="009653AC">
      <w:pPr>
        <w:snapToGrid w:val="0"/>
        <w:ind w:right="51" w:firstLine="5103"/>
        <w:rPr>
          <w:rFonts w:ascii="宋体" w:hAnsi="宋体"/>
        </w:rPr>
      </w:pPr>
      <w:r>
        <w:rPr>
          <w:rFonts w:ascii="宋体" w:hAnsi="宋体" w:hint="eastAsia"/>
        </w:rPr>
        <w:t>投标人：</w:t>
      </w:r>
      <w:r>
        <w:rPr>
          <w:rFonts w:ascii="宋体" w:hAnsi="宋体"/>
        </w:rPr>
        <w:t>（盖</w:t>
      </w:r>
      <w:r>
        <w:rPr>
          <w:rFonts w:ascii="宋体" w:hAnsi="宋体" w:hint="eastAsia"/>
        </w:rPr>
        <w:t>单位</w:t>
      </w:r>
      <w:r>
        <w:rPr>
          <w:rFonts w:ascii="宋体" w:hAnsi="宋体"/>
        </w:rPr>
        <w:t>章）</w:t>
      </w:r>
    </w:p>
    <w:p w:rsidR="003919D3" w:rsidRDefault="009653AC">
      <w:pPr>
        <w:snapToGrid w:val="0"/>
        <w:ind w:right="51" w:firstLineChars="2100" w:firstLine="5040"/>
        <w:rPr>
          <w:rFonts w:ascii="宋体" w:hAnsi="宋体"/>
          <w:u w:val="single"/>
        </w:rPr>
      </w:pPr>
      <w:r>
        <w:rPr>
          <w:rFonts w:ascii="宋体" w:hAnsi="宋体" w:hint="eastAsia"/>
        </w:rPr>
        <w:t xml:space="preserve"> 法定代表人：签字或签章</w:t>
      </w:r>
    </w:p>
    <w:p w:rsidR="003919D3" w:rsidRDefault="009653AC">
      <w:pPr>
        <w:snapToGrid w:val="0"/>
        <w:ind w:right="51" w:firstLineChars="2100" w:firstLine="5040"/>
        <w:rPr>
          <w:rFonts w:ascii="宋体" w:hAnsi="宋体"/>
          <w:u w:val="single"/>
        </w:rPr>
      </w:pPr>
      <w:r>
        <w:rPr>
          <w:rFonts w:ascii="宋体" w:hAnsi="宋体" w:hint="eastAsia"/>
        </w:rPr>
        <w:t>身份证号码：</w:t>
      </w:r>
    </w:p>
    <w:p w:rsidR="003919D3" w:rsidRDefault="009653AC">
      <w:pPr>
        <w:snapToGrid w:val="0"/>
        <w:ind w:right="51" w:firstLineChars="2100" w:firstLine="5040"/>
        <w:rPr>
          <w:rFonts w:ascii="宋体" w:hAnsi="宋体"/>
          <w:u w:val="single"/>
        </w:rPr>
      </w:pPr>
      <w:r>
        <w:rPr>
          <w:rFonts w:ascii="宋体" w:hAnsi="宋体" w:hint="eastAsia"/>
        </w:rPr>
        <w:t>委托代理人：签字或签章</w:t>
      </w:r>
    </w:p>
    <w:p w:rsidR="003919D3" w:rsidRDefault="009653AC">
      <w:pPr>
        <w:snapToGrid w:val="0"/>
        <w:ind w:right="51" w:firstLineChars="2100" w:firstLine="5040"/>
        <w:rPr>
          <w:rFonts w:ascii="宋体" w:hAnsi="宋体"/>
          <w:u w:val="single"/>
        </w:rPr>
      </w:pPr>
      <w:r>
        <w:rPr>
          <w:rFonts w:ascii="宋体" w:hAnsi="宋体" w:hint="eastAsia"/>
        </w:rPr>
        <w:t>身份证号码：</w:t>
      </w:r>
    </w:p>
    <w:p w:rsidR="003919D3" w:rsidRDefault="009653AC">
      <w:pPr>
        <w:snapToGrid w:val="0"/>
        <w:ind w:firstLineChars="200" w:firstLine="480"/>
        <w:jc w:val="center"/>
        <w:rPr>
          <w:rFonts w:ascii="宋体" w:hAnsi="宋体"/>
          <w:kern w:val="0"/>
        </w:rPr>
      </w:pPr>
      <w:r>
        <w:rPr>
          <w:rFonts w:ascii="宋体" w:hAnsi="宋体" w:hint="eastAsia"/>
          <w:kern w:val="0"/>
        </w:rPr>
        <w:t xml:space="preserve">                         xxxx</w:t>
      </w:r>
      <w:r>
        <w:rPr>
          <w:rFonts w:ascii="宋体" w:hAnsi="宋体"/>
          <w:kern w:val="0"/>
        </w:rPr>
        <w:t>年</w:t>
      </w:r>
      <w:r>
        <w:rPr>
          <w:rFonts w:ascii="宋体" w:hAnsi="宋体" w:hint="eastAsia"/>
          <w:kern w:val="0"/>
        </w:rPr>
        <w:t>xx</w:t>
      </w:r>
      <w:r>
        <w:rPr>
          <w:rFonts w:ascii="宋体" w:hAnsi="宋体"/>
          <w:kern w:val="0"/>
        </w:rPr>
        <w:t>月</w:t>
      </w:r>
      <w:r>
        <w:rPr>
          <w:rFonts w:ascii="宋体" w:hAnsi="宋体" w:hint="eastAsia"/>
          <w:kern w:val="0"/>
        </w:rPr>
        <w:t>xx</w:t>
      </w:r>
      <w:r>
        <w:rPr>
          <w:rFonts w:ascii="宋体" w:hAnsi="宋体"/>
          <w:kern w:val="0"/>
        </w:rPr>
        <w:t>日</w:t>
      </w:r>
    </w:p>
    <w:p w:rsidR="003919D3" w:rsidRDefault="00ED6D99">
      <w:pPr>
        <w:topLinePunct/>
        <w:snapToGrid w:val="0"/>
        <w:ind w:firstLineChars="200" w:firstLine="480"/>
        <w:jc w:val="left"/>
        <w:rPr>
          <w:rFonts w:ascii="宋体" w:hAnsi="宋体"/>
        </w:rPr>
      </w:pPr>
      <w:r>
        <w:rPr>
          <w:rFonts w:ascii="宋体" w:hAnsi="宋体"/>
          <w:noProof/>
        </w:rPr>
        <mc:AlternateContent>
          <mc:Choice Requires="wps">
            <w:drawing>
              <wp:anchor distT="0" distB="0" distL="114300" distR="114300" simplePos="0" relativeHeight="251662848" behindDoc="0" locked="0" layoutInCell="1" allowOverlap="1" wp14:anchorId="6936EB62" wp14:editId="7AF0F6C0">
                <wp:simplePos x="0" y="0"/>
                <wp:positionH relativeFrom="column">
                  <wp:posOffset>-317475</wp:posOffset>
                </wp:positionH>
                <wp:positionV relativeFrom="paragraph">
                  <wp:posOffset>360121</wp:posOffset>
                </wp:positionV>
                <wp:extent cx="2771775" cy="1809750"/>
                <wp:effectExtent l="4445" t="4445" r="5080" b="146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809750"/>
                        </a:xfrm>
                        <a:prstGeom prst="rect">
                          <a:avLst/>
                        </a:prstGeom>
                        <a:solidFill>
                          <a:srgbClr val="FFFFFF"/>
                        </a:solidFill>
                        <a:ln w="9525">
                          <a:solidFill>
                            <a:srgbClr val="000000"/>
                          </a:solidFill>
                          <a:miter lim="800000"/>
                        </a:ln>
                        <a:effectLst/>
                      </wps:spPr>
                      <wps:txbx>
                        <w:txbxContent>
                          <w:p w:rsidR="00E66B93" w:rsidRDefault="00E66B93">
                            <w:pPr>
                              <w:jc w:val="center"/>
                            </w:pPr>
                          </w:p>
                          <w:p w:rsidR="00E66B93" w:rsidRDefault="00E66B93">
                            <w:pPr>
                              <w:jc w:val="center"/>
                            </w:pPr>
                          </w:p>
                          <w:p w:rsidR="00E66B93" w:rsidRDefault="00E66B93">
                            <w:pPr>
                              <w:jc w:val="center"/>
                            </w:pPr>
                          </w:p>
                          <w:p w:rsidR="00E66B93" w:rsidRDefault="00E66B93">
                            <w:pPr>
                              <w:jc w:val="center"/>
                            </w:pPr>
                            <w:r>
                              <w:rPr>
                                <w:rFonts w:hint="eastAsia"/>
                              </w:rPr>
                              <w:t>委托代理人身份证正面</w:t>
                            </w:r>
                          </w:p>
                        </w:txbxContent>
                      </wps:txbx>
                      <wps:bodyPr rot="0" vert="horz" wrap="square" lIns="91440" tIns="45720" rIns="91440" bIns="45720" anchor="t" anchorCtr="0" upright="1">
                        <a:noAutofit/>
                      </wps:bodyPr>
                    </wps:wsp>
                  </a:graphicData>
                </a:graphic>
              </wp:anchor>
            </w:drawing>
          </mc:Choice>
          <mc:Fallback>
            <w:pict>
              <v:rect w14:anchorId="6936EB62" id="矩形 5" o:spid="_x0000_s1028" style="position:absolute;left:0;text-align:left;margin-left:-25pt;margin-top:28.35pt;width:218.25pt;height:14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">
                <v:textbox>
                  <w:txbxContent>
                    <w:p w:rsidR="00E66B93" w:rsidRDefault="00E66B93">
                      <w:pPr>
                        <w:jc w:val="center"/>
                      </w:pPr>
                    </w:p>
                    <w:p w:rsidR="00E66B93" w:rsidRDefault="00E66B93">
                      <w:pPr>
                        <w:jc w:val="center"/>
                      </w:pPr>
                    </w:p>
                    <w:p w:rsidR="00E66B93" w:rsidRDefault="00E66B93">
                      <w:pPr>
                        <w:jc w:val="center"/>
                      </w:pPr>
                    </w:p>
                    <w:p w:rsidR="00E66B93" w:rsidRDefault="00E66B93">
                      <w:pPr>
                        <w:jc w:val="center"/>
                      </w:pPr>
                      <w:r>
                        <w:rPr>
                          <w:rFonts w:hint="eastAsia"/>
                        </w:rPr>
                        <w:t>委托代理人身份证正面</w:t>
                      </w:r>
                    </w:p>
                  </w:txbxContent>
                </v:textbox>
              </v:rect>
            </w:pict>
          </mc:Fallback>
        </mc:AlternateContent>
      </w:r>
      <w:r w:rsidR="009653AC">
        <w:rPr>
          <w:rFonts w:ascii="宋体" w:hAnsi="宋体" w:hint="eastAsia"/>
        </w:rPr>
        <w:t>附：委托代理人身份证复印件</w:t>
      </w:r>
    </w:p>
    <w:p w:rsidR="003919D3" w:rsidRDefault="00ED6D99">
      <w:pPr>
        <w:snapToGrid w:val="0"/>
        <w:ind w:right="51" w:firstLine="482"/>
        <w:rPr>
          <w:rFonts w:ascii="宋体" w:hAnsi="宋体"/>
        </w:rPr>
      </w:pPr>
      <w:r>
        <w:rPr>
          <w:rFonts w:ascii="宋体" w:hAnsi="宋体"/>
          <w:noProof/>
        </w:rPr>
        <mc:AlternateContent>
          <mc:Choice Requires="wps">
            <w:drawing>
              <wp:anchor distT="0" distB="0" distL="114300" distR="114300" simplePos="0" relativeHeight="251672064" behindDoc="0" locked="0" layoutInCell="1" allowOverlap="1" wp14:anchorId="2A597F08" wp14:editId="466B2794">
                <wp:simplePos x="0" y="0"/>
                <wp:positionH relativeFrom="column">
                  <wp:posOffset>2979039</wp:posOffset>
                </wp:positionH>
                <wp:positionV relativeFrom="paragraph">
                  <wp:posOffset>55880</wp:posOffset>
                </wp:positionV>
                <wp:extent cx="2771775" cy="1809750"/>
                <wp:effectExtent l="4445" t="4445" r="5080" b="1460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809750"/>
                        </a:xfrm>
                        <a:prstGeom prst="rect">
                          <a:avLst/>
                        </a:prstGeom>
                        <a:solidFill>
                          <a:srgbClr val="FFFFFF"/>
                        </a:solidFill>
                        <a:ln w="9525">
                          <a:solidFill>
                            <a:srgbClr val="000000"/>
                          </a:solidFill>
                          <a:miter lim="800000"/>
                        </a:ln>
                        <a:effectLst/>
                      </wps:spPr>
                      <wps:txbx>
                        <w:txbxContent>
                          <w:p w:rsidR="009653AC" w:rsidRDefault="009653AC">
                            <w:pPr>
                              <w:jc w:val="center"/>
                            </w:pPr>
                          </w:p>
                          <w:p w:rsidR="009653AC" w:rsidRDefault="009653AC">
                            <w:pPr>
                              <w:jc w:val="center"/>
                            </w:pPr>
                          </w:p>
                          <w:p w:rsidR="009653AC" w:rsidRDefault="009653AC">
                            <w:pPr>
                              <w:jc w:val="center"/>
                            </w:pPr>
                          </w:p>
                          <w:p w:rsidR="009653AC" w:rsidRDefault="009653AC">
                            <w:pPr>
                              <w:jc w:val="center"/>
                            </w:pPr>
                            <w:r>
                              <w:rPr>
                                <w:rFonts w:hint="eastAsia"/>
                              </w:rPr>
                              <w:t>委托代理人身份证背面</w:t>
                            </w:r>
                          </w:p>
                        </w:txbxContent>
                      </wps:txbx>
                      <wps:bodyPr rot="0" vert="horz" wrap="square" lIns="91440" tIns="45720" rIns="91440" bIns="45720" anchor="t" anchorCtr="0" upright="1">
                        <a:noAutofit/>
                      </wps:bodyPr>
                    </wps:wsp>
                  </a:graphicData>
                </a:graphic>
              </wp:anchor>
            </w:drawing>
          </mc:Choice>
          <mc:Fallback>
            <w:pict>
              <v:rect w14:anchorId="2A597F08" id="矩形 6" o:spid="_x0000_s1029" style="position:absolute;left:0;text-align:left;margin-left:234.55pt;margin-top:4.4pt;width:218.25pt;height:14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">
                <v:textbox>
                  <w:txbxContent>
                    <w:p w:rsidR="009653AC" w:rsidRDefault="009653AC">
                      <w:pPr>
                        <w:jc w:val="center"/>
                      </w:pPr>
                    </w:p>
                    <w:p w:rsidR="009653AC" w:rsidRDefault="009653AC">
                      <w:pPr>
                        <w:jc w:val="center"/>
                      </w:pPr>
                    </w:p>
                    <w:p w:rsidR="009653AC" w:rsidRDefault="009653AC">
                      <w:pPr>
                        <w:jc w:val="center"/>
                      </w:pPr>
                    </w:p>
                    <w:p w:rsidR="009653AC" w:rsidRDefault="009653AC">
                      <w:pPr>
                        <w:jc w:val="center"/>
                      </w:pPr>
                      <w:r>
                        <w:rPr>
                          <w:rFonts w:hint="eastAsia"/>
                        </w:rPr>
                        <w:t>委托代理人身份证背面</w:t>
                      </w:r>
                    </w:p>
                  </w:txbxContent>
                </v:textbox>
              </v:rect>
            </w:pict>
          </mc:Fallback>
        </mc:AlternateContent>
      </w:r>
    </w:p>
    <w:p w:rsidR="003919D3" w:rsidRDefault="003919D3">
      <w:pPr>
        <w:snapToGrid w:val="0"/>
        <w:rPr>
          <w:rFonts w:ascii="宋体" w:hAnsi="宋体"/>
        </w:rPr>
      </w:pPr>
    </w:p>
    <w:p w:rsidR="003919D3" w:rsidRDefault="003919D3">
      <w:pPr>
        <w:adjustRightInd w:val="0"/>
        <w:snapToGrid w:val="0"/>
        <w:spacing w:afterLines="100" w:after="240"/>
        <w:rPr>
          <w:rFonts w:ascii="宋体" w:hAnsi="宋体" w:hint="eastAsia"/>
        </w:rPr>
        <w:sectPr w:rsidR="003919D3">
          <w:pgSz w:w="11906" w:h="16838"/>
          <w:pgMar w:top="1418" w:right="1418" w:bottom="1418" w:left="1418" w:header="851" w:footer="992" w:gutter="0"/>
          <w:cols w:space="720"/>
        </w:sectPr>
      </w:pPr>
    </w:p>
    <w:tbl>
      <w:tblPr>
        <w:tblStyle w:val="afc"/>
        <w:tblpPr w:leftFromText="180" w:rightFromText="180" w:horzAnchor="margin" w:tblpY="599"/>
        <w:tblW w:w="0" w:type="auto"/>
        <w:tblLook w:val="04A0" w:firstRow="1" w:lastRow="0" w:firstColumn="1" w:lastColumn="0" w:noHBand="0" w:noVBand="1"/>
      </w:tblPr>
      <w:tblGrid>
        <w:gridCol w:w="1647"/>
        <w:gridCol w:w="1683"/>
        <w:gridCol w:w="1683"/>
        <w:gridCol w:w="788"/>
        <w:gridCol w:w="1734"/>
        <w:gridCol w:w="1078"/>
      </w:tblGrid>
      <w:tr w:rsidR="009653AC" w:rsidTr="009653AC">
        <w:tc>
          <w:tcPr>
            <w:tcW w:w="1647" w:type="dxa"/>
          </w:tcPr>
          <w:p w:rsidR="009653AC" w:rsidRDefault="009653AC" w:rsidP="009653AC">
            <w:pPr>
              <w:pStyle w:val="ac"/>
              <w:spacing w:line="480" w:lineRule="auto"/>
              <w:rPr>
                <w:rFonts w:ascii="宋体" w:hAnsi="宋体" w:cs="宋体"/>
                <w:sz w:val="24"/>
              </w:rPr>
            </w:pPr>
            <w:r>
              <w:rPr>
                <w:rFonts w:ascii="宋体" w:hAnsi="宋体" w:cs="宋体" w:hint="eastAsia"/>
                <w:sz w:val="24"/>
              </w:rPr>
              <w:lastRenderedPageBreak/>
              <w:t>序号</w:t>
            </w:r>
          </w:p>
        </w:tc>
        <w:tc>
          <w:tcPr>
            <w:tcW w:w="1683" w:type="dxa"/>
          </w:tcPr>
          <w:p w:rsidR="009653AC" w:rsidRDefault="009653AC" w:rsidP="009653AC">
            <w:pPr>
              <w:pStyle w:val="ac"/>
              <w:spacing w:line="480" w:lineRule="auto"/>
              <w:rPr>
                <w:rFonts w:ascii="宋体" w:hAnsi="宋体" w:cs="宋体"/>
                <w:sz w:val="24"/>
              </w:rPr>
            </w:pPr>
            <w:r>
              <w:rPr>
                <w:rFonts w:ascii="宋体" w:hAnsi="宋体" w:cs="宋体" w:hint="eastAsia"/>
                <w:sz w:val="24"/>
              </w:rPr>
              <w:t>项目</w:t>
            </w:r>
          </w:p>
        </w:tc>
        <w:tc>
          <w:tcPr>
            <w:tcW w:w="1683" w:type="dxa"/>
          </w:tcPr>
          <w:p w:rsidR="009653AC" w:rsidRDefault="009653AC" w:rsidP="009653AC">
            <w:pPr>
              <w:pStyle w:val="ac"/>
              <w:spacing w:line="480" w:lineRule="auto"/>
              <w:rPr>
                <w:rFonts w:ascii="宋体" w:hAnsi="宋体" w:cs="宋体"/>
                <w:sz w:val="24"/>
              </w:rPr>
            </w:pPr>
            <w:r>
              <w:rPr>
                <w:rFonts w:ascii="宋体" w:hAnsi="宋体" w:cs="宋体" w:hint="eastAsia"/>
                <w:sz w:val="24"/>
              </w:rPr>
              <w:t>单价（不含税）</w:t>
            </w:r>
          </w:p>
        </w:tc>
        <w:tc>
          <w:tcPr>
            <w:tcW w:w="788" w:type="dxa"/>
          </w:tcPr>
          <w:p w:rsidR="009653AC" w:rsidRDefault="009653AC" w:rsidP="009653AC">
            <w:pPr>
              <w:pStyle w:val="ac"/>
              <w:spacing w:line="480" w:lineRule="auto"/>
              <w:rPr>
                <w:rFonts w:ascii="宋体" w:hAnsi="宋体" w:cs="宋体"/>
                <w:sz w:val="24"/>
              </w:rPr>
            </w:pPr>
            <w:r>
              <w:rPr>
                <w:rFonts w:ascii="宋体" w:hAnsi="宋体" w:cs="宋体" w:hint="eastAsia"/>
                <w:sz w:val="24"/>
              </w:rPr>
              <w:t>税率</w:t>
            </w:r>
          </w:p>
        </w:tc>
        <w:tc>
          <w:tcPr>
            <w:tcW w:w="1734" w:type="dxa"/>
          </w:tcPr>
          <w:p w:rsidR="009653AC" w:rsidRDefault="009653AC" w:rsidP="009653AC">
            <w:pPr>
              <w:pStyle w:val="ac"/>
              <w:spacing w:line="480" w:lineRule="auto"/>
              <w:rPr>
                <w:rFonts w:ascii="宋体" w:hAnsi="宋体" w:cs="宋体"/>
                <w:sz w:val="24"/>
              </w:rPr>
            </w:pPr>
            <w:r>
              <w:rPr>
                <w:rFonts w:ascii="宋体" w:hAnsi="宋体" w:cs="宋体" w:hint="eastAsia"/>
                <w:sz w:val="24"/>
              </w:rPr>
              <w:t>小计（不含税）</w:t>
            </w:r>
          </w:p>
        </w:tc>
        <w:tc>
          <w:tcPr>
            <w:tcW w:w="1078" w:type="dxa"/>
          </w:tcPr>
          <w:p w:rsidR="009653AC" w:rsidRDefault="009653AC" w:rsidP="009653AC">
            <w:pPr>
              <w:pStyle w:val="ac"/>
              <w:spacing w:line="480" w:lineRule="auto"/>
              <w:rPr>
                <w:rFonts w:ascii="宋体" w:hAnsi="宋体" w:cs="宋体"/>
                <w:sz w:val="24"/>
              </w:rPr>
            </w:pPr>
            <w:r>
              <w:rPr>
                <w:rFonts w:ascii="宋体" w:hAnsi="宋体" w:cs="宋体" w:hint="eastAsia"/>
                <w:sz w:val="24"/>
              </w:rPr>
              <w:t>备注</w:t>
            </w:r>
          </w:p>
        </w:tc>
      </w:tr>
      <w:tr w:rsidR="009653AC" w:rsidTr="009653AC">
        <w:tc>
          <w:tcPr>
            <w:tcW w:w="1647" w:type="dxa"/>
          </w:tcPr>
          <w:p w:rsidR="009653AC" w:rsidRDefault="009653AC" w:rsidP="009653AC">
            <w:pPr>
              <w:pStyle w:val="ac"/>
              <w:spacing w:line="480" w:lineRule="auto"/>
              <w:rPr>
                <w:rFonts w:ascii="宋体" w:hAnsi="宋体" w:cs="宋体"/>
                <w:sz w:val="24"/>
              </w:rPr>
            </w:pPr>
          </w:p>
        </w:tc>
        <w:tc>
          <w:tcPr>
            <w:tcW w:w="1683" w:type="dxa"/>
          </w:tcPr>
          <w:p w:rsidR="009653AC" w:rsidRDefault="009653AC" w:rsidP="009653AC">
            <w:pPr>
              <w:pStyle w:val="ac"/>
              <w:spacing w:line="480" w:lineRule="auto"/>
              <w:rPr>
                <w:rFonts w:ascii="宋体" w:hAnsi="宋体" w:cs="宋体"/>
                <w:sz w:val="24"/>
              </w:rPr>
            </w:pPr>
            <w:r>
              <w:rPr>
                <w:rFonts w:ascii="宋体" w:hAnsi="宋体" w:cs="宋体" w:hint="eastAsia"/>
                <w:sz w:val="24"/>
              </w:rPr>
              <w:t>安装费</w:t>
            </w:r>
          </w:p>
        </w:tc>
        <w:tc>
          <w:tcPr>
            <w:tcW w:w="1683" w:type="dxa"/>
          </w:tcPr>
          <w:p w:rsidR="009653AC" w:rsidRDefault="009653AC" w:rsidP="009653AC">
            <w:pPr>
              <w:pStyle w:val="ac"/>
              <w:spacing w:line="480" w:lineRule="auto"/>
              <w:rPr>
                <w:rFonts w:ascii="宋体" w:hAnsi="宋体" w:cs="宋体"/>
                <w:sz w:val="24"/>
              </w:rPr>
            </w:pPr>
          </w:p>
        </w:tc>
        <w:tc>
          <w:tcPr>
            <w:tcW w:w="788" w:type="dxa"/>
          </w:tcPr>
          <w:p w:rsidR="009653AC" w:rsidRDefault="009653AC" w:rsidP="009653AC">
            <w:pPr>
              <w:pStyle w:val="ac"/>
              <w:spacing w:line="480" w:lineRule="auto"/>
              <w:rPr>
                <w:rFonts w:ascii="宋体" w:hAnsi="宋体" w:cs="宋体"/>
                <w:sz w:val="24"/>
              </w:rPr>
            </w:pPr>
          </w:p>
        </w:tc>
        <w:tc>
          <w:tcPr>
            <w:tcW w:w="1734" w:type="dxa"/>
          </w:tcPr>
          <w:p w:rsidR="009653AC" w:rsidRDefault="009653AC" w:rsidP="009653AC">
            <w:pPr>
              <w:pStyle w:val="ac"/>
              <w:spacing w:line="480" w:lineRule="auto"/>
              <w:rPr>
                <w:rFonts w:ascii="宋体" w:hAnsi="宋体" w:cs="宋体"/>
                <w:sz w:val="24"/>
              </w:rPr>
            </w:pPr>
          </w:p>
        </w:tc>
        <w:tc>
          <w:tcPr>
            <w:tcW w:w="1078" w:type="dxa"/>
          </w:tcPr>
          <w:p w:rsidR="009653AC" w:rsidRDefault="009653AC" w:rsidP="009653AC">
            <w:pPr>
              <w:pStyle w:val="ac"/>
              <w:spacing w:line="480" w:lineRule="auto"/>
              <w:rPr>
                <w:rFonts w:ascii="宋体" w:hAnsi="宋体" w:cs="宋体"/>
                <w:sz w:val="24"/>
              </w:rPr>
            </w:pPr>
          </w:p>
        </w:tc>
      </w:tr>
      <w:tr w:rsidR="009653AC" w:rsidTr="009653AC">
        <w:tc>
          <w:tcPr>
            <w:tcW w:w="1647" w:type="dxa"/>
          </w:tcPr>
          <w:p w:rsidR="009653AC" w:rsidRDefault="009653AC" w:rsidP="009653AC">
            <w:pPr>
              <w:pStyle w:val="ac"/>
              <w:spacing w:line="480" w:lineRule="auto"/>
              <w:rPr>
                <w:rFonts w:ascii="宋体" w:hAnsi="宋体" w:cs="宋体"/>
                <w:sz w:val="24"/>
              </w:rPr>
            </w:pPr>
          </w:p>
        </w:tc>
        <w:tc>
          <w:tcPr>
            <w:tcW w:w="1683" w:type="dxa"/>
          </w:tcPr>
          <w:p w:rsidR="009653AC" w:rsidRDefault="009653AC" w:rsidP="009653AC">
            <w:pPr>
              <w:pStyle w:val="ac"/>
              <w:spacing w:line="480" w:lineRule="auto"/>
              <w:rPr>
                <w:rFonts w:ascii="宋体" w:hAnsi="宋体" w:cs="宋体"/>
                <w:sz w:val="24"/>
              </w:rPr>
            </w:pPr>
            <w:r>
              <w:rPr>
                <w:rFonts w:ascii="宋体" w:hAnsi="宋体" w:cs="宋体" w:hint="eastAsia"/>
                <w:sz w:val="24"/>
              </w:rPr>
              <w:t>施工费</w:t>
            </w:r>
          </w:p>
        </w:tc>
        <w:tc>
          <w:tcPr>
            <w:tcW w:w="1683" w:type="dxa"/>
          </w:tcPr>
          <w:p w:rsidR="009653AC" w:rsidRDefault="009653AC" w:rsidP="009653AC">
            <w:pPr>
              <w:pStyle w:val="ac"/>
              <w:spacing w:line="480" w:lineRule="auto"/>
              <w:rPr>
                <w:rFonts w:ascii="宋体" w:hAnsi="宋体" w:cs="宋体"/>
                <w:sz w:val="24"/>
              </w:rPr>
            </w:pPr>
          </w:p>
        </w:tc>
        <w:tc>
          <w:tcPr>
            <w:tcW w:w="788" w:type="dxa"/>
          </w:tcPr>
          <w:p w:rsidR="009653AC" w:rsidRDefault="009653AC" w:rsidP="009653AC">
            <w:pPr>
              <w:pStyle w:val="ac"/>
              <w:spacing w:line="480" w:lineRule="auto"/>
              <w:rPr>
                <w:rFonts w:ascii="宋体" w:hAnsi="宋体" w:cs="宋体"/>
                <w:sz w:val="24"/>
              </w:rPr>
            </w:pPr>
          </w:p>
        </w:tc>
        <w:tc>
          <w:tcPr>
            <w:tcW w:w="1734" w:type="dxa"/>
          </w:tcPr>
          <w:p w:rsidR="009653AC" w:rsidRDefault="009653AC" w:rsidP="009653AC">
            <w:pPr>
              <w:pStyle w:val="ac"/>
              <w:spacing w:line="480" w:lineRule="auto"/>
              <w:rPr>
                <w:rFonts w:ascii="宋体" w:hAnsi="宋体" w:cs="宋体"/>
                <w:sz w:val="24"/>
              </w:rPr>
            </w:pPr>
          </w:p>
        </w:tc>
        <w:tc>
          <w:tcPr>
            <w:tcW w:w="1078" w:type="dxa"/>
          </w:tcPr>
          <w:p w:rsidR="009653AC" w:rsidRDefault="009653AC" w:rsidP="009653AC">
            <w:pPr>
              <w:pStyle w:val="ac"/>
              <w:spacing w:line="480" w:lineRule="auto"/>
              <w:rPr>
                <w:rFonts w:ascii="宋体" w:hAnsi="宋体" w:cs="宋体"/>
                <w:sz w:val="24"/>
              </w:rPr>
            </w:pPr>
          </w:p>
        </w:tc>
      </w:tr>
      <w:tr w:rsidR="009653AC" w:rsidTr="009653AC">
        <w:tc>
          <w:tcPr>
            <w:tcW w:w="1647" w:type="dxa"/>
          </w:tcPr>
          <w:p w:rsidR="009653AC" w:rsidRDefault="009653AC" w:rsidP="009653AC">
            <w:pPr>
              <w:pStyle w:val="ac"/>
              <w:spacing w:line="480" w:lineRule="auto"/>
              <w:rPr>
                <w:rFonts w:ascii="宋体" w:hAnsi="宋体" w:cs="宋体"/>
                <w:sz w:val="24"/>
              </w:rPr>
            </w:pPr>
          </w:p>
        </w:tc>
        <w:tc>
          <w:tcPr>
            <w:tcW w:w="1683" w:type="dxa"/>
          </w:tcPr>
          <w:p w:rsidR="009653AC" w:rsidRDefault="009653AC" w:rsidP="009653AC">
            <w:pPr>
              <w:pStyle w:val="ac"/>
              <w:spacing w:line="480" w:lineRule="auto"/>
              <w:rPr>
                <w:rFonts w:ascii="宋体" w:hAnsi="宋体" w:cs="宋体"/>
                <w:sz w:val="24"/>
              </w:rPr>
            </w:pPr>
            <w:r>
              <w:rPr>
                <w:rFonts w:ascii="宋体" w:hAnsi="宋体" w:cs="宋体" w:hint="eastAsia"/>
                <w:sz w:val="24"/>
              </w:rPr>
              <w:t>设备采购费</w:t>
            </w:r>
          </w:p>
        </w:tc>
        <w:tc>
          <w:tcPr>
            <w:tcW w:w="1683" w:type="dxa"/>
          </w:tcPr>
          <w:p w:rsidR="009653AC" w:rsidRDefault="009653AC" w:rsidP="009653AC">
            <w:pPr>
              <w:pStyle w:val="ac"/>
              <w:spacing w:line="480" w:lineRule="auto"/>
              <w:rPr>
                <w:rFonts w:ascii="宋体" w:hAnsi="宋体" w:cs="宋体"/>
                <w:sz w:val="24"/>
              </w:rPr>
            </w:pPr>
          </w:p>
        </w:tc>
        <w:tc>
          <w:tcPr>
            <w:tcW w:w="788" w:type="dxa"/>
          </w:tcPr>
          <w:p w:rsidR="009653AC" w:rsidRDefault="009653AC" w:rsidP="009653AC">
            <w:pPr>
              <w:pStyle w:val="ac"/>
              <w:spacing w:line="480" w:lineRule="auto"/>
              <w:rPr>
                <w:rFonts w:ascii="宋体" w:hAnsi="宋体" w:cs="宋体"/>
                <w:sz w:val="24"/>
              </w:rPr>
            </w:pPr>
          </w:p>
        </w:tc>
        <w:tc>
          <w:tcPr>
            <w:tcW w:w="1734" w:type="dxa"/>
          </w:tcPr>
          <w:p w:rsidR="009653AC" w:rsidRDefault="009653AC" w:rsidP="009653AC">
            <w:pPr>
              <w:pStyle w:val="ac"/>
              <w:spacing w:line="480" w:lineRule="auto"/>
              <w:rPr>
                <w:rFonts w:ascii="宋体" w:hAnsi="宋体" w:cs="宋体"/>
                <w:sz w:val="24"/>
              </w:rPr>
            </w:pPr>
          </w:p>
        </w:tc>
        <w:tc>
          <w:tcPr>
            <w:tcW w:w="1078" w:type="dxa"/>
          </w:tcPr>
          <w:p w:rsidR="009653AC" w:rsidRDefault="009653AC" w:rsidP="009653AC">
            <w:pPr>
              <w:pStyle w:val="ac"/>
              <w:spacing w:line="480" w:lineRule="auto"/>
              <w:rPr>
                <w:rFonts w:ascii="宋体" w:hAnsi="宋体" w:cs="宋体"/>
                <w:sz w:val="24"/>
              </w:rPr>
            </w:pPr>
          </w:p>
        </w:tc>
      </w:tr>
      <w:tr w:rsidR="009653AC" w:rsidTr="009653AC">
        <w:tc>
          <w:tcPr>
            <w:tcW w:w="1647" w:type="dxa"/>
          </w:tcPr>
          <w:p w:rsidR="009653AC" w:rsidRDefault="009653AC" w:rsidP="009653AC">
            <w:pPr>
              <w:pStyle w:val="ac"/>
              <w:spacing w:line="480" w:lineRule="auto"/>
              <w:rPr>
                <w:rFonts w:ascii="宋体" w:hAnsi="宋体" w:cs="宋体"/>
                <w:sz w:val="24"/>
              </w:rPr>
            </w:pPr>
          </w:p>
        </w:tc>
        <w:tc>
          <w:tcPr>
            <w:tcW w:w="1683" w:type="dxa"/>
          </w:tcPr>
          <w:p w:rsidR="009653AC" w:rsidRDefault="007A3DF2" w:rsidP="009653AC">
            <w:pPr>
              <w:pStyle w:val="ac"/>
              <w:spacing w:line="480" w:lineRule="auto"/>
              <w:rPr>
                <w:rFonts w:ascii="宋体" w:hAnsi="宋体" w:cs="宋体"/>
                <w:sz w:val="24"/>
              </w:rPr>
            </w:pPr>
            <w:r>
              <w:rPr>
                <w:rFonts w:ascii="宋体" w:hAnsi="宋体" w:cs="宋体" w:hint="eastAsia"/>
                <w:sz w:val="24"/>
              </w:rPr>
              <w:t>……</w:t>
            </w:r>
            <w:bookmarkStart w:id="815" w:name="_GoBack"/>
            <w:bookmarkEnd w:id="815"/>
          </w:p>
        </w:tc>
        <w:tc>
          <w:tcPr>
            <w:tcW w:w="1683" w:type="dxa"/>
          </w:tcPr>
          <w:p w:rsidR="009653AC" w:rsidRDefault="009653AC" w:rsidP="009653AC">
            <w:pPr>
              <w:pStyle w:val="ac"/>
              <w:spacing w:line="480" w:lineRule="auto"/>
              <w:rPr>
                <w:rFonts w:ascii="宋体" w:hAnsi="宋体" w:cs="宋体"/>
                <w:sz w:val="24"/>
              </w:rPr>
            </w:pPr>
          </w:p>
        </w:tc>
        <w:tc>
          <w:tcPr>
            <w:tcW w:w="788" w:type="dxa"/>
          </w:tcPr>
          <w:p w:rsidR="009653AC" w:rsidRDefault="009653AC" w:rsidP="009653AC">
            <w:pPr>
              <w:pStyle w:val="ac"/>
              <w:spacing w:line="480" w:lineRule="auto"/>
              <w:rPr>
                <w:rFonts w:ascii="宋体" w:hAnsi="宋体" w:cs="宋体"/>
                <w:sz w:val="24"/>
              </w:rPr>
            </w:pPr>
          </w:p>
        </w:tc>
        <w:tc>
          <w:tcPr>
            <w:tcW w:w="1734" w:type="dxa"/>
          </w:tcPr>
          <w:p w:rsidR="009653AC" w:rsidRDefault="009653AC" w:rsidP="009653AC">
            <w:pPr>
              <w:pStyle w:val="ac"/>
              <w:spacing w:line="480" w:lineRule="auto"/>
              <w:rPr>
                <w:rFonts w:ascii="宋体" w:hAnsi="宋体" w:cs="宋体"/>
                <w:sz w:val="24"/>
              </w:rPr>
            </w:pPr>
          </w:p>
        </w:tc>
        <w:tc>
          <w:tcPr>
            <w:tcW w:w="1078" w:type="dxa"/>
          </w:tcPr>
          <w:p w:rsidR="009653AC" w:rsidRDefault="009653AC" w:rsidP="009653AC">
            <w:pPr>
              <w:pStyle w:val="ac"/>
              <w:spacing w:line="480" w:lineRule="auto"/>
              <w:rPr>
                <w:rFonts w:ascii="宋体" w:hAnsi="宋体" w:cs="宋体"/>
                <w:sz w:val="24"/>
              </w:rPr>
            </w:pPr>
          </w:p>
        </w:tc>
      </w:tr>
      <w:tr w:rsidR="009653AC" w:rsidTr="009653AC">
        <w:tc>
          <w:tcPr>
            <w:tcW w:w="1647" w:type="dxa"/>
          </w:tcPr>
          <w:p w:rsidR="009653AC" w:rsidRDefault="009653AC" w:rsidP="009653AC">
            <w:pPr>
              <w:pStyle w:val="ac"/>
              <w:spacing w:line="480" w:lineRule="auto"/>
              <w:rPr>
                <w:rFonts w:ascii="宋体" w:hAnsi="宋体" w:cs="宋体"/>
                <w:sz w:val="24"/>
              </w:rPr>
            </w:pPr>
          </w:p>
        </w:tc>
        <w:tc>
          <w:tcPr>
            <w:tcW w:w="1683" w:type="dxa"/>
          </w:tcPr>
          <w:p w:rsidR="009653AC" w:rsidRDefault="009653AC" w:rsidP="009653AC">
            <w:pPr>
              <w:pStyle w:val="ac"/>
              <w:spacing w:line="480" w:lineRule="auto"/>
              <w:rPr>
                <w:rFonts w:ascii="宋体" w:hAnsi="宋体" w:cs="宋体"/>
                <w:sz w:val="24"/>
              </w:rPr>
            </w:pPr>
            <w:r>
              <w:rPr>
                <w:rFonts w:ascii="宋体" w:hAnsi="宋体" w:cs="宋体" w:hint="eastAsia"/>
                <w:sz w:val="24"/>
              </w:rPr>
              <w:t>……</w:t>
            </w:r>
          </w:p>
        </w:tc>
        <w:tc>
          <w:tcPr>
            <w:tcW w:w="1683" w:type="dxa"/>
          </w:tcPr>
          <w:p w:rsidR="009653AC" w:rsidRDefault="009653AC" w:rsidP="009653AC">
            <w:pPr>
              <w:pStyle w:val="ac"/>
              <w:spacing w:line="480" w:lineRule="auto"/>
              <w:rPr>
                <w:rFonts w:ascii="宋体" w:hAnsi="宋体" w:cs="宋体"/>
                <w:sz w:val="24"/>
              </w:rPr>
            </w:pPr>
          </w:p>
        </w:tc>
        <w:tc>
          <w:tcPr>
            <w:tcW w:w="788" w:type="dxa"/>
          </w:tcPr>
          <w:p w:rsidR="009653AC" w:rsidRDefault="009653AC" w:rsidP="009653AC">
            <w:pPr>
              <w:pStyle w:val="ac"/>
              <w:spacing w:line="480" w:lineRule="auto"/>
              <w:rPr>
                <w:rFonts w:ascii="宋体" w:hAnsi="宋体" w:cs="宋体"/>
                <w:sz w:val="24"/>
              </w:rPr>
            </w:pPr>
          </w:p>
        </w:tc>
        <w:tc>
          <w:tcPr>
            <w:tcW w:w="1734" w:type="dxa"/>
          </w:tcPr>
          <w:p w:rsidR="009653AC" w:rsidRDefault="009653AC" w:rsidP="009653AC">
            <w:pPr>
              <w:pStyle w:val="ac"/>
              <w:spacing w:line="480" w:lineRule="auto"/>
              <w:rPr>
                <w:rFonts w:ascii="宋体" w:hAnsi="宋体" w:cs="宋体"/>
                <w:sz w:val="24"/>
              </w:rPr>
            </w:pPr>
          </w:p>
        </w:tc>
        <w:tc>
          <w:tcPr>
            <w:tcW w:w="1078" w:type="dxa"/>
          </w:tcPr>
          <w:p w:rsidR="009653AC" w:rsidRDefault="009653AC" w:rsidP="009653AC">
            <w:pPr>
              <w:pStyle w:val="ac"/>
              <w:spacing w:line="480" w:lineRule="auto"/>
              <w:rPr>
                <w:rFonts w:ascii="宋体" w:hAnsi="宋体" w:cs="宋体"/>
                <w:sz w:val="24"/>
              </w:rPr>
            </w:pPr>
          </w:p>
        </w:tc>
      </w:tr>
    </w:tbl>
    <w:p w:rsidR="003919D3" w:rsidRDefault="009653AC">
      <w:pPr>
        <w:rPr>
          <w:rFonts w:hint="eastAsia"/>
        </w:rPr>
      </w:pPr>
      <w:r w:rsidRPr="009653AC">
        <w:rPr>
          <w:rFonts w:ascii="宋体" w:hAnsi="宋体" w:cs="宋体" w:hint="eastAsia"/>
        </w:rPr>
        <w:t>附件</w:t>
      </w:r>
      <w:r w:rsidRPr="009653AC">
        <w:rPr>
          <w:rFonts w:ascii="宋体" w:hAnsi="宋体" w:cs="宋体"/>
        </w:rPr>
        <w:t>5：</w:t>
      </w:r>
      <w:r w:rsidRPr="009653AC">
        <w:rPr>
          <w:rFonts w:ascii="宋体" w:hAnsi="宋体" w:cs="宋体" w:hint="eastAsia"/>
        </w:rPr>
        <w:t>项目报价表</w:t>
      </w:r>
    </w:p>
    <w:sectPr w:rsidR="003919D3" w:rsidSect="009653AC">
      <w:pgSz w:w="11906" w:h="16838"/>
      <w:pgMar w:top="1418" w:right="1418" w:bottom="1418" w:left="1418"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50" w:rsidRDefault="007A7650">
      <w:pPr>
        <w:spacing w:line="240" w:lineRule="auto"/>
      </w:pPr>
      <w:r>
        <w:separator/>
      </w:r>
    </w:p>
  </w:endnote>
  <w:endnote w:type="continuationSeparator" w:id="0">
    <w:p w:rsidR="007A7650" w:rsidRDefault="007A7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Optima">
    <w:altName w:val="Candara"/>
    <w:charset w:val="00"/>
    <w:family w:val="auto"/>
    <w:pitch w:val="default"/>
    <w:sig w:usb0="00000000"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ì.">
    <w:altName w:val="宋体"/>
    <w:charset w:val="86"/>
    <w:family w:val="auto"/>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NewRoman">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93" w:rsidRDefault="00E66B93">
    <w:pPr>
      <w:pStyle w:val="af3"/>
      <w:ind w:right="360"/>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93" w:rsidRDefault="00E66B93">
    <w:pPr>
      <w:pStyle w:val="af3"/>
      <w:ind w:right="360"/>
      <w:jc w:val="both"/>
      <w:rPr>
        <w:rFonts w:ascii="宋体" w:hAnsi="宋体"/>
        <w:sz w:val="21"/>
        <w:szCs w:val="21"/>
      </w:rPr>
    </w:pPr>
    <w:r>
      <w:rPr>
        <w:noProof/>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66B93" w:rsidRDefault="00E66B93">
                          <w:pPr>
                            <w:pStyle w:val="af3"/>
                            <w:ind w:right="360"/>
                            <w:jc w:val="center"/>
                          </w:pPr>
                          <w:r>
                            <w:rPr>
                              <w:rStyle w:val="aff"/>
                              <w:rFonts w:ascii="宋体" w:hAnsi="宋体"/>
                              <w:sz w:val="21"/>
                              <w:szCs w:val="21"/>
                            </w:rPr>
                            <w:fldChar w:fldCharType="begin"/>
                          </w:r>
                          <w:r>
                            <w:rPr>
                              <w:rStyle w:val="aff"/>
                              <w:rFonts w:ascii="宋体" w:hAnsi="宋体"/>
                              <w:sz w:val="21"/>
                              <w:szCs w:val="21"/>
                            </w:rPr>
                            <w:instrText xml:space="preserve"> PAGE </w:instrText>
                          </w:r>
                          <w:r>
                            <w:rPr>
                              <w:rStyle w:val="aff"/>
                              <w:rFonts w:ascii="宋体" w:hAnsi="宋体"/>
                              <w:sz w:val="21"/>
                              <w:szCs w:val="21"/>
                            </w:rPr>
                            <w:fldChar w:fldCharType="separate"/>
                          </w:r>
                          <w:r w:rsidR="007A3DF2">
                            <w:rPr>
                              <w:rStyle w:val="aff"/>
                              <w:rFonts w:ascii="宋体" w:hAnsi="宋体"/>
                              <w:noProof/>
                              <w:sz w:val="21"/>
                              <w:szCs w:val="21"/>
                            </w:rPr>
                            <w:t>15</w:t>
                          </w:r>
                          <w:r>
                            <w:rPr>
                              <w:rStyle w:val="aff"/>
                              <w:rFonts w:ascii="宋体" w:hAnsi="宋体"/>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tlZWCK0BAAA/AwAADgAAAAAAAAAAAAAAAAAuAgAAZHJzL2Uyb0RvYy54bWxQSwECLQAUAAYA&#10;CAAAACEADErw7tYAAAAFAQAADwAAAAAAAAAAAAAAAAAHBAAAZHJzL2Rvd25yZXYueG1sUEsFBgAA&#10;AAAEAAQA8wAAAAoFAAAAAA==&#10;" filled="f" stroked="f">
              <v:textbox style="mso-fit-shape-to-text:t" inset="0,0,0,0">
                <w:txbxContent>
                  <w:p w:rsidR="00E66B93" w:rsidRDefault="00E66B93">
                    <w:pPr>
                      <w:pStyle w:val="af3"/>
                      <w:ind w:right="360"/>
                      <w:jc w:val="center"/>
                    </w:pPr>
                    <w:r>
                      <w:rPr>
                        <w:rStyle w:val="aff"/>
                        <w:rFonts w:ascii="宋体" w:hAnsi="宋体"/>
                        <w:sz w:val="21"/>
                        <w:szCs w:val="21"/>
                      </w:rPr>
                      <w:fldChar w:fldCharType="begin"/>
                    </w:r>
                    <w:r>
                      <w:rPr>
                        <w:rStyle w:val="aff"/>
                        <w:rFonts w:ascii="宋体" w:hAnsi="宋体"/>
                        <w:sz w:val="21"/>
                        <w:szCs w:val="21"/>
                      </w:rPr>
                      <w:instrText xml:space="preserve"> PAGE </w:instrText>
                    </w:r>
                    <w:r>
                      <w:rPr>
                        <w:rStyle w:val="aff"/>
                        <w:rFonts w:ascii="宋体" w:hAnsi="宋体"/>
                        <w:sz w:val="21"/>
                        <w:szCs w:val="21"/>
                      </w:rPr>
                      <w:fldChar w:fldCharType="separate"/>
                    </w:r>
                    <w:r w:rsidR="007A3DF2">
                      <w:rPr>
                        <w:rStyle w:val="aff"/>
                        <w:rFonts w:ascii="宋体" w:hAnsi="宋体"/>
                        <w:noProof/>
                        <w:sz w:val="21"/>
                        <w:szCs w:val="21"/>
                      </w:rPr>
                      <w:t>15</w:t>
                    </w:r>
                    <w:r>
                      <w:rPr>
                        <w:rStyle w:val="aff"/>
                        <w:rFonts w:ascii="宋体" w:hAnsi="宋体"/>
                        <w:sz w:val="21"/>
                        <w:szCs w:val="21"/>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93" w:rsidRDefault="00E66B93">
    <w:pPr>
      <w:pStyle w:val="af3"/>
      <w:ind w:right="360"/>
      <w:jc w:val="center"/>
      <w:rPr>
        <w:rFonts w:ascii="宋体" w:hAnsi="宋体"/>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66B93" w:rsidRDefault="00E66B93">
                          <w:pPr>
                            <w:pStyle w:val="af3"/>
                            <w:ind w:right="360"/>
                            <w:jc w:val="center"/>
                          </w:pPr>
                          <w:r>
                            <w:rPr>
                              <w:rStyle w:val="aff"/>
                              <w:rFonts w:ascii="宋体" w:hAnsi="宋体"/>
                              <w:sz w:val="21"/>
                              <w:szCs w:val="21"/>
                            </w:rPr>
                            <w:fldChar w:fldCharType="begin"/>
                          </w:r>
                          <w:r>
                            <w:rPr>
                              <w:rStyle w:val="aff"/>
                              <w:rFonts w:ascii="宋体" w:hAnsi="宋体"/>
                              <w:sz w:val="21"/>
                              <w:szCs w:val="21"/>
                            </w:rPr>
                            <w:instrText xml:space="preserve"> PAGE </w:instrText>
                          </w:r>
                          <w:r>
                            <w:rPr>
                              <w:rStyle w:val="aff"/>
                              <w:rFonts w:ascii="宋体" w:hAnsi="宋体"/>
                              <w:sz w:val="21"/>
                              <w:szCs w:val="21"/>
                            </w:rPr>
                            <w:fldChar w:fldCharType="separate"/>
                          </w:r>
                          <w:r w:rsidR="007A3DF2">
                            <w:rPr>
                              <w:rStyle w:val="aff"/>
                              <w:rFonts w:ascii="宋体" w:hAnsi="宋体"/>
                              <w:noProof/>
                              <w:sz w:val="21"/>
                              <w:szCs w:val="21"/>
                            </w:rPr>
                            <w:t>17</w:t>
                          </w:r>
                          <w:r>
                            <w:rPr>
                              <w:rStyle w:val="aff"/>
                              <w:rFonts w:ascii="宋体" w:hAnsi="宋体"/>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&#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Ab4alSuAQAARgMAAA4AAAAAAAAAAAAAAAAALgIAAGRycy9lMm9Eb2MueG1sUEsBAi0AFAAG&#10;AAgAAAAhAAxK8O7WAAAABQEAAA8AAAAAAAAAAAAAAAAACAQAAGRycy9kb3ducmV2LnhtbFBLBQYA&#10;AAAABAAEAPMAAAALBQAAAAA=&#10;" filled="f" stroked="f">
              <v:textbox style="mso-fit-shape-to-text:t" inset="0,0,0,0">
                <w:txbxContent>
                  <w:p w:rsidR="00E66B93" w:rsidRDefault="00E66B93">
                    <w:pPr>
                      <w:pStyle w:val="af3"/>
                      <w:ind w:right="360"/>
                      <w:jc w:val="center"/>
                    </w:pPr>
                    <w:r>
                      <w:rPr>
                        <w:rStyle w:val="aff"/>
                        <w:rFonts w:ascii="宋体" w:hAnsi="宋体"/>
                        <w:sz w:val="21"/>
                        <w:szCs w:val="21"/>
                      </w:rPr>
                      <w:fldChar w:fldCharType="begin"/>
                    </w:r>
                    <w:r>
                      <w:rPr>
                        <w:rStyle w:val="aff"/>
                        <w:rFonts w:ascii="宋体" w:hAnsi="宋体"/>
                        <w:sz w:val="21"/>
                        <w:szCs w:val="21"/>
                      </w:rPr>
                      <w:instrText xml:space="preserve"> PAGE </w:instrText>
                    </w:r>
                    <w:r>
                      <w:rPr>
                        <w:rStyle w:val="aff"/>
                        <w:rFonts w:ascii="宋体" w:hAnsi="宋体"/>
                        <w:sz w:val="21"/>
                        <w:szCs w:val="21"/>
                      </w:rPr>
                      <w:fldChar w:fldCharType="separate"/>
                    </w:r>
                    <w:r w:rsidR="007A3DF2">
                      <w:rPr>
                        <w:rStyle w:val="aff"/>
                        <w:rFonts w:ascii="宋体" w:hAnsi="宋体"/>
                        <w:noProof/>
                        <w:sz w:val="21"/>
                        <w:szCs w:val="21"/>
                      </w:rPr>
                      <w:t>17</w:t>
                    </w:r>
                    <w:r>
                      <w:rPr>
                        <w:rStyle w:val="aff"/>
                        <w:rFonts w:ascii="宋体" w:hAnsi="宋体"/>
                        <w:sz w:val="21"/>
                        <w:szCs w:val="21"/>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93" w:rsidRDefault="00E66B93">
    <w:pPr>
      <w:pStyle w:val="af3"/>
      <w:jc w:val="center"/>
      <w:rPr>
        <w:rFonts w:ascii="宋体" w:hAnsi="宋体"/>
        <w:sz w:val="21"/>
        <w:szCs w:val="21"/>
      </w:rPr>
    </w:pPr>
    <w:r>
      <w:rPr>
        <w:noProof/>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66B93" w:rsidRDefault="00E66B93">
                          <w:pPr>
                            <w:pStyle w:val="af3"/>
                            <w:jc w:val="center"/>
                          </w:pPr>
                          <w:r>
                            <w:rPr>
                              <w:rStyle w:val="aff"/>
                              <w:rFonts w:ascii="宋体" w:hAnsi="宋体"/>
                              <w:sz w:val="21"/>
                              <w:szCs w:val="21"/>
                            </w:rPr>
                            <w:fldChar w:fldCharType="begin"/>
                          </w:r>
                          <w:r>
                            <w:rPr>
                              <w:rStyle w:val="aff"/>
                              <w:rFonts w:ascii="宋体" w:hAnsi="宋体"/>
                              <w:sz w:val="21"/>
                              <w:szCs w:val="21"/>
                            </w:rPr>
                            <w:instrText xml:space="preserve"> PAGE </w:instrText>
                          </w:r>
                          <w:r>
                            <w:rPr>
                              <w:rStyle w:val="aff"/>
                              <w:rFonts w:ascii="宋体" w:hAnsi="宋体"/>
                              <w:sz w:val="21"/>
                              <w:szCs w:val="21"/>
                            </w:rPr>
                            <w:fldChar w:fldCharType="separate"/>
                          </w:r>
                          <w:r w:rsidR="007A3DF2">
                            <w:rPr>
                              <w:rStyle w:val="aff"/>
                              <w:rFonts w:ascii="宋体" w:hAnsi="宋体"/>
                              <w:noProof/>
                              <w:sz w:val="21"/>
                              <w:szCs w:val="21"/>
                            </w:rPr>
                            <w:t>22</w:t>
                          </w:r>
                          <w:r>
                            <w:rPr>
                              <w:rStyle w:val="aff"/>
                              <w:rFonts w:ascii="宋体" w:hAnsi="宋体"/>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2"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&#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AXKPhzrwEAAEYDAAAOAAAAAAAAAAAAAAAAAC4CAABkcnMvZTJvRG9jLnhtbFBLAQItABQA&#10;BgAIAAAAIQAMSvDu1gAAAAUBAAAPAAAAAAAAAAAAAAAAAAkEAABkcnMvZG93bnJldi54bWxQSwUG&#10;AAAAAAQABADzAAAADAUAAAAA&#10;" filled="f" stroked="f">
              <v:textbox style="mso-fit-shape-to-text:t" inset="0,0,0,0">
                <w:txbxContent>
                  <w:p w:rsidR="00E66B93" w:rsidRDefault="00E66B93">
                    <w:pPr>
                      <w:pStyle w:val="af3"/>
                      <w:jc w:val="center"/>
                    </w:pPr>
                    <w:r>
                      <w:rPr>
                        <w:rStyle w:val="aff"/>
                        <w:rFonts w:ascii="宋体" w:hAnsi="宋体"/>
                        <w:sz w:val="21"/>
                        <w:szCs w:val="21"/>
                      </w:rPr>
                      <w:fldChar w:fldCharType="begin"/>
                    </w:r>
                    <w:r>
                      <w:rPr>
                        <w:rStyle w:val="aff"/>
                        <w:rFonts w:ascii="宋体" w:hAnsi="宋体"/>
                        <w:sz w:val="21"/>
                        <w:szCs w:val="21"/>
                      </w:rPr>
                      <w:instrText xml:space="preserve"> PAGE </w:instrText>
                    </w:r>
                    <w:r>
                      <w:rPr>
                        <w:rStyle w:val="aff"/>
                        <w:rFonts w:ascii="宋体" w:hAnsi="宋体"/>
                        <w:sz w:val="21"/>
                        <w:szCs w:val="21"/>
                      </w:rPr>
                      <w:fldChar w:fldCharType="separate"/>
                    </w:r>
                    <w:r w:rsidR="007A3DF2">
                      <w:rPr>
                        <w:rStyle w:val="aff"/>
                        <w:rFonts w:ascii="宋体" w:hAnsi="宋体"/>
                        <w:noProof/>
                        <w:sz w:val="21"/>
                        <w:szCs w:val="21"/>
                      </w:rPr>
                      <w:t>22</w:t>
                    </w:r>
                    <w:r>
                      <w:rPr>
                        <w:rStyle w:val="aff"/>
                        <w:rFonts w:ascii="宋体" w:hAnsi="宋体"/>
                        <w:sz w:val="21"/>
                        <w:szCs w:val="21"/>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93" w:rsidRDefault="00E66B93">
    <w:pPr>
      <w:pStyle w:val="af3"/>
      <w:ind w:right="360"/>
      <w:jc w:val="center"/>
      <w:rPr>
        <w:rFonts w:ascii="宋体" w:hAnsi="宋体"/>
        <w:sz w:val="21"/>
        <w:szCs w:val="21"/>
      </w:rPr>
    </w:pPr>
    <w:r>
      <w:rPr>
        <w:noProof/>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66B93" w:rsidRDefault="00E66B93">
                          <w:pPr>
                            <w:pStyle w:val="af3"/>
                            <w:ind w:right="360"/>
                            <w:jc w:val="center"/>
                          </w:pPr>
                          <w:r>
                            <w:rPr>
                              <w:rStyle w:val="aff"/>
                              <w:rFonts w:ascii="宋体" w:hAnsi="宋体"/>
                              <w:sz w:val="21"/>
                              <w:szCs w:val="21"/>
                            </w:rPr>
                            <w:fldChar w:fldCharType="begin"/>
                          </w:r>
                          <w:r>
                            <w:rPr>
                              <w:rStyle w:val="aff"/>
                              <w:rFonts w:ascii="宋体" w:hAnsi="宋体"/>
                              <w:sz w:val="21"/>
                              <w:szCs w:val="21"/>
                            </w:rPr>
                            <w:instrText xml:space="preserve"> PAGE </w:instrText>
                          </w:r>
                          <w:r>
                            <w:rPr>
                              <w:rStyle w:val="aff"/>
                              <w:rFonts w:ascii="宋体" w:hAnsi="宋体"/>
                              <w:sz w:val="21"/>
                              <w:szCs w:val="21"/>
                            </w:rPr>
                            <w:fldChar w:fldCharType="separate"/>
                          </w:r>
                          <w:r w:rsidR="007A3DF2">
                            <w:rPr>
                              <w:rStyle w:val="aff"/>
                              <w:rFonts w:ascii="宋体" w:hAnsi="宋体"/>
                              <w:noProof/>
                              <w:sz w:val="21"/>
                              <w:szCs w:val="21"/>
                            </w:rPr>
                            <w:t>52</w:t>
                          </w:r>
                          <w:r>
                            <w:rPr>
                              <w:rStyle w:val="aff"/>
                              <w:rFonts w:ascii="宋体" w:hAnsi="宋体"/>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3"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AlI/HarwEAAEYDAAAOAAAAAAAAAAAAAAAAAC4CAABkcnMvZTJvRG9jLnhtbFBLAQItABQA&#10;BgAIAAAAIQAMSvDu1gAAAAUBAAAPAAAAAAAAAAAAAAAAAAkEAABkcnMvZG93bnJldi54bWxQSwUG&#10;AAAAAAQABADzAAAADAUAAAAA&#10;" filled="f" stroked="f">
              <v:textbox style="mso-fit-shape-to-text:t" inset="0,0,0,0">
                <w:txbxContent>
                  <w:p w:rsidR="00E66B93" w:rsidRDefault="00E66B93">
                    <w:pPr>
                      <w:pStyle w:val="af3"/>
                      <w:ind w:right="360"/>
                      <w:jc w:val="center"/>
                    </w:pPr>
                    <w:r>
                      <w:rPr>
                        <w:rStyle w:val="aff"/>
                        <w:rFonts w:ascii="宋体" w:hAnsi="宋体"/>
                        <w:sz w:val="21"/>
                        <w:szCs w:val="21"/>
                      </w:rPr>
                      <w:fldChar w:fldCharType="begin"/>
                    </w:r>
                    <w:r>
                      <w:rPr>
                        <w:rStyle w:val="aff"/>
                        <w:rFonts w:ascii="宋体" w:hAnsi="宋体"/>
                        <w:sz w:val="21"/>
                        <w:szCs w:val="21"/>
                      </w:rPr>
                      <w:instrText xml:space="preserve"> PAGE </w:instrText>
                    </w:r>
                    <w:r>
                      <w:rPr>
                        <w:rStyle w:val="aff"/>
                        <w:rFonts w:ascii="宋体" w:hAnsi="宋体"/>
                        <w:sz w:val="21"/>
                        <w:szCs w:val="21"/>
                      </w:rPr>
                      <w:fldChar w:fldCharType="separate"/>
                    </w:r>
                    <w:r w:rsidR="007A3DF2">
                      <w:rPr>
                        <w:rStyle w:val="aff"/>
                        <w:rFonts w:ascii="宋体" w:hAnsi="宋体"/>
                        <w:noProof/>
                        <w:sz w:val="21"/>
                        <w:szCs w:val="21"/>
                      </w:rPr>
                      <w:t>52</w:t>
                    </w:r>
                    <w:r>
                      <w:rPr>
                        <w:rStyle w:val="aff"/>
                        <w:rFonts w:ascii="宋体" w:hAnsi="宋体"/>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50" w:rsidRDefault="007A7650">
      <w:r>
        <w:separator/>
      </w:r>
    </w:p>
  </w:footnote>
  <w:footnote w:type="continuationSeparator" w:id="0">
    <w:p w:rsidR="007A7650" w:rsidRDefault="007A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93" w:rsidRDefault="00E66B93">
    <w:pPr>
      <w:pStyle w:val="af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B6E7"/>
    <w:multiLevelType w:val="singleLevel"/>
    <w:tmpl w:val="0B81B6E7"/>
    <w:lvl w:ilvl="0">
      <w:start w:val="3"/>
      <w:numFmt w:val="decimal"/>
      <w:suff w:val="nothing"/>
      <w:lvlText w:val="%1．"/>
      <w:lvlJc w:val="left"/>
    </w:lvl>
  </w:abstractNum>
  <w:abstractNum w:abstractNumId="1">
    <w:nsid w:val="1CEE007B"/>
    <w:multiLevelType w:val="singleLevel"/>
    <w:tmpl w:val="1CEE007B"/>
    <w:lvl w:ilvl="0">
      <w:start w:val="2"/>
      <w:numFmt w:val="chineseCounting"/>
      <w:suff w:val="nothing"/>
      <w:lvlText w:val="（%1）"/>
      <w:lvlJc w:val="left"/>
      <w:rPr>
        <w:rFonts w:hint="eastAsia"/>
      </w:rPr>
    </w:lvl>
  </w:abstractNum>
  <w:abstractNum w:abstractNumId="2">
    <w:nsid w:val="21FA2A42"/>
    <w:multiLevelType w:val="singleLevel"/>
    <w:tmpl w:val="21FA2A42"/>
    <w:lvl w:ilvl="0">
      <w:start w:val="1"/>
      <w:numFmt w:val="bullet"/>
      <w:pStyle w:val="Dash2Double"/>
      <w:lvlText w:val=""/>
      <w:lvlJc w:val="left"/>
      <w:pPr>
        <w:tabs>
          <w:tab w:val="left" w:pos="2880"/>
        </w:tabs>
        <w:ind w:left="2880" w:hanging="360"/>
      </w:pPr>
      <w:rPr>
        <w:rFonts w:ascii="Symbol" w:hAnsi="Symbol" w:hint="default"/>
      </w:rPr>
    </w:lvl>
  </w:abstractNum>
  <w:abstractNum w:abstractNumId="3">
    <w:nsid w:val="36551F12"/>
    <w:multiLevelType w:val="multilevel"/>
    <w:tmpl w:val="36551F12"/>
    <w:lvl w:ilvl="0">
      <w:start w:val="1"/>
      <w:numFmt w:val="bullet"/>
      <w:lvlText w:val=""/>
      <w:lvlJc w:val="left"/>
      <w:pPr>
        <w:tabs>
          <w:tab w:val="left" w:pos="720"/>
        </w:tabs>
        <w:ind w:left="720" w:hanging="360"/>
      </w:pPr>
      <w:rPr>
        <w:rFonts w:ascii="Symbol" w:hAnsi="Symbol" w:hint="default"/>
      </w:rPr>
    </w:lvl>
    <w:lvl w:ilvl="1">
      <w:start w:val="1"/>
      <w:numFmt w:val="bullet"/>
      <w:pStyle w:val="N1"/>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7DEDD97"/>
    <w:multiLevelType w:val="singleLevel"/>
    <w:tmpl w:val="37DEDD97"/>
    <w:lvl w:ilvl="0">
      <w:start w:val="1"/>
      <w:numFmt w:val="chineseCounting"/>
      <w:suff w:val="nothing"/>
      <w:lvlText w:val="%1、"/>
      <w:lvlJc w:val="left"/>
      <w:pPr>
        <w:ind w:left="240"/>
      </w:pPr>
      <w:rPr>
        <w:rFonts w:hint="eastAsia"/>
      </w:rPr>
    </w:lvl>
  </w:abstractNum>
  <w:abstractNum w:abstractNumId="5">
    <w:nsid w:val="5E3141D9"/>
    <w:multiLevelType w:val="multilevel"/>
    <w:tmpl w:val="5E3141D9"/>
    <w:lvl w:ilvl="0">
      <w:start w:val="1"/>
      <w:numFmt w:val="decimal"/>
      <w:pStyle w:val="3"/>
      <w:lvlText w:val="%1."/>
      <w:lvlJc w:val="left"/>
      <w:pPr>
        <w:tabs>
          <w:tab w:val="left" w:pos="0"/>
        </w:tabs>
        <w:ind w:left="284" w:hanging="284"/>
      </w:pPr>
      <w:rPr>
        <w:rFonts w:hAnsi="Times New Roman" w:hint="default"/>
      </w:rPr>
    </w:lvl>
    <w:lvl w:ilvl="1">
      <w:start w:val="1"/>
      <w:numFmt w:val="decimal"/>
      <w:isLgl/>
      <w:lvlText w:val="%1.%2"/>
      <w:lvlJc w:val="left"/>
      <w:pPr>
        <w:tabs>
          <w:tab w:val="left" w:pos="0"/>
        </w:tabs>
        <w:ind w:left="405" w:hanging="405"/>
      </w:pPr>
      <w:rPr>
        <w:rFonts w:hAnsi="Times New Roman" w:hint="default"/>
      </w:rPr>
    </w:lvl>
    <w:lvl w:ilvl="2">
      <w:start w:val="1"/>
      <w:numFmt w:val="decimal"/>
      <w:isLgl/>
      <w:lvlText w:val="%1.%2.%3"/>
      <w:lvlJc w:val="left"/>
      <w:pPr>
        <w:tabs>
          <w:tab w:val="left" w:pos="0"/>
        </w:tabs>
        <w:ind w:left="720" w:hanging="720"/>
      </w:pPr>
      <w:rPr>
        <w:rFonts w:hAnsi="Times New Roman" w:hint="default"/>
      </w:rPr>
    </w:lvl>
    <w:lvl w:ilvl="3">
      <w:start w:val="1"/>
      <w:numFmt w:val="decimal"/>
      <w:isLgl/>
      <w:lvlText w:val="%1.%2.%3.%4"/>
      <w:lvlJc w:val="left"/>
      <w:pPr>
        <w:tabs>
          <w:tab w:val="left" w:pos="0"/>
        </w:tabs>
        <w:ind w:left="720" w:hanging="720"/>
      </w:pPr>
      <w:rPr>
        <w:rFonts w:hAnsi="Times New Roman" w:hint="default"/>
      </w:rPr>
    </w:lvl>
    <w:lvl w:ilvl="4">
      <w:start w:val="1"/>
      <w:numFmt w:val="decimal"/>
      <w:isLgl/>
      <w:lvlText w:val="%1.%2.%3.%4.%5"/>
      <w:lvlJc w:val="left"/>
      <w:pPr>
        <w:tabs>
          <w:tab w:val="left" w:pos="0"/>
        </w:tabs>
        <w:ind w:left="1080" w:hanging="1080"/>
      </w:pPr>
      <w:rPr>
        <w:rFonts w:hAnsi="Times New Roman" w:hint="default"/>
      </w:rPr>
    </w:lvl>
    <w:lvl w:ilvl="5">
      <w:start w:val="1"/>
      <w:numFmt w:val="decimal"/>
      <w:isLgl/>
      <w:lvlText w:val="%1.%2.%3.%4.%5.%6"/>
      <w:lvlJc w:val="left"/>
      <w:pPr>
        <w:tabs>
          <w:tab w:val="left" w:pos="0"/>
        </w:tabs>
        <w:ind w:left="1080" w:hanging="1080"/>
      </w:pPr>
      <w:rPr>
        <w:rFonts w:hAnsi="Times New Roman" w:hint="default"/>
      </w:rPr>
    </w:lvl>
    <w:lvl w:ilvl="6">
      <w:start w:val="1"/>
      <w:numFmt w:val="decimal"/>
      <w:isLgl/>
      <w:lvlText w:val="%1.%2.%3.%4.%5.%6.%7"/>
      <w:lvlJc w:val="left"/>
      <w:pPr>
        <w:tabs>
          <w:tab w:val="left" w:pos="0"/>
        </w:tabs>
        <w:ind w:left="1440" w:hanging="1440"/>
      </w:pPr>
      <w:rPr>
        <w:rFonts w:hAnsi="Times New Roman" w:hint="default"/>
      </w:rPr>
    </w:lvl>
    <w:lvl w:ilvl="7">
      <w:start w:val="1"/>
      <w:numFmt w:val="decimal"/>
      <w:isLgl/>
      <w:lvlText w:val="%1.%2.%3.%4.%5.%6.%7.%8"/>
      <w:lvlJc w:val="left"/>
      <w:pPr>
        <w:tabs>
          <w:tab w:val="left" w:pos="0"/>
        </w:tabs>
        <w:ind w:left="1440" w:hanging="1440"/>
      </w:pPr>
      <w:rPr>
        <w:rFonts w:hAnsi="Times New Roman" w:hint="default"/>
      </w:rPr>
    </w:lvl>
    <w:lvl w:ilvl="8">
      <w:start w:val="1"/>
      <w:numFmt w:val="decimal"/>
      <w:isLgl/>
      <w:lvlText w:val="%1.%2.%3.%4.%5.%6.%7.%8.%9"/>
      <w:lvlJc w:val="left"/>
      <w:pPr>
        <w:tabs>
          <w:tab w:val="left" w:pos="0"/>
        </w:tabs>
        <w:ind w:left="1800" w:hanging="1800"/>
      </w:pPr>
      <w:rPr>
        <w:rFonts w:hAnsi="Times New Roman"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grammar="clean"/>
  <w:defaultTabStop w:val="50"/>
  <w:drawingGridHorizontalSpacing w:val="120"/>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3"/>
    <w:rsid w:val="000000CA"/>
    <w:rsid w:val="000005F6"/>
    <w:rsid w:val="00000A11"/>
    <w:rsid w:val="00000B18"/>
    <w:rsid w:val="000013E0"/>
    <w:rsid w:val="0000146E"/>
    <w:rsid w:val="00001ECB"/>
    <w:rsid w:val="0000204D"/>
    <w:rsid w:val="00002C33"/>
    <w:rsid w:val="0000315F"/>
    <w:rsid w:val="00003617"/>
    <w:rsid w:val="00003948"/>
    <w:rsid w:val="00003B1F"/>
    <w:rsid w:val="00003B32"/>
    <w:rsid w:val="00004259"/>
    <w:rsid w:val="00004DB5"/>
    <w:rsid w:val="0000539F"/>
    <w:rsid w:val="000054D0"/>
    <w:rsid w:val="000054D6"/>
    <w:rsid w:val="000055BD"/>
    <w:rsid w:val="00005E82"/>
    <w:rsid w:val="00006038"/>
    <w:rsid w:val="000060D7"/>
    <w:rsid w:val="00006168"/>
    <w:rsid w:val="0000653F"/>
    <w:rsid w:val="00006BEA"/>
    <w:rsid w:val="00006E82"/>
    <w:rsid w:val="0000719B"/>
    <w:rsid w:val="00007391"/>
    <w:rsid w:val="0000764A"/>
    <w:rsid w:val="00007C9B"/>
    <w:rsid w:val="00007D15"/>
    <w:rsid w:val="00007DDC"/>
    <w:rsid w:val="00007F9E"/>
    <w:rsid w:val="00010F6F"/>
    <w:rsid w:val="00011419"/>
    <w:rsid w:val="000118C8"/>
    <w:rsid w:val="00011A90"/>
    <w:rsid w:val="000122A3"/>
    <w:rsid w:val="000126D1"/>
    <w:rsid w:val="00012A09"/>
    <w:rsid w:val="00012EAA"/>
    <w:rsid w:val="00013306"/>
    <w:rsid w:val="0001330A"/>
    <w:rsid w:val="00013E06"/>
    <w:rsid w:val="00013E25"/>
    <w:rsid w:val="00014B0A"/>
    <w:rsid w:val="00015013"/>
    <w:rsid w:val="00015518"/>
    <w:rsid w:val="00015753"/>
    <w:rsid w:val="00015853"/>
    <w:rsid w:val="00015C77"/>
    <w:rsid w:val="00015E33"/>
    <w:rsid w:val="0001688C"/>
    <w:rsid w:val="00016D05"/>
    <w:rsid w:val="0001704A"/>
    <w:rsid w:val="000175C9"/>
    <w:rsid w:val="00017A00"/>
    <w:rsid w:val="000203DB"/>
    <w:rsid w:val="000206A4"/>
    <w:rsid w:val="000209E0"/>
    <w:rsid w:val="00020A0E"/>
    <w:rsid w:val="00020A41"/>
    <w:rsid w:val="00020B34"/>
    <w:rsid w:val="00020F2E"/>
    <w:rsid w:val="000219F5"/>
    <w:rsid w:val="00021A4E"/>
    <w:rsid w:val="00021E9A"/>
    <w:rsid w:val="00021FA8"/>
    <w:rsid w:val="00022019"/>
    <w:rsid w:val="0002220E"/>
    <w:rsid w:val="000229BF"/>
    <w:rsid w:val="00022B42"/>
    <w:rsid w:val="00023494"/>
    <w:rsid w:val="00023662"/>
    <w:rsid w:val="000238F4"/>
    <w:rsid w:val="00023977"/>
    <w:rsid w:val="00023D57"/>
    <w:rsid w:val="00024021"/>
    <w:rsid w:val="0002411D"/>
    <w:rsid w:val="000243B7"/>
    <w:rsid w:val="0002443F"/>
    <w:rsid w:val="000244EC"/>
    <w:rsid w:val="00024AC2"/>
    <w:rsid w:val="00024BD2"/>
    <w:rsid w:val="00024D5F"/>
    <w:rsid w:val="00024EA2"/>
    <w:rsid w:val="00024F4E"/>
    <w:rsid w:val="000254B6"/>
    <w:rsid w:val="00025977"/>
    <w:rsid w:val="00025985"/>
    <w:rsid w:val="00026258"/>
    <w:rsid w:val="000264EC"/>
    <w:rsid w:val="00026580"/>
    <w:rsid w:val="0002658C"/>
    <w:rsid w:val="00026B82"/>
    <w:rsid w:val="00027076"/>
    <w:rsid w:val="00027543"/>
    <w:rsid w:val="0002767A"/>
    <w:rsid w:val="00027729"/>
    <w:rsid w:val="0003025B"/>
    <w:rsid w:val="00030CA7"/>
    <w:rsid w:val="00030F2A"/>
    <w:rsid w:val="00031117"/>
    <w:rsid w:val="000312D3"/>
    <w:rsid w:val="000319EB"/>
    <w:rsid w:val="0003245B"/>
    <w:rsid w:val="00032C69"/>
    <w:rsid w:val="00032E72"/>
    <w:rsid w:val="00033B8F"/>
    <w:rsid w:val="00033D24"/>
    <w:rsid w:val="000346E5"/>
    <w:rsid w:val="00034827"/>
    <w:rsid w:val="000348F7"/>
    <w:rsid w:val="00034AF5"/>
    <w:rsid w:val="00034D85"/>
    <w:rsid w:val="00034E46"/>
    <w:rsid w:val="000351F2"/>
    <w:rsid w:val="00035501"/>
    <w:rsid w:val="000359B2"/>
    <w:rsid w:val="00035A3D"/>
    <w:rsid w:val="000362A3"/>
    <w:rsid w:val="000362DD"/>
    <w:rsid w:val="000365D8"/>
    <w:rsid w:val="00036F43"/>
    <w:rsid w:val="000370F2"/>
    <w:rsid w:val="00037375"/>
    <w:rsid w:val="00037D7A"/>
    <w:rsid w:val="00037DFF"/>
    <w:rsid w:val="000400F6"/>
    <w:rsid w:val="0004044D"/>
    <w:rsid w:val="000406A5"/>
    <w:rsid w:val="00040A48"/>
    <w:rsid w:val="00040AC4"/>
    <w:rsid w:val="00040D5D"/>
    <w:rsid w:val="00040FD8"/>
    <w:rsid w:val="00041353"/>
    <w:rsid w:val="00041425"/>
    <w:rsid w:val="00041743"/>
    <w:rsid w:val="000417DB"/>
    <w:rsid w:val="000419CC"/>
    <w:rsid w:val="000419E8"/>
    <w:rsid w:val="00041DE8"/>
    <w:rsid w:val="00041FAD"/>
    <w:rsid w:val="00042728"/>
    <w:rsid w:val="000427D9"/>
    <w:rsid w:val="00042ACC"/>
    <w:rsid w:val="00042DCC"/>
    <w:rsid w:val="00042E67"/>
    <w:rsid w:val="00042EDD"/>
    <w:rsid w:val="00043908"/>
    <w:rsid w:val="00043BB8"/>
    <w:rsid w:val="00043DA0"/>
    <w:rsid w:val="00044026"/>
    <w:rsid w:val="0004407D"/>
    <w:rsid w:val="00044439"/>
    <w:rsid w:val="0004464A"/>
    <w:rsid w:val="00044B79"/>
    <w:rsid w:val="00044BB9"/>
    <w:rsid w:val="00044C0C"/>
    <w:rsid w:val="00045332"/>
    <w:rsid w:val="00045435"/>
    <w:rsid w:val="00046661"/>
    <w:rsid w:val="000466A2"/>
    <w:rsid w:val="00046704"/>
    <w:rsid w:val="00047186"/>
    <w:rsid w:val="00047346"/>
    <w:rsid w:val="0004754F"/>
    <w:rsid w:val="00050684"/>
    <w:rsid w:val="000507AA"/>
    <w:rsid w:val="000507BA"/>
    <w:rsid w:val="00050A5B"/>
    <w:rsid w:val="00050B1E"/>
    <w:rsid w:val="00050D9A"/>
    <w:rsid w:val="00051887"/>
    <w:rsid w:val="00051A4F"/>
    <w:rsid w:val="00051EBB"/>
    <w:rsid w:val="0005230B"/>
    <w:rsid w:val="000527A6"/>
    <w:rsid w:val="00052881"/>
    <w:rsid w:val="000529E0"/>
    <w:rsid w:val="00052C80"/>
    <w:rsid w:val="00052CE8"/>
    <w:rsid w:val="00052E1A"/>
    <w:rsid w:val="00053068"/>
    <w:rsid w:val="00053322"/>
    <w:rsid w:val="00053467"/>
    <w:rsid w:val="000534D0"/>
    <w:rsid w:val="000535DD"/>
    <w:rsid w:val="00053767"/>
    <w:rsid w:val="00053BB5"/>
    <w:rsid w:val="00053E81"/>
    <w:rsid w:val="0005425B"/>
    <w:rsid w:val="000545A4"/>
    <w:rsid w:val="00054645"/>
    <w:rsid w:val="000546FC"/>
    <w:rsid w:val="00054EBD"/>
    <w:rsid w:val="00055000"/>
    <w:rsid w:val="00055177"/>
    <w:rsid w:val="00055221"/>
    <w:rsid w:val="00055964"/>
    <w:rsid w:val="00055C17"/>
    <w:rsid w:val="00055C82"/>
    <w:rsid w:val="000565F4"/>
    <w:rsid w:val="00056AA9"/>
    <w:rsid w:val="00056CCC"/>
    <w:rsid w:val="00056F96"/>
    <w:rsid w:val="00056FC9"/>
    <w:rsid w:val="0005704F"/>
    <w:rsid w:val="00057405"/>
    <w:rsid w:val="0005790F"/>
    <w:rsid w:val="000579FE"/>
    <w:rsid w:val="00057A9A"/>
    <w:rsid w:val="000601AC"/>
    <w:rsid w:val="00060243"/>
    <w:rsid w:val="00060491"/>
    <w:rsid w:val="00060DC3"/>
    <w:rsid w:val="00060EFB"/>
    <w:rsid w:val="00060F93"/>
    <w:rsid w:val="0006105F"/>
    <w:rsid w:val="00061485"/>
    <w:rsid w:val="00061947"/>
    <w:rsid w:val="00061AEF"/>
    <w:rsid w:val="00061CA5"/>
    <w:rsid w:val="00061CFF"/>
    <w:rsid w:val="00061EAA"/>
    <w:rsid w:val="00061F1D"/>
    <w:rsid w:val="00061F32"/>
    <w:rsid w:val="00061F8D"/>
    <w:rsid w:val="0006246A"/>
    <w:rsid w:val="00062A50"/>
    <w:rsid w:val="00062D7E"/>
    <w:rsid w:val="0006306A"/>
    <w:rsid w:val="00063075"/>
    <w:rsid w:val="000630D0"/>
    <w:rsid w:val="00063460"/>
    <w:rsid w:val="00063C95"/>
    <w:rsid w:val="00063FAE"/>
    <w:rsid w:val="00064507"/>
    <w:rsid w:val="00064A7A"/>
    <w:rsid w:val="0006527E"/>
    <w:rsid w:val="00065B81"/>
    <w:rsid w:val="00065D61"/>
    <w:rsid w:val="000665A5"/>
    <w:rsid w:val="000671B4"/>
    <w:rsid w:val="00067479"/>
    <w:rsid w:val="00067B91"/>
    <w:rsid w:val="00067CC4"/>
    <w:rsid w:val="00067E65"/>
    <w:rsid w:val="00070124"/>
    <w:rsid w:val="000703FF"/>
    <w:rsid w:val="00070612"/>
    <w:rsid w:val="000707E3"/>
    <w:rsid w:val="00070867"/>
    <w:rsid w:val="000709D2"/>
    <w:rsid w:val="00070C50"/>
    <w:rsid w:val="000710CF"/>
    <w:rsid w:val="000711BA"/>
    <w:rsid w:val="0007130D"/>
    <w:rsid w:val="00071A3D"/>
    <w:rsid w:val="00071B36"/>
    <w:rsid w:val="000722B0"/>
    <w:rsid w:val="00072508"/>
    <w:rsid w:val="0007250D"/>
    <w:rsid w:val="000726C7"/>
    <w:rsid w:val="0007292A"/>
    <w:rsid w:val="000734A1"/>
    <w:rsid w:val="000737F1"/>
    <w:rsid w:val="0007403C"/>
    <w:rsid w:val="000749CB"/>
    <w:rsid w:val="00074C6A"/>
    <w:rsid w:val="00075221"/>
    <w:rsid w:val="00075321"/>
    <w:rsid w:val="000754DB"/>
    <w:rsid w:val="000755B3"/>
    <w:rsid w:val="000758AE"/>
    <w:rsid w:val="0007650F"/>
    <w:rsid w:val="000766B1"/>
    <w:rsid w:val="00076A0E"/>
    <w:rsid w:val="00076AB5"/>
    <w:rsid w:val="00076AC0"/>
    <w:rsid w:val="00076ACC"/>
    <w:rsid w:val="00076CB5"/>
    <w:rsid w:val="00076D36"/>
    <w:rsid w:val="00076E49"/>
    <w:rsid w:val="00077389"/>
    <w:rsid w:val="00077819"/>
    <w:rsid w:val="00077864"/>
    <w:rsid w:val="00077EBF"/>
    <w:rsid w:val="00077F05"/>
    <w:rsid w:val="00077F63"/>
    <w:rsid w:val="000802DD"/>
    <w:rsid w:val="0008081F"/>
    <w:rsid w:val="00080D4B"/>
    <w:rsid w:val="00080F6A"/>
    <w:rsid w:val="00081324"/>
    <w:rsid w:val="00081A28"/>
    <w:rsid w:val="00081E28"/>
    <w:rsid w:val="000828A2"/>
    <w:rsid w:val="00082F80"/>
    <w:rsid w:val="0008311C"/>
    <w:rsid w:val="0008348F"/>
    <w:rsid w:val="0008414A"/>
    <w:rsid w:val="0008427D"/>
    <w:rsid w:val="0008466F"/>
    <w:rsid w:val="00084EB2"/>
    <w:rsid w:val="00085A64"/>
    <w:rsid w:val="00085D9E"/>
    <w:rsid w:val="00085F64"/>
    <w:rsid w:val="000863CE"/>
    <w:rsid w:val="000868F6"/>
    <w:rsid w:val="00086EF9"/>
    <w:rsid w:val="00087C61"/>
    <w:rsid w:val="00087D38"/>
    <w:rsid w:val="00087D40"/>
    <w:rsid w:val="00090221"/>
    <w:rsid w:val="00090464"/>
    <w:rsid w:val="000907E4"/>
    <w:rsid w:val="000909CF"/>
    <w:rsid w:val="00090A5D"/>
    <w:rsid w:val="00090C37"/>
    <w:rsid w:val="00090E46"/>
    <w:rsid w:val="00091854"/>
    <w:rsid w:val="00091F6A"/>
    <w:rsid w:val="00091FD7"/>
    <w:rsid w:val="0009209E"/>
    <w:rsid w:val="00092F29"/>
    <w:rsid w:val="000933D8"/>
    <w:rsid w:val="00093B92"/>
    <w:rsid w:val="000942F8"/>
    <w:rsid w:val="00094DC0"/>
    <w:rsid w:val="00095100"/>
    <w:rsid w:val="000954CE"/>
    <w:rsid w:val="00095589"/>
    <w:rsid w:val="000955B3"/>
    <w:rsid w:val="00095C2E"/>
    <w:rsid w:val="00095E5D"/>
    <w:rsid w:val="00096679"/>
    <w:rsid w:val="00096BFB"/>
    <w:rsid w:val="00096D01"/>
    <w:rsid w:val="00096DF8"/>
    <w:rsid w:val="0009707E"/>
    <w:rsid w:val="00097185"/>
    <w:rsid w:val="000973B4"/>
    <w:rsid w:val="000974DB"/>
    <w:rsid w:val="0009786D"/>
    <w:rsid w:val="00097C5F"/>
    <w:rsid w:val="00097DF6"/>
    <w:rsid w:val="000A002F"/>
    <w:rsid w:val="000A05F7"/>
    <w:rsid w:val="000A08BB"/>
    <w:rsid w:val="000A0B11"/>
    <w:rsid w:val="000A1345"/>
    <w:rsid w:val="000A1522"/>
    <w:rsid w:val="000A15C5"/>
    <w:rsid w:val="000A1680"/>
    <w:rsid w:val="000A1919"/>
    <w:rsid w:val="000A1C20"/>
    <w:rsid w:val="000A1FF7"/>
    <w:rsid w:val="000A2768"/>
    <w:rsid w:val="000A277F"/>
    <w:rsid w:val="000A2A93"/>
    <w:rsid w:val="000A2AA9"/>
    <w:rsid w:val="000A2C30"/>
    <w:rsid w:val="000A3244"/>
    <w:rsid w:val="000A3432"/>
    <w:rsid w:val="000A351E"/>
    <w:rsid w:val="000A35AC"/>
    <w:rsid w:val="000A35C6"/>
    <w:rsid w:val="000A38FD"/>
    <w:rsid w:val="000A4262"/>
    <w:rsid w:val="000A44E9"/>
    <w:rsid w:val="000A47F6"/>
    <w:rsid w:val="000A486F"/>
    <w:rsid w:val="000A490F"/>
    <w:rsid w:val="000A49D0"/>
    <w:rsid w:val="000A4A98"/>
    <w:rsid w:val="000A4F11"/>
    <w:rsid w:val="000A5033"/>
    <w:rsid w:val="000A50B5"/>
    <w:rsid w:val="000A5C50"/>
    <w:rsid w:val="000A6324"/>
    <w:rsid w:val="000A6F7B"/>
    <w:rsid w:val="000A740D"/>
    <w:rsid w:val="000A783A"/>
    <w:rsid w:val="000A7CA6"/>
    <w:rsid w:val="000A7E37"/>
    <w:rsid w:val="000A7FCE"/>
    <w:rsid w:val="000B0477"/>
    <w:rsid w:val="000B068C"/>
    <w:rsid w:val="000B0733"/>
    <w:rsid w:val="000B0A87"/>
    <w:rsid w:val="000B0B79"/>
    <w:rsid w:val="000B0C38"/>
    <w:rsid w:val="000B0EF3"/>
    <w:rsid w:val="000B15EE"/>
    <w:rsid w:val="000B163C"/>
    <w:rsid w:val="000B1819"/>
    <w:rsid w:val="000B1AD7"/>
    <w:rsid w:val="000B20BB"/>
    <w:rsid w:val="000B2458"/>
    <w:rsid w:val="000B24F7"/>
    <w:rsid w:val="000B296B"/>
    <w:rsid w:val="000B2EBA"/>
    <w:rsid w:val="000B366F"/>
    <w:rsid w:val="000B4A6E"/>
    <w:rsid w:val="000B519E"/>
    <w:rsid w:val="000B576F"/>
    <w:rsid w:val="000B5B4F"/>
    <w:rsid w:val="000B5C25"/>
    <w:rsid w:val="000B5E87"/>
    <w:rsid w:val="000B6242"/>
    <w:rsid w:val="000B6380"/>
    <w:rsid w:val="000B6881"/>
    <w:rsid w:val="000B6A83"/>
    <w:rsid w:val="000B7297"/>
    <w:rsid w:val="000B74CF"/>
    <w:rsid w:val="000B76D8"/>
    <w:rsid w:val="000C0613"/>
    <w:rsid w:val="000C061F"/>
    <w:rsid w:val="000C0A4D"/>
    <w:rsid w:val="000C0A65"/>
    <w:rsid w:val="000C0ADA"/>
    <w:rsid w:val="000C0B63"/>
    <w:rsid w:val="000C117C"/>
    <w:rsid w:val="000C15C3"/>
    <w:rsid w:val="000C175F"/>
    <w:rsid w:val="000C18A2"/>
    <w:rsid w:val="000C1940"/>
    <w:rsid w:val="000C2017"/>
    <w:rsid w:val="000C2340"/>
    <w:rsid w:val="000C2BCF"/>
    <w:rsid w:val="000C2E7E"/>
    <w:rsid w:val="000C327D"/>
    <w:rsid w:val="000C35C3"/>
    <w:rsid w:val="000C387E"/>
    <w:rsid w:val="000C3B6C"/>
    <w:rsid w:val="000C3D68"/>
    <w:rsid w:val="000C3DD9"/>
    <w:rsid w:val="000C3E6E"/>
    <w:rsid w:val="000C462E"/>
    <w:rsid w:val="000C4A9E"/>
    <w:rsid w:val="000C4BB1"/>
    <w:rsid w:val="000C50D2"/>
    <w:rsid w:val="000C537A"/>
    <w:rsid w:val="000C54AA"/>
    <w:rsid w:val="000C5509"/>
    <w:rsid w:val="000C566A"/>
    <w:rsid w:val="000C59BA"/>
    <w:rsid w:val="000C5DD0"/>
    <w:rsid w:val="000C68E0"/>
    <w:rsid w:val="000C7203"/>
    <w:rsid w:val="000C767E"/>
    <w:rsid w:val="000C7769"/>
    <w:rsid w:val="000C7881"/>
    <w:rsid w:val="000C7DBD"/>
    <w:rsid w:val="000C7E43"/>
    <w:rsid w:val="000D0673"/>
    <w:rsid w:val="000D0983"/>
    <w:rsid w:val="000D0C1B"/>
    <w:rsid w:val="000D117A"/>
    <w:rsid w:val="000D1335"/>
    <w:rsid w:val="000D13A5"/>
    <w:rsid w:val="000D1713"/>
    <w:rsid w:val="000D1753"/>
    <w:rsid w:val="000D1C8B"/>
    <w:rsid w:val="000D25F0"/>
    <w:rsid w:val="000D2A1D"/>
    <w:rsid w:val="000D3110"/>
    <w:rsid w:val="000D358F"/>
    <w:rsid w:val="000D359B"/>
    <w:rsid w:val="000D3834"/>
    <w:rsid w:val="000D3850"/>
    <w:rsid w:val="000D3C6E"/>
    <w:rsid w:val="000D3D79"/>
    <w:rsid w:val="000D42FF"/>
    <w:rsid w:val="000D46E8"/>
    <w:rsid w:val="000D4A1D"/>
    <w:rsid w:val="000D4B02"/>
    <w:rsid w:val="000D4D61"/>
    <w:rsid w:val="000D4E05"/>
    <w:rsid w:val="000D4E52"/>
    <w:rsid w:val="000D4F63"/>
    <w:rsid w:val="000D50B2"/>
    <w:rsid w:val="000D5117"/>
    <w:rsid w:val="000D5332"/>
    <w:rsid w:val="000D5336"/>
    <w:rsid w:val="000D5339"/>
    <w:rsid w:val="000D5455"/>
    <w:rsid w:val="000D54D7"/>
    <w:rsid w:val="000D6068"/>
    <w:rsid w:val="000D60B3"/>
    <w:rsid w:val="000D67DF"/>
    <w:rsid w:val="000D6932"/>
    <w:rsid w:val="000D6D96"/>
    <w:rsid w:val="000D703D"/>
    <w:rsid w:val="000D7214"/>
    <w:rsid w:val="000D76D2"/>
    <w:rsid w:val="000D7B3A"/>
    <w:rsid w:val="000D7CCD"/>
    <w:rsid w:val="000D7EEB"/>
    <w:rsid w:val="000E03A9"/>
    <w:rsid w:val="000E03C8"/>
    <w:rsid w:val="000E0983"/>
    <w:rsid w:val="000E0BD4"/>
    <w:rsid w:val="000E0C46"/>
    <w:rsid w:val="000E0EBE"/>
    <w:rsid w:val="000E0ED4"/>
    <w:rsid w:val="000E12C8"/>
    <w:rsid w:val="000E189A"/>
    <w:rsid w:val="000E1E20"/>
    <w:rsid w:val="000E2248"/>
    <w:rsid w:val="000E23C7"/>
    <w:rsid w:val="000E255A"/>
    <w:rsid w:val="000E262F"/>
    <w:rsid w:val="000E2734"/>
    <w:rsid w:val="000E2917"/>
    <w:rsid w:val="000E2B2A"/>
    <w:rsid w:val="000E3145"/>
    <w:rsid w:val="000E3348"/>
    <w:rsid w:val="000E3625"/>
    <w:rsid w:val="000E3D34"/>
    <w:rsid w:val="000E40FE"/>
    <w:rsid w:val="000E4415"/>
    <w:rsid w:val="000E469F"/>
    <w:rsid w:val="000E4D4C"/>
    <w:rsid w:val="000E4D71"/>
    <w:rsid w:val="000E4DCA"/>
    <w:rsid w:val="000E5156"/>
    <w:rsid w:val="000E53D7"/>
    <w:rsid w:val="000E53DB"/>
    <w:rsid w:val="000E5474"/>
    <w:rsid w:val="000E59B2"/>
    <w:rsid w:val="000E5B18"/>
    <w:rsid w:val="000E633D"/>
    <w:rsid w:val="000E692A"/>
    <w:rsid w:val="000E7159"/>
    <w:rsid w:val="000E742A"/>
    <w:rsid w:val="000E78B2"/>
    <w:rsid w:val="000E7FBD"/>
    <w:rsid w:val="000F0485"/>
    <w:rsid w:val="000F0512"/>
    <w:rsid w:val="000F09F6"/>
    <w:rsid w:val="000F0C86"/>
    <w:rsid w:val="000F0D1B"/>
    <w:rsid w:val="000F0D48"/>
    <w:rsid w:val="000F0E58"/>
    <w:rsid w:val="000F1093"/>
    <w:rsid w:val="000F1587"/>
    <w:rsid w:val="000F1EC5"/>
    <w:rsid w:val="000F1FEB"/>
    <w:rsid w:val="000F3791"/>
    <w:rsid w:val="000F3879"/>
    <w:rsid w:val="000F389A"/>
    <w:rsid w:val="000F3901"/>
    <w:rsid w:val="000F399A"/>
    <w:rsid w:val="000F39AD"/>
    <w:rsid w:val="000F3DFC"/>
    <w:rsid w:val="000F3F99"/>
    <w:rsid w:val="000F47B8"/>
    <w:rsid w:val="000F4D63"/>
    <w:rsid w:val="000F4EC1"/>
    <w:rsid w:val="000F4F0D"/>
    <w:rsid w:val="000F4F70"/>
    <w:rsid w:val="000F5180"/>
    <w:rsid w:val="000F52EA"/>
    <w:rsid w:val="000F5A74"/>
    <w:rsid w:val="000F5E8F"/>
    <w:rsid w:val="000F62ED"/>
    <w:rsid w:val="000F6AB9"/>
    <w:rsid w:val="000F6CAA"/>
    <w:rsid w:val="000F6F4E"/>
    <w:rsid w:val="000F7524"/>
    <w:rsid w:val="000F7A7F"/>
    <w:rsid w:val="000F7FB4"/>
    <w:rsid w:val="000F7FDB"/>
    <w:rsid w:val="00100407"/>
    <w:rsid w:val="00100432"/>
    <w:rsid w:val="0010046E"/>
    <w:rsid w:val="001004C1"/>
    <w:rsid w:val="00100956"/>
    <w:rsid w:val="00100A62"/>
    <w:rsid w:val="00101511"/>
    <w:rsid w:val="0010176B"/>
    <w:rsid w:val="00101B72"/>
    <w:rsid w:val="0010221D"/>
    <w:rsid w:val="001022EE"/>
    <w:rsid w:val="001024FC"/>
    <w:rsid w:val="001031CB"/>
    <w:rsid w:val="001039EE"/>
    <w:rsid w:val="00103C06"/>
    <w:rsid w:val="00103DD4"/>
    <w:rsid w:val="00104BCC"/>
    <w:rsid w:val="00104E4D"/>
    <w:rsid w:val="0010539A"/>
    <w:rsid w:val="001055A9"/>
    <w:rsid w:val="001058A1"/>
    <w:rsid w:val="001058A2"/>
    <w:rsid w:val="001062A6"/>
    <w:rsid w:val="001063CE"/>
    <w:rsid w:val="001069EC"/>
    <w:rsid w:val="00106C52"/>
    <w:rsid w:val="00106D0B"/>
    <w:rsid w:val="00106DFF"/>
    <w:rsid w:val="001079D6"/>
    <w:rsid w:val="0011007F"/>
    <w:rsid w:val="001100F0"/>
    <w:rsid w:val="001104F6"/>
    <w:rsid w:val="00110530"/>
    <w:rsid w:val="00110891"/>
    <w:rsid w:val="00110892"/>
    <w:rsid w:val="00110D02"/>
    <w:rsid w:val="00110DA2"/>
    <w:rsid w:val="00111064"/>
    <w:rsid w:val="0011175B"/>
    <w:rsid w:val="001119F6"/>
    <w:rsid w:val="00111A10"/>
    <w:rsid w:val="00111E57"/>
    <w:rsid w:val="00111EE6"/>
    <w:rsid w:val="00111FB6"/>
    <w:rsid w:val="001124F7"/>
    <w:rsid w:val="001128E6"/>
    <w:rsid w:val="00112CC7"/>
    <w:rsid w:val="00112E14"/>
    <w:rsid w:val="00112F0B"/>
    <w:rsid w:val="00113555"/>
    <w:rsid w:val="00113777"/>
    <w:rsid w:val="00113834"/>
    <w:rsid w:val="00113BE1"/>
    <w:rsid w:val="00113CAA"/>
    <w:rsid w:val="00113DFF"/>
    <w:rsid w:val="001144A8"/>
    <w:rsid w:val="00114EBD"/>
    <w:rsid w:val="001151A0"/>
    <w:rsid w:val="00115DB9"/>
    <w:rsid w:val="00115E50"/>
    <w:rsid w:val="00116170"/>
    <w:rsid w:val="001162BE"/>
    <w:rsid w:val="001165DC"/>
    <w:rsid w:val="00116EB7"/>
    <w:rsid w:val="001170B6"/>
    <w:rsid w:val="0011730A"/>
    <w:rsid w:val="00117CFF"/>
    <w:rsid w:val="00117F9F"/>
    <w:rsid w:val="0012012C"/>
    <w:rsid w:val="0012026F"/>
    <w:rsid w:val="00120344"/>
    <w:rsid w:val="0012050E"/>
    <w:rsid w:val="0012056B"/>
    <w:rsid w:val="00120ACE"/>
    <w:rsid w:val="00120B04"/>
    <w:rsid w:val="00121020"/>
    <w:rsid w:val="00121305"/>
    <w:rsid w:val="0012189C"/>
    <w:rsid w:val="00121A08"/>
    <w:rsid w:val="00121E65"/>
    <w:rsid w:val="00121E7F"/>
    <w:rsid w:val="00122103"/>
    <w:rsid w:val="0012215E"/>
    <w:rsid w:val="00122174"/>
    <w:rsid w:val="00122204"/>
    <w:rsid w:val="001222FE"/>
    <w:rsid w:val="00122379"/>
    <w:rsid w:val="001223A3"/>
    <w:rsid w:val="00122E8A"/>
    <w:rsid w:val="00123014"/>
    <w:rsid w:val="0012336E"/>
    <w:rsid w:val="001234EA"/>
    <w:rsid w:val="00123522"/>
    <w:rsid w:val="0012377A"/>
    <w:rsid w:val="0012392D"/>
    <w:rsid w:val="00123BE2"/>
    <w:rsid w:val="00124535"/>
    <w:rsid w:val="00124EB5"/>
    <w:rsid w:val="00125077"/>
    <w:rsid w:val="0012563C"/>
    <w:rsid w:val="00125E53"/>
    <w:rsid w:val="00126415"/>
    <w:rsid w:val="00126462"/>
    <w:rsid w:val="001268D1"/>
    <w:rsid w:val="00127E33"/>
    <w:rsid w:val="00130AD1"/>
    <w:rsid w:val="00130FF0"/>
    <w:rsid w:val="001311D1"/>
    <w:rsid w:val="00131258"/>
    <w:rsid w:val="0013172F"/>
    <w:rsid w:val="00131FD8"/>
    <w:rsid w:val="00132177"/>
    <w:rsid w:val="00132218"/>
    <w:rsid w:val="00132365"/>
    <w:rsid w:val="00132659"/>
    <w:rsid w:val="0013268E"/>
    <w:rsid w:val="00133274"/>
    <w:rsid w:val="00133448"/>
    <w:rsid w:val="00133A1F"/>
    <w:rsid w:val="00133C26"/>
    <w:rsid w:val="001340FD"/>
    <w:rsid w:val="001343CA"/>
    <w:rsid w:val="00135127"/>
    <w:rsid w:val="0013570E"/>
    <w:rsid w:val="001358C5"/>
    <w:rsid w:val="00135FB3"/>
    <w:rsid w:val="00136091"/>
    <w:rsid w:val="00136178"/>
    <w:rsid w:val="0013687E"/>
    <w:rsid w:val="00136AA7"/>
    <w:rsid w:val="00136EBE"/>
    <w:rsid w:val="001375B6"/>
    <w:rsid w:val="001378D6"/>
    <w:rsid w:val="00137A21"/>
    <w:rsid w:val="00137B5E"/>
    <w:rsid w:val="00137C8D"/>
    <w:rsid w:val="00137C9E"/>
    <w:rsid w:val="00137FB7"/>
    <w:rsid w:val="001401EE"/>
    <w:rsid w:val="001408C7"/>
    <w:rsid w:val="001415AB"/>
    <w:rsid w:val="00141833"/>
    <w:rsid w:val="00141996"/>
    <w:rsid w:val="00141ECA"/>
    <w:rsid w:val="001421E2"/>
    <w:rsid w:val="001422D4"/>
    <w:rsid w:val="00142ADF"/>
    <w:rsid w:val="00142B38"/>
    <w:rsid w:val="00142B5D"/>
    <w:rsid w:val="00143203"/>
    <w:rsid w:val="00143204"/>
    <w:rsid w:val="00143240"/>
    <w:rsid w:val="00143241"/>
    <w:rsid w:val="00143825"/>
    <w:rsid w:val="001439E4"/>
    <w:rsid w:val="00144214"/>
    <w:rsid w:val="00144A19"/>
    <w:rsid w:val="00144F2E"/>
    <w:rsid w:val="001452B8"/>
    <w:rsid w:val="001452E9"/>
    <w:rsid w:val="00145FA2"/>
    <w:rsid w:val="0014607A"/>
    <w:rsid w:val="001466AD"/>
    <w:rsid w:val="001466F6"/>
    <w:rsid w:val="00146C6B"/>
    <w:rsid w:val="0014731E"/>
    <w:rsid w:val="0014766A"/>
    <w:rsid w:val="001477F3"/>
    <w:rsid w:val="00147936"/>
    <w:rsid w:val="00147B59"/>
    <w:rsid w:val="00147C62"/>
    <w:rsid w:val="00147E7F"/>
    <w:rsid w:val="00147FC0"/>
    <w:rsid w:val="001500C2"/>
    <w:rsid w:val="00150293"/>
    <w:rsid w:val="001502D9"/>
    <w:rsid w:val="0015030A"/>
    <w:rsid w:val="0015070A"/>
    <w:rsid w:val="00150890"/>
    <w:rsid w:val="00150BCC"/>
    <w:rsid w:val="00151103"/>
    <w:rsid w:val="00151382"/>
    <w:rsid w:val="00151DC8"/>
    <w:rsid w:val="001520B4"/>
    <w:rsid w:val="001521B5"/>
    <w:rsid w:val="001525F1"/>
    <w:rsid w:val="001529C5"/>
    <w:rsid w:val="001529FE"/>
    <w:rsid w:val="00152D01"/>
    <w:rsid w:val="00152E2E"/>
    <w:rsid w:val="00152FA5"/>
    <w:rsid w:val="001530FC"/>
    <w:rsid w:val="0015313F"/>
    <w:rsid w:val="0015338A"/>
    <w:rsid w:val="0015386F"/>
    <w:rsid w:val="001538C3"/>
    <w:rsid w:val="00153B14"/>
    <w:rsid w:val="00153B61"/>
    <w:rsid w:val="0015422E"/>
    <w:rsid w:val="0015423C"/>
    <w:rsid w:val="001545AB"/>
    <w:rsid w:val="001545B1"/>
    <w:rsid w:val="00154A0D"/>
    <w:rsid w:val="00154A96"/>
    <w:rsid w:val="00155640"/>
    <w:rsid w:val="001556C3"/>
    <w:rsid w:val="00155C80"/>
    <w:rsid w:val="00155CE7"/>
    <w:rsid w:val="00155E33"/>
    <w:rsid w:val="001560D8"/>
    <w:rsid w:val="00156212"/>
    <w:rsid w:val="00156375"/>
    <w:rsid w:val="001563BA"/>
    <w:rsid w:val="00156614"/>
    <w:rsid w:val="001573DF"/>
    <w:rsid w:val="001601E4"/>
    <w:rsid w:val="0016076D"/>
    <w:rsid w:val="001607DE"/>
    <w:rsid w:val="001607E9"/>
    <w:rsid w:val="001609E1"/>
    <w:rsid w:val="00160BA4"/>
    <w:rsid w:val="0016169A"/>
    <w:rsid w:val="0016169C"/>
    <w:rsid w:val="00161A52"/>
    <w:rsid w:val="00161BBA"/>
    <w:rsid w:val="00162058"/>
    <w:rsid w:val="00162138"/>
    <w:rsid w:val="00162143"/>
    <w:rsid w:val="001621BB"/>
    <w:rsid w:val="00162845"/>
    <w:rsid w:val="0016291D"/>
    <w:rsid w:val="0016299F"/>
    <w:rsid w:val="001633B2"/>
    <w:rsid w:val="0016386F"/>
    <w:rsid w:val="00163B07"/>
    <w:rsid w:val="00163B74"/>
    <w:rsid w:val="00163D60"/>
    <w:rsid w:val="00164449"/>
    <w:rsid w:val="0016446E"/>
    <w:rsid w:val="001644C1"/>
    <w:rsid w:val="001647E3"/>
    <w:rsid w:val="001649CB"/>
    <w:rsid w:val="00164B2C"/>
    <w:rsid w:val="00164DFF"/>
    <w:rsid w:val="0016500C"/>
    <w:rsid w:val="00165CA5"/>
    <w:rsid w:val="00166088"/>
    <w:rsid w:val="0016614D"/>
    <w:rsid w:val="00166A85"/>
    <w:rsid w:val="00166D52"/>
    <w:rsid w:val="0016718E"/>
    <w:rsid w:val="0016737D"/>
    <w:rsid w:val="001678DE"/>
    <w:rsid w:val="001679C9"/>
    <w:rsid w:val="00167ACA"/>
    <w:rsid w:val="00167C1B"/>
    <w:rsid w:val="00167F26"/>
    <w:rsid w:val="001701BF"/>
    <w:rsid w:val="0017037D"/>
    <w:rsid w:val="00170B51"/>
    <w:rsid w:val="00170D23"/>
    <w:rsid w:val="00170ED2"/>
    <w:rsid w:val="0017120E"/>
    <w:rsid w:val="00171730"/>
    <w:rsid w:val="00171816"/>
    <w:rsid w:val="00171941"/>
    <w:rsid w:val="0017201B"/>
    <w:rsid w:val="0017209E"/>
    <w:rsid w:val="00172292"/>
    <w:rsid w:val="001722A9"/>
    <w:rsid w:val="00172331"/>
    <w:rsid w:val="0017267E"/>
    <w:rsid w:val="0017274D"/>
    <w:rsid w:val="00172A27"/>
    <w:rsid w:val="00173054"/>
    <w:rsid w:val="001735BE"/>
    <w:rsid w:val="001735C2"/>
    <w:rsid w:val="0017373F"/>
    <w:rsid w:val="001737E4"/>
    <w:rsid w:val="001738C6"/>
    <w:rsid w:val="00173912"/>
    <w:rsid w:val="00173A9B"/>
    <w:rsid w:val="00173BD5"/>
    <w:rsid w:val="00173C1E"/>
    <w:rsid w:val="001745DA"/>
    <w:rsid w:val="0017462A"/>
    <w:rsid w:val="00174C63"/>
    <w:rsid w:val="00174CD0"/>
    <w:rsid w:val="00175354"/>
    <w:rsid w:val="0017568D"/>
    <w:rsid w:val="00175997"/>
    <w:rsid w:val="001759E1"/>
    <w:rsid w:val="001760B8"/>
    <w:rsid w:val="001761AF"/>
    <w:rsid w:val="0017620E"/>
    <w:rsid w:val="00176681"/>
    <w:rsid w:val="00176B98"/>
    <w:rsid w:val="00176DB3"/>
    <w:rsid w:val="00176DBB"/>
    <w:rsid w:val="00176EAA"/>
    <w:rsid w:val="001770A6"/>
    <w:rsid w:val="0017764F"/>
    <w:rsid w:val="001779B9"/>
    <w:rsid w:val="00177C6D"/>
    <w:rsid w:val="001803A3"/>
    <w:rsid w:val="00180463"/>
    <w:rsid w:val="001809FA"/>
    <w:rsid w:val="00180D30"/>
    <w:rsid w:val="00181876"/>
    <w:rsid w:val="00182112"/>
    <w:rsid w:val="001821E8"/>
    <w:rsid w:val="0018225D"/>
    <w:rsid w:val="00182408"/>
    <w:rsid w:val="00182DE7"/>
    <w:rsid w:val="00182DF0"/>
    <w:rsid w:val="00182FE9"/>
    <w:rsid w:val="0018316A"/>
    <w:rsid w:val="00183955"/>
    <w:rsid w:val="00183B48"/>
    <w:rsid w:val="00184127"/>
    <w:rsid w:val="001844F1"/>
    <w:rsid w:val="00184564"/>
    <w:rsid w:val="0018493E"/>
    <w:rsid w:val="00184AE0"/>
    <w:rsid w:val="00184D1A"/>
    <w:rsid w:val="00184ECB"/>
    <w:rsid w:val="00184F15"/>
    <w:rsid w:val="00185048"/>
    <w:rsid w:val="001851B1"/>
    <w:rsid w:val="00185762"/>
    <w:rsid w:val="0018578B"/>
    <w:rsid w:val="00185865"/>
    <w:rsid w:val="001858EB"/>
    <w:rsid w:val="00185AED"/>
    <w:rsid w:val="00185D28"/>
    <w:rsid w:val="00186233"/>
    <w:rsid w:val="0018676F"/>
    <w:rsid w:val="00186B9E"/>
    <w:rsid w:val="00186E7C"/>
    <w:rsid w:val="00187305"/>
    <w:rsid w:val="00187630"/>
    <w:rsid w:val="001876E6"/>
    <w:rsid w:val="0018781B"/>
    <w:rsid w:val="001878BB"/>
    <w:rsid w:val="00187AE1"/>
    <w:rsid w:val="0019054F"/>
    <w:rsid w:val="00190B8A"/>
    <w:rsid w:val="00191170"/>
    <w:rsid w:val="001913B2"/>
    <w:rsid w:val="0019144E"/>
    <w:rsid w:val="001914ED"/>
    <w:rsid w:val="00191640"/>
    <w:rsid w:val="00191C00"/>
    <w:rsid w:val="00191D0B"/>
    <w:rsid w:val="00192068"/>
    <w:rsid w:val="0019228D"/>
    <w:rsid w:val="0019270B"/>
    <w:rsid w:val="00192924"/>
    <w:rsid w:val="00192A1E"/>
    <w:rsid w:val="00192A3A"/>
    <w:rsid w:val="00192C2D"/>
    <w:rsid w:val="00192F81"/>
    <w:rsid w:val="001932E4"/>
    <w:rsid w:val="00193644"/>
    <w:rsid w:val="00193660"/>
    <w:rsid w:val="00193753"/>
    <w:rsid w:val="0019379E"/>
    <w:rsid w:val="00193B99"/>
    <w:rsid w:val="00193B9D"/>
    <w:rsid w:val="00193F88"/>
    <w:rsid w:val="00194448"/>
    <w:rsid w:val="00195A00"/>
    <w:rsid w:val="00195C37"/>
    <w:rsid w:val="00195CC4"/>
    <w:rsid w:val="001960D2"/>
    <w:rsid w:val="001961CE"/>
    <w:rsid w:val="00196288"/>
    <w:rsid w:val="001965E8"/>
    <w:rsid w:val="00196C64"/>
    <w:rsid w:val="001970B5"/>
    <w:rsid w:val="00197900"/>
    <w:rsid w:val="00197A93"/>
    <w:rsid w:val="00197AF0"/>
    <w:rsid w:val="00197DEB"/>
    <w:rsid w:val="00197EEA"/>
    <w:rsid w:val="001A001A"/>
    <w:rsid w:val="001A100D"/>
    <w:rsid w:val="001A11DB"/>
    <w:rsid w:val="001A1277"/>
    <w:rsid w:val="001A151E"/>
    <w:rsid w:val="001A16C0"/>
    <w:rsid w:val="001A175A"/>
    <w:rsid w:val="001A1BF5"/>
    <w:rsid w:val="001A2013"/>
    <w:rsid w:val="001A2125"/>
    <w:rsid w:val="001A2328"/>
    <w:rsid w:val="001A239B"/>
    <w:rsid w:val="001A2541"/>
    <w:rsid w:val="001A27ED"/>
    <w:rsid w:val="001A28C2"/>
    <w:rsid w:val="001A2B36"/>
    <w:rsid w:val="001A3684"/>
    <w:rsid w:val="001A3686"/>
    <w:rsid w:val="001A3A71"/>
    <w:rsid w:val="001A3ADC"/>
    <w:rsid w:val="001A3B2E"/>
    <w:rsid w:val="001A4137"/>
    <w:rsid w:val="001A4192"/>
    <w:rsid w:val="001A429E"/>
    <w:rsid w:val="001A49E1"/>
    <w:rsid w:val="001A4BAC"/>
    <w:rsid w:val="001A4EF9"/>
    <w:rsid w:val="001A538B"/>
    <w:rsid w:val="001A564B"/>
    <w:rsid w:val="001A565D"/>
    <w:rsid w:val="001A57E1"/>
    <w:rsid w:val="001A5882"/>
    <w:rsid w:val="001A6098"/>
    <w:rsid w:val="001A617A"/>
    <w:rsid w:val="001A7994"/>
    <w:rsid w:val="001A7AB1"/>
    <w:rsid w:val="001A7FFA"/>
    <w:rsid w:val="001B036B"/>
    <w:rsid w:val="001B065D"/>
    <w:rsid w:val="001B0982"/>
    <w:rsid w:val="001B0A2A"/>
    <w:rsid w:val="001B0BE7"/>
    <w:rsid w:val="001B0CCE"/>
    <w:rsid w:val="001B0EF1"/>
    <w:rsid w:val="001B1117"/>
    <w:rsid w:val="001B1244"/>
    <w:rsid w:val="001B1722"/>
    <w:rsid w:val="001B1C2F"/>
    <w:rsid w:val="001B1E83"/>
    <w:rsid w:val="001B2508"/>
    <w:rsid w:val="001B3A27"/>
    <w:rsid w:val="001B415B"/>
    <w:rsid w:val="001B4256"/>
    <w:rsid w:val="001B4367"/>
    <w:rsid w:val="001B4902"/>
    <w:rsid w:val="001B4A40"/>
    <w:rsid w:val="001B4D5B"/>
    <w:rsid w:val="001B4DCF"/>
    <w:rsid w:val="001B4E99"/>
    <w:rsid w:val="001B502A"/>
    <w:rsid w:val="001B5991"/>
    <w:rsid w:val="001B5B1A"/>
    <w:rsid w:val="001B5DB5"/>
    <w:rsid w:val="001B60A3"/>
    <w:rsid w:val="001B67DE"/>
    <w:rsid w:val="001B69B1"/>
    <w:rsid w:val="001B7319"/>
    <w:rsid w:val="001B7554"/>
    <w:rsid w:val="001B7946"/>
    <w:rsid w:val="001B79FB"/>
    <w:rsid w:val="001B7BA4"/>
    <w:rsid w:val="001C00E9"/>
    <w:rsid w:val="001C0CB9"/>
    <w:rsid w:val="001C0D62"/>
    <w:rsid w:val="001C0E00"/>
    <w:rsid w:val="001C120F"/>
    <w:rsid w:val="001C138A"/>
    <w:rsid w:val="001C1735"/>
    <w:rsid w:val="001C19B7"/>
    <w:rsid w:val="001C1F61"/>
    <w:rsid w:val="001C2078"/>
    <w:rsid w:val="001C2152"/>
    <w:rsid w:val="001C221C"/>
    <w:rsid w:val="001C2414"/>
    <w:rsid w:val="001C24EA"/>
    <w:rsid w:val="001C2C52"/>
    <w:rsid w:val="001C31B8"/>
    <w:rsid w:val="001C3569"/>
    <w:rsid w:val="001C36D6"/>
    <w:rsid w:val="001C37C8"/>
    <w:rsid w:val="001C393E"/>
    <w:rsid w:val="001C3C46"/>
    <w:rsid w:val="001C3E96"/>
    <w:rsid w:val="001C4433"/>
    <w:rsid w:val="001C484E"/>
    <w:rsid w:val="001C4958"/>
    <w:rsid w:val="001C4CA2"/>
    <w:rsid w:val="001C4DA9"/>
    <w:rsid w:val="001C510A"/>
    <w:rsid w:val="001C5201"/>
    <w:rsid w:val="001C53DC"/>
    <w:rsid w:val="001C549C"/>
    <w:rsid w:val="001C5541"/>
    <w:rsid w:val="001C58ED"/>
    <w:rsid w:val="001C5F12"/>
    <w:rsid w:val="001C5FAD"/>
    <w:rsid w:val="001C5FB8"/>
    <w:rsid w:val="001C61E5"/>
    <w:rsid w:val="001C6217"/>
    <w:rsid w:val="001C675F"/>
    <w:rsid w:val="001C68C8"/>
    <w:rsid w:val="001C6AC8"/>
    <w:rsid w:val="001C6E95"/>
    <w:rsid w:val="001C7194"/>
    <w:rsid w:val="001C72A6"/>
    <w:rsid w:val="001C79DB"/>
    <w:rsid w:val="001C7ACC"/>
    <w:rsid w:val="001D00CA"/>
    <w:rsid w:val="001D17F4"/>
    <w:rsid w:val="001D1A8E"/>
    <w:rsid w:val="001D1B5B"/>
    <w:rsid w:val="001D1B94"/>
    <w:rsid w:val="001D1C8D"/>
    <w:rsid w:val="001D1E58"/>
    <w:rsid w:val="001D2063"/>
    <w:rsid w:val="001D2656"/>
    <w:rsid w:val="001D273B"/>
    <w:rsid w:val="001D2C15"/>
    <w:rsid w:val="001D2CFA"/>
    <w:rsid w:val="001D2DD8"/>
    <w:rsid w:val="001D2E20"/>
    <w:rsid w:val="001D3758"/>
    <w:rsid w:val="001D397E"/>
    <w:rsid w:val="001D3C0E"/>
    <w:rsid w:val="001D3C53"/>
    <w:rsid w:val="001D4074"/>
    <w:rsid w:val="001D4367"/>
    <w:rsid w:val="001D4826"/>
    <w:rsid w:val="001D49B9"/>
    <w:rsid w:val="001D5148"/>
    <w:rsid w:val="001D51DE"/>
    <w:rsid w:val="001D51E4"/>
    <w:rsid w:val="001D52ED"/>
    <w:rsid w:val="001D5481"/>
    <w:rsid w:val="001D5515"/>
    <w:rsid w:val="001D561A"/>
    <w:rsid w:val="001D641D"/>
    <w:rsid w:val="001D709A"/>
    <w:rsid w:val="001D73F1"/>
    <w:rsid w:val="001D780F"/>
    <w:rsid w:val="001D7928"/>
    <w:rsid w:val="001E0074"/>
    <w:rsid w:val="001E01C7"/>
    <w:rsid w:val="001E0721"/>
    <w:rsid w:val="001E0872"/>
    <w:rsid w:val="001E096F"/>
    <w:rsid w:val="001E0AE8"/>
    <w:rsid w:val="001E0D20"/>
    <w:rsid w:val="001E0FB5"/>
    <w:rsid w:val="001E1516"/>
    <w:rsid w:val="001E166D"/>
    <w:rsid w:val="001E1CFC"/>
    <w:rsid w:val="001E2325"/>
    <w:rsid w:val="001E248F"/>
    <w:rsid w:val="001E2848"/>
    <w:rsid w:val="001E3326"/>
    <w:rsid w:val="001E35D4"/>
    <w:rsid w:val="001E3688"/>
    <w:rsid w:val="001E3C9C"/>
    <w:rsid w:val="001E47A4"/>
    <w:rsid w:val="001E4C24"/>
    <w:rsid w:val="001E4D6E"/>
    <w:rsid w:val="001E50BA"/>
    <w:rsid w:val="001E513B"/>
    <w:rsid w:val="001E558A"/>
    <w:rsid w:val="001E55D8"/>
    <w:rsid w:val="001E5AB2"/>
    <w:rsid w:val="001E5D36"/>
    <w:rsid w:val="001E622F"/>
    <w:rsid w:val="001E62C8"/>
    <w:rsid w:val="001E6364"/>
    <w:rsid w:val="001E63BE"/>
    <w:rsid w:val="001E6464"/>
    <w:rsid w:val="001E6939"/>
    <w:rsid w:val="001E6A34"/>
    <w:rsid w:val="001E6AFE"/>
    <w:rsid w:val="001E6C6F"/>
    <w:rsid w:val="001E6C82"/>
    <w:rsid w:val="001E6E72"/>
    <w:rsid w:val="001E757A"/>
    <w:rsid w:val="001E7A46"/>
    <w:rsid w:val="001E7C05"/>
    <w:rsid w:val="001F0112"/>
    <w:rsid w:val="001F089B"/>
    <w:rsid w:val="001F0B4A"/>
    <w:rsid w:val="001F110B"/>
    <w:rsid w:val="001F1690"/>
    <w:rsid w:val="001F17F0"/>
    <w:rsid w:val="001F1DA8"/>
    <w:rsid w:val="001F1FEE"/>
    <w:rsid w:val="001F204D"/>
    <w:rsid w:val="001F2119"/>
    <w:rsid w:val="001F21C8"/>
    <w:rsid w:val="001F2622"/>
    <w:rsid w:val="001F26EA"/>
    <w:rsid w:val="001F2701"/>
    <w:rsid w:val="001F272F"/>
    <w:rsid w:val="001F28A8"/>
    <w:rsid w:val="001F29F4"/>
    <w:rsid w:val="001F2C54"/>
    <w:rsid w:val="001F2DF0"/>
    <w:rsid w:val="001F2E79"/>
    <w:rsid w:val="001F34E7"/>
    <w:rsid w:val="001F36A2"/>
    <w:rsid w:val="001F3C5D"/>
    <w:rsid w:val="001F4147"/>
    <w:rsid w:val="001F4448"/>
    <w:rsid w:val="001F4630"/>
    <w:rsid w:val="001F464B"/>
    <w:rsid w:val="001F46E7"/>
    <w:rsid w:val="001F486C"/>
    <w:rsid w:val="001F4A54"/>
    <w:rsid w:val="001F5186"/>
    <w:rsid w:val="001F632D"/>
    <w:rsid w:val="001F658C"/>
    <w:rsid w:val="001F68B7"/>
    <w:rsid w:val="001F68F7"/>
    <w:rsid w:val="001F6A22"/>
    <w:rsid w:val="001F6AAF"/>
    <w:rsid w:val="001F6EEB"/>
    <w:rsid w:val="001F73D2"/>
    <w:rsid w:val="001F754F"/>
    <w:rsid w:val="001F764C"/>
    <w:rsid w:val="001F784A"/>
    <w:rsid w:val="00200220"/>
    <w:rsid w:val="0020081C"/>
    <w:rsid w:val="00200C53"/>
    <w:rsid w:val="00201224"/>
    <w:rsid w:val="00201451"/>
    <w:rsid w:val="00201BCE"/>
    <w:rsid w:val="00201C2C"/>
    <w:rsid w:val="00201C93"/>
    <w:rsid w:val="00201E25"/>
    <w:rsid w:val="00201EF9"/>
    <w:rsid w:val="002022B6"/>
    <w:rsid w:val="002024C1"/>
    <w:rsid w:val="0020276A"/>
    <w:rsid w:val="002027C9"/>
    <w:rsid w:val="00202DAF"/>
    <w:rsid w:val="00203354"/>
    <w:rsid w:val="002037B7"/>
    <w:rsid w:val="00203858"/>
    <w:rsid w:val="002038BB"/>
    <w:rsid w:val="00203B80"/>
    <w:rsid w:val="00203C07"/>
    <w:rsid w:val="00203F1F"/>
    <w:rsid w:val="0020425A"/>
    <w:rsid w:val="002043F9"/>
    <w:rsid w:val="002044E4"/>
    <w:rsid w:val="0020535D"/>
    <w:rsid w:val="002055C4"/>
    <w:rsid w:val="0020573D"/>
    <w:rsid w:val="002058BD"/>
    <w:rsid w:val="002059BD"/>
    <w:rsid w:val="00206288"/>
    <w:rsid w:val="0020638E"/>
    <w:rsid w:val="002073B9"/>
    <w:rsid w:val="002074E0"/>
    <w:rsid w:val="0020753A"/>
    <w:rsid w:val="00207830"/>
    <w:rsid w:val="00207954"/>
    <w:rsid w:val="00207E27"/>
    <w:rsid w:val="00207EB9"/>
    <w:rsid w:val="00207F2A"/>
    <w:rsid w:val="00210443"/>
    <w:rsid w:val="00210445"/>
    <w:rsid w:val="0021050F"/>
    <w:rsid w:val="002109C7"/>
    <w:rsid w:val="002109F1"/>
    <w:rsid w:val="00210B6F"/>
    <w:rsid w:val="00210E33"/>
    <w:rsid w:val="00211032"/>
    <w:rsid w:val="002113E2"/>
    <w:rsid w:val="00211774"/>
    <w:rsid w:val="00211AAD"/>
    <w:rsid w:val="002122C9"/>
    <w:rsid w:val="00212408"/>
    <w:rsid w:val="002127F6"/>
    <w:rsid w:val="0021280F"/>
    <w:rsid w:val="00212B34"/>
    <w:rsid w:val="00212B5F"/>
    <w:rsid w:val="00212BF9"/>
    <w:rsid w:val="00212E02"/>
    <w:rsid w:val="00213698"/>
    <w:rsid w:val="002139B1"/>
    <w:rsid w:val="00213B2E"/>
    <w:rsid w:val="002143D6"/>
    <w:rsid w:val="00214665"/>
    <w:rsid w:val="00214896"/>
    <w:rsid w:val="002148DE"/>
    <w:rsid w:val="00214B1E"/>
    <w:rsid w:val="00214CD8"/>
    <w:rsid w:val="0021552D"/>
    <w:rsid w:val="002155AB"/>
    <w:rsid w:val="0021563E"/>
    <w:rsid w:val="002156A7"/>
    <w:rsid w:val="00215ABA"/>
    <w:rsid w:val="00216265"/>
    <w:rsid w:val="00216A41"/>
    <w:rsid w:val="00216A6D"/>
    <w:rsid w:val="0021729C"/>
    <w:rsid w:val="00217482"/>
    <w:rsid w:val="002178F9"/>
    <w:rsid w:val="00217969"/>
    <w:rsid w:val="00217A58"/>
    <w:rsid w:val="00217D4F"/>
    <w:rsid w:val="00220215"/>
    <w:rsid w:val="00220466"/>
    <w:rsid w:val="002204EC"/>
    <w:rsid w:val="0022096C"/>
    <w:rsid w:val="002210C9"/>
    <w:rsid w:val="0022183F"/>
    <w:rsid w:val="00221921"/>
    <w:rsid w:val="002224CF"/>
    <w:rsid w:val="00222502"/>
    <w:rsid w:val="0022254B"/>
    <w:rsid w:val="002225D6"/>
    <w:rsid w:val="002226B8"/>
    <w:rsid w:val="00222968"/>
    <w:rsid w:val="002229C0"/>
    <w:rsid w:val="00222EB9"/>
    <w:rsid w:val="0022328D"/>
    <w:rsid w:val="00223D8D"/>
    <w:rsid w:val="00224712"/>
    <w:rsid w:val="0022471E"/>
    <w:rsid w:val="002252E9"/>
    <w:rsid w:val="0022544B"/>
    <w:rsid w:val="00225A50"/>
    <w:rsid w:val="00225CFD"/>
    <w:rsid w:val="002267C5"/>
    <w:rsid w:val="00226918"/>
    <w:rsid w:val="00226B30"/>
    <w:rsid w:val="00226B97"/>
    <w:rsid w:val="00227080"/>
    <w:rsid w:val="002274F2"/>
    <w:rsid w:val="002278E0"/>
    <w:rsid w:val="002279DF"/>
    <w:rsid w:val="00227A73"/>
    <w:rsid w:val="00227D8E"/>
    <w:rsid w:val="002303C7"/>
    <w:rsid w:val="002306D5"/>
    <w:rsid w:val="002307EC"/>
    <w:rsid w:val="0023086C"/>
    <w:rsid w:val="002308CF"/>
    <w:rsid w:val="00230CB7"/>
    <w:rsid w:val="00231156"/>
    <w:rsid w:val="0023152A"/>
    <w:rsid w:val="00231601"/>
    <w:rsid w:val="00231C1A"/>
    <w:rsid w:val="00231CC7"/>
    <w:rsid w:val="00231F13"/>
    <w:rsid w:val="00232353"/>
    <w:rsid w:val="00232359"/>
    <w:rsid w:val="0023243B"/>
    <w:rsid w:val="00233228"/>
    <w:rsid w:val="00233289"/>
    <w:rsid w:val="0023350C"/>
    <w:rsid w:val="002349F0"/>
    <w:rsid w:val="00234B2B"/>
    <w:rsid w:val="00234F40"/>
    <w:rsid w:val="0023511D"/>
    <w:rsid w:val="0023530C"/>
    <w:rsid w:val="00235C15"/>
    <w:rsid w:val="00235C40"/>
    <w:rsid w:val="00235F5B"/>
    <w:rsid w:val="00236499"/>
    <w:rsid w:val="002367B6"/>
    <w:rsid w:val="002367CF"/>
    <w:rsid w:val="00236CAB"/>
    <w:rsid w:val="00236CD1"/>
    <w:rsid w:val="0023787C"/>
    <w:rsid w:val="002378D6"/>
    <w:rsid w:val="00237D9D"/>
    <w:rsid w:val="0024034C"/>
    <w:rsid w:val="002409AB"/>
    <w:rsid w:val="0024124C"/>
    <w:rsid w:val="0024141D"/>
    <w:rsid w:val="0024147C"/>
    <w:rsid w:val="00241822"/>
    <w:rsid w:val="00241956"/>
    <w:rsid w:val="002419FA"/>
    <w:rsid w:val="00241FA3"/>
    <w:rsid w:val="0024224F"/>
    <w:rsid w:val="00242342"/>
    <w:rsid w:val="00242573"/>
    <w:rsid w:val="00242977"/>
    <w:rsid w:val="00242A8E"/>
    <w:rsid w:val="00242D35"/>
    <w:rsid w:val="00242DA8"/>
    <w:rsid w:val="002431D3"/>
    <w:rsid w:val="002434C4"/>
    <w:rsid w:val="002435BD"/>
    <w:rsid w:val="002437B4"/>
    <w:rsid w:val="00243A8A"/>
    <w:rsid w:val="00243A8C"/>
    <w:rsid w:val="00243C62"/>
    <w:rsid w:val="0024400C"/>
    <w:rsid w:val="00244169"/>
    <w:rsid w:val="002448FF"/>
    <w:rsid w:val="00244A62"/>
    <w:rsid w:val="00244CD2"/>
    <w:rsid w:val="00244D71"/>
    <w:rsid w:val="00244F12"/>
    <w:rsid w:val="002451A5"/>
    <w:rsid w:val="0024591D"/>
    <w:rsid w:val="00245C56"/>
    <w:rsid w:val="00245C88"/>
    <w:rsid w:val="00245E95"/>
    <w:rsid w:val="00245FDD"/>
    <w:rsid w:val="0024690B"/>
    <w:rsid w:val="00246AEA"/>
    <w:rsid w:val="00246BF9"/>
    <w:rsid w:val="002472C6"/>
    <w:rsid w:val="002476A1"/>
    <w:rsid w:val="00247D75"/>
    <w:rsid w:val="00247E4C"/>
    <w:rsid w:val="00247E8A"/>
    <w:rsid w:val="0025053C"/>
    <w:rsid w:val="002507F3"/>
    <w:rsid w:val="00250D7D"/>
    <w:rsid w:val="002510C9"/>
    <w:rsid w:val="00251350"/>
    <w:rsid w:val="00251719"/>
    <w:rsid w:val="0025189C"/>
    <w:rsid w:val="00251E61"/>
    <w:rsid w:val="0025200A"/>
    <w:rsid w:val="002521FF"/>
    <w:rsid w:val="002522A9"/>
    <w:rsid w:val="002528EB"/>
    <w:rsid w:val="00252BB6"/>
    <w:rsid w:val="0025393C"/>
    <w:rsid w:val="002541B9"/>
    <w:rsid w:val="0025457A"/>
    <w:rsid w:val="002548CA"/>
    <w:rsid w:val="00254CE3"/>
    <w:rsid w:val="00254F14"/>
    <w:rsid w:val="00254F17"/>
    <w:rsid w:val="00255338"/>
    <w:rsid w:val="00255B20"/>
    <w:rsid w:val="00255CC8"/>
    <w:rsid w:val="00255CD9"/>
    <w:rsid w:val="0025605F"/>
    <w:rsid w:val="00256C9C"/>
    <w:rsid w:val="00256E1F"/>
    <w:rsid w:val="00256E5B"/>
    <w:rsid w:val="00256EE3"/>
    <w:rsid w:val="002570B5"/>
    <w:rsid w:val="002570EE"/>
    <w:rsid w:val="002577CF"/>
    <w:rsid w:val="00257C7B"/>
    <w:rsid w:val="00257FA4"/>
    <w:rsid w:val="00260393"/>
    <w:rsid w:val="00260401"/>
    <w:rsid w:val="00260453"/>
    <w:rsid w:val="0026066A"/>
    <w:rsid w:val="002606E5"/>
    <w:rsid w:val="00260716"/>
    <w:rsid w:val="00261143"/>
    <w:rsid w:val="0026114C"/>
    <w:rsid w:val="0026118A"/>
    <w:rsid w:val="00261595"/>
    <w:rsid w:val="0026164F"/>
    <w:rsid w:val="00261693"/>
    <w:rsid w:val="00261A61"/>
    <w:rsid w:val="00261EC4"/>
    <w:rsid w:val="0026231C"/>
    <w:rsid w:val="0026276B"/>
    <w:rsid w:val="002629CC"/>
    <w:rsid w:val="0026344B"/>
    <w:rsid w:val="00263552"/>
    <w:rsid w:val="00263B32"/>
    <w:rsid w:val="00263C4B"/>
    <w:rsid w:val="0026416D"/>
    <w:rsid w:val="00264257"/>
    <w:rsid w:val="002648D5"/>
    <w:rsid w:val="00265D31"/>
    <w:rsid w:val="00265DAC"/>
    <w:rsid w:val="00265E0D"/>
    <w:rsid w:val="002664CC"/>
    <w:rsid w:val="002668C4"/>
    <w:rsid w:val="00266EE1"/>
    <w:rsid w:val="00267387"/>
    <w:rsid w:val="00267553"/>
    <w:rsid w:val="00267B6E"/>
    <w:rsid w:val="00267FD8"/>
    <w:rsid w:val="0027014F"/>
    <w:rsid w:val="0027015E"/>
    <w:rsid w:val="002701FF"/>
    <w:rsid w:val="002706B5"/>
    <w:rsid w:val="00270F1A"/>
    <w:rsid w:val="00270FDE"/>
    <w:rsid w:val="00271086"/>
    <w:rsid w:val="00271782"/>
    <w:rsid w:val="002719A0"/>
    <w:rsid w:val="00271A88"/>
    <w:rsid w:val="0027239E"/>
    <w:rsid w:val="00272505"/>
    <w:rsid w:val="00272F39"/>
    <w:rsid w:val="00273099"/>
    <w:rsid w:val="002732D1"/>
    <w:rsid w:val="00273390"/>
    <w:rsid w:val="00274572"/>
    <w:rsid w:val="0027480C"/>
    <w:rsid w:val="00275B98"/>
    <w:rsid w:val="00275BC9"/>
    <w:rsid w:val="00275FBC"/>
    <w:rsid w:val="00276157"/>
    <w:rsid w:val="00276297"/>
    <w:rsid w:val="002769FD"/>
    <w:rsid w:val="00276A70"/>
    <w:rsid w:val="00276DC2"/>
    <w:rsid w:val="00276E81"/>
    <w:rsid w:val="00276ED9"/>
    <w:rsid w:val="00277492"/>
    <w:rsid w:val="0027750F"/>
    <w:rsid w:val="002775D2"/>
    <w:rsid w:val="00280202"/>
    <w:rsid w:val="00280C4A"/>
    <w:rsid w:val="00280E35"/>
    <w:rsid w:val="00280E9F"/>
    <w:rsid w:val="00281043"/>
    <w:rsid w:val="0028107E"/>
    <w:rsid w:val="0028115F"/>
    <w:rsid w:val="002813C2"/>
    <w:rsid w:val="00281521"/>
    <w:rsid w:val="0028179E"/>
    <w:rsid w:val="00281862"/>
    <w:rsid w:val="00281E39"/>
    <w:rsid w:val="0028294F"/>
    <w:rsid w:val="002829BD"/>
    <w:rsid w:val="002829FB"/>
    <w:rsid w:val="0028332B"/>
    <w:rsid w:val="0028345F"/>
    <w:rsid w:val="00283709"/>
    <w:rsid w:val="00283799"/>
    <w:rsid w:val="00283B52"/>
    <w:rsid w:val="002843B5"/>
    <w:rsid w:val="002843F2"/>
    <w:rsid w:val="00284737"/>
    <w:rsid w:val="00284E25"/>
    <w:rsid w:val="00284E9A"/>
    <w:rsid w:val="0028581E"/>
    <w:rsid w:val="0028590B"/>
    <w:rsid w:val="00285935"/>
    <w:rsid w:val="00285F00"/>
    <w:rsid w:val="00285FF4"/>
    <w:rsid w:val="00286750"/>
    <w:rsid w:val="00286DC1"/>
    <w:rsid w:val="00286F13"/>
    <w:rsid w:val="00287120"/>
    <w:rsid w:val="00287178"/>
    <w:rsid w:val="002871BD"/>
    <w:rsid w:val="00287298"/>
    <w:rsid w:val="00287709"/>
    <w:rsid w:val="00287794"/>
    <w:rsid w:val="002879A5"/>
    <w:rsid w:val="002879B7"/>
    <w:rsid w:val="00287F4E"/>
    <w:rsid w:val="00290115"/>
    <w:rsid w:val="00290188"/>
    <w:rsid w:val="002902AC"/>
    <w:rsid w:val="0029077E"/>
    <w:rsid w:val="00290A34"/>
    <w:rsid w:val="00291DD4"/>
    <w:rsid w:val="00291F64"/>
    <w:rsid w:val="002922E9"/>
    <w:rsid w:val="0029244D"/>
    <w:rsid w:val="002929B6"/>
    <w:rsid w:val="002929DC"/>
    <w:rsid w:val="00292BD2"/>
    <w:rsid w:val="00292CFC"/>
    <w:rsid w:val="00292ED9"/>
    <w:rsid w:val="00293C72"/>
    <w:rsid w:val="00293EC1"/>
    <w:rsid w:val="0029405B"/>
    <w:rsid w:val="0029475C"/>
    <w:rsid w:val="0029479B"/>
    <w:rsid w:val="00294F68"/>
    <w:rsid w:val="0029539D"/>
    <w:rsid w:val="00295B73"/>
    <w:rsid w:val="00295C84"/>
    <w:rsid w:val="00295D9F"/>
    <w:rsid w:val="00295DD7"/>
    <w:rsid w:val="00295F74"/>
    <w:rsid w:val="002962A3"/>
    <w:rsid w:val="002962DF"/>
    <w:rsid w:val="00296C38"/>
    <w:rsid w:val="00296CE1"/>
    <w:rsid w:val="00296D44"/>
    <w:rsid w:val="00297697"/>
    <w:rsid w:val="00297892"/>
    <w:rsid w:val="00297E04"/>
    <w:rsid w:val="002A00AE"/>
    <w:rsid w:val="002A048A"/>
    <w:rsid w:val="002A0622"/>
    <w:rsid w:val="002A0651"/>
    <w:rsid w:val="002A0F6A"/>
    <w:rsid w:val="002A0F9C"/>
    <w:rsid w:val="002A178F"/>
    <w:rsid w:val="002A184E"/>
    <w:rsid w:val="002A1FEA"/>
    <w:rsid w:val="002A2065"/>
    <w:rsid w:val="002A227E"/>
    <w:rsid w:val="002A229C"/>
    <w:rsid w:val="002A24CC"/>
    <w:rsid w:val="002A25C6"/>
    <w:rsid w:val="002A2677"/>
    <w:rsid w:val="002A2BD8"/>
    <w:rsid w:val="002A3060"/>
    <w:rsid w:val="002A3232"/>
    <w:rsid w:val="002A323F"/>
    <w:rsid w:val="002A3574"/>
    <w:rsid w:val="002A365B"/>
    <w:rsid w:val="002A37A5"/>
    <w:rsid w:val="002A3E51"/>
    <w:rsid w:val="002A3E62"/>
    <w:rsid w:val="002A3E7A"/>
    <w:rsid w:val="002A3F5E"/>
    <w:rsid w:val="002A3F72"/>
    <w:rsid w:val="002A4646"/>
    <w:rsid w:val="002A4A7F"/>
    <w:rsid w:val="002A4E89"/>
    <w:rsid w:val="002A5185"/>
    <w:rsid w:val="002A60F8"/>
    <w:rsid w:val="002A618E"/>
    <w:rsid w:val="002A61E2"/>
    <w:rsid w:val="002A62F5"/>
    <w:rsid w:val="002A6523"/>
    <w:rsid w:val="002A66B3"/>
    <w:rsid w:val="002A68C7"/>
    <w:rsid w:val="002A6D5D"/>
    <w:rsid w:val="002A72EF"/>
    <w:rsid w:val="002A7861"/>
    <w:rsid w:val="002A79D6"/>
    <w:rsid w:val="002A7B0D"/>
    <w:rsid w:val="002A7CE8"/>
    <w:rsid w:val="002A7EF5"/>
    <w:rsid w:val="002B03B8"/>
    <w:rsid w:val="002B0881"/>
    <w:rsid w:val="002B0E22"/>
    <w:rsid w:val="002B1499"/>
    <w:rsid w:val="002B149D"/>
    <w:rsid w:val="002B178A"/>
    <w:rsid w:val="002B1AE2"/>
    <w:rsid w:val="002B1B78"/>
    <w:rsid w:val="002B1D28"/>
    <w:rsid w:val="002B311F"/>
    <w:rsid w:val="002B32A0"/>
    <w:rsid w:val="002B3A0C"/>
    <w:rsid w:val="002B3E9A"/>
    <w:rsid w:val="002B4021"/>
    <w:rsid w:val="002B45CE"/>
    <w:rsid w:val="002B4F34"/>
    <w:rsid w:val="002B556E"/>
    <w:rsid w:val="002B5AC3"/>
    <w:rsid w:val="002B5D2A"/>
    <w:rsid w:val="002B5FB6"/>
    <w:rsid w:val="002B6148"/>
    <w:rsid w:val="002B64B4"/>
    <w:rsid w:val="002B6524"/>
    <w:rsid w:val="002B65A6"/>
    <w:rsid w:val="002B6697"/>
    <w:rsid w:val="002B6D5A"/>
    <w:rsid w:val="002B72D9"/>
    <w:rsid w:val="002B7DB0"/>
    <w:rsid w:val="002C0C14"/>
    <w:rsid w:val="002C1065"/>
    <w:rsid w:val="002C12D8"/>
    <w:rsid w:val="002C148F"/>
    <w:rsid w:val="002C1559"/>
    <w:rsid w:val="002C17FF"/>
    <w:rsid w:val="002C1E67"/>
    <w:rsid w:val="002C2790"/>
    <w:rsid w:val="002C27CA"/>
    <w:rsid w:val="002C3745"/>
    <w:rsid w:val="002C3A3C"/>
    <w:rsid w:val="002C3D3A"/>
    <w:rsid w:val="002C3F6B"/>
    <w:rsid w:val="002C40BC"/>
    <w:rsid w:val="002C40CB"/>
    <w:rsid w:val="002C4267"/>
    <w:rsid w:val="002C4738"/>
    <w:rsid w:val="002C5181"/>
    <w:rsid w:val="002C5605"/>
    <w:rsid w:val="002C5BDD"/>
    <w:rsid w:val="002C63AA"/>
    <w:rsid w:val="002C63DC"/>
    <w:rsid w:val="002C66B2"/>
    <w:rsid w:val="002C66E4"/>
    <w:rsid w:val="002C6FF7"/>
    <w:rsid w:val="002C7008"/>
    <w:rsid w:val="002C70DD"/>
    <w:rsid w:val="002C7376"/>
    <w:rsid w:val="002C7965"/>
    <w:rsid w:val="002C79B5"/>
    <w:rsid w:val="002C7A9A"/>
    <w:rsid w:val="002D0107"/>
    <w:rsid w:val="002D02CE"/>
    <w:rsid w:val="002D0A29"/>
    <w:rsid w:val="002D0EE0"/>
    <w:rsid w:val="002D1000"/>
    <w:rsid w:val="002D113B"/>
    <w:rsid w:val="002D118B"/>
    <w:rsid w:val="002D1AA1"/>
    <w:rsid w:val="002D1ADF"/>
    <w:rsid w:val="002D1D39"/>
    <w:rsid w:val="002D1F75"/>
    <w:rsid w:val="002D2491"/>
    <w:rsid w:val="002D2671"/>
    <w:rsid w:val="002D2708"/>
    <w:rsid w:val="002D28E2"/>
    <w:rsid w:val="002D314B"/>
    <w:rsid w:val="002D3280"/>
    <w:rsid w:val="002D3343"/>
    <w:rsid w:val="002D339A"/>
    <w:rsid w:val="002D37A0"/>
    <w:rsid w:val="002D383D"/>
    <w:rsid w:val="002D3A0D"/>
    <w:rsid w:val="002D4334"/>
    <w:rsid w:val="002D4437"/>
    <w:rsid w:val="002D47EA"/>
    <w:rsid w:val="002D483E"/>
    <w:rsid w:val="002D4A08"/>
    <w:rsid w:val="002D5499"/>
    <w:rsid w:val="002D5693"/>
    <w:rsid w:val="002D5BE6"/>
    <w:rsid w:val="002D5D35"/>
    <w:rsid w:val="002D5DE4"/>
    <w:rsid w:val="002D5F52"/>
    <w:rsid w:val="002D6520"/>
    <w:rsid w:val="002D6FD9"/>
    <w:rsid w:val="002D70A6"/>
    <w:rsid w:val="002D7418"/>
    <w:rsid w:val="002D76E8"/>
    <w:rsid w:val="002D7BFF"/>
    <w:rsid w:val="002E0638"/>
    <w:rsid w:val="002E06A7"/>
    <w:rsid w:val="002E0C13"/>
    <w:rsid w:val="002E1884"/>
    <w:rsid w:val="002E1AC8"/>
    <w:rsid w:val="002E1D0B"/>
    <w:rsid w:val="002E1D19"/>
    <w:rsid w:val="002E1E93"/>
    <w:rsid w:val="002E2586"/>
    <w:rsid w:val="002E2640"/>
    <w:rsid w:val="002E27EF"/>
    <w:rsid w:val="002E2C36"/>
    <w:rsid w:val="002E2D02"/>
    <w:rsid w:val="002E2F03"/>
    <w:rsid w:val="002E2F97"/>
    <w:rsid w:val="002E3186"/>
    <w:rsid w:val="002E334E"/>
    <w:rsid w:val="002E3509"/>
    <w:rsid w:val="002E378A"/>
    <w:rsid w:val="002E37F4"/>
    <w:rsid w:val="002E3E36"/>
    <w:rsid w:val="002E42E2"/>
    <w:rsid w:val="002E4596"/>
    <w:rsid w:val="002E47E4"/>
    <w:rsid w:val="002E4BFE"/>
    <w:rsid w:val="002E522D"/>
    <w:rsid w:val="002E558E"/>
    <w:rsid w:val="002E567F"/>
    <w:rsid w:val="002E60F3"/>
    <w:rsid w:val="002E630F"/>
    <w:rsid w:val="002E65AF"/>
    <w:rsid w:val="002E65F0"/>
    <w:rsid w:val="002E6600"/>
    <w:rsid w:val="002E6BCE"/>
    <w:rsid w:val="002E7018"/>
    <w:rsid w:val="002E708D"/>
    <w:rsid w:val="002E773B"/>
    <w:rsid w:val="002E79EC"/>
    <w:rsid w:val="002E7A4E"/>
    <w:rsid w:val="002E7F53"/>
    <w:rsid w:val="002E7F58"/>
    <w:rsid w:val="002F0020"/>
    <w:rsid w:val="002F0143"/>
    <w:rsid w:val="002F0465"/>
    <w:rsid w:val="002F055E"/>
    <w:rsid w:val="002F07FD"/>
    <w:rsid w:val="002F1F92"/>
    <w:rsid w:val="002F1FA5"/>
    <w:rsid w:val="002F266C"/>
    <w:rsid w:val="002F2C2C"/>
    <w:rsid w:val="002F2F7C"/>
    <w:rsid w:val="002F33E5"/>
    <w:rsid w:val="002F353D"/>
    <w:rsid w:val="002F35CF"/>
    <w:rsid w:val="002F3618"/>
    <w:rsid w:val="002F37FC"/>
    <w:rsid w:val="002F3A53"/>
    <w:rsid w:val="002F3A80"/>
    <w:rsid w:val="002F3B50"/>
    <w:rsid w:val="002F3FCC"/>
    <w:rsid w:val="002F4280"/>
    <w:rsid w:val="002F4317"/>
    <w:rsid w:val="002F454C"/>
    <w:rsid w:val="002F45AF"/>
    <w:rsid w:val="002F47AF"/>
    <w:rsid w:val="002F484C"/>
    <w:rsid w:val="002F4892"/>
    <w:rsid w:val="002F48B2"/>
    <w:rsid w:val="002F4EC0"/>
    <w:rsid w:val="002F5041"/>
    <w:rsid w:val="002F572F"/>
    <w:rsid w:val="002F595B"/>
    <w:rsid w:val="002F5A2C"/>
    <w:rsid w:val="002F5AAE"/>
    <w:rsid w:val="002F5EF2"/>
    <w:rsid w:val="002F61D1"/>
    <w:rsid w:val="002F642B"/>
    <w:rsid w:val="002F6559"/>
    <w:rsid w:val="002F6A87"/>
    <w:rsid w:val="002F6ADE"/>
    <w:rsid w:val="002F7019"/>
    <w:rsid w:val="002F70EB"/>
    <w:rsid w:val="002F72F0"/>
    <w:rsid w:val="002F73D1"/>
    <w:rsid w:val="002F772F"/>
    <w:rsid w:val="002F7A48"/>
    <w:rsid w:val="002F7AAE"/>
    <w:rsid w:val="002F7B9D"/>
    <w:rsid w:val="002F7DDA"/>
    <w:rsid w:val="00300345"/>
    <w:rsid w:val="0030037D"/>
    <w:rsid w:val="00300537"/>
    <w:rsid w:val="003006CA"/>
    <w:rsid w:val="00300723"/>
    <w:rsid w:val="0030077C"/>
    <w:rsid w:val="00300870"/>
    <w:rsid w:val="00301150"/>
    <w:rsid w:val="003014A8"/>
    <w:rsid w:val="003015AD"/>
    <w:rsid w:val="003019F7"/>
    <w:rsid w:val="0030223C"/>
    <w:rsid w:val="00302565"/>
    <w:rsid w:val="0030287D"/>
    <w:rsid w:val="00302C75"/>
    <w:rsid w:val="00302CB0"/>
    <w:rsid w:val="00302D88"/>
    <w:rsid w:val="00302E59"/>
    <w:rsid w:val="00303145"/>
    <w:rsid w:val="003032B1"/>
    <w:rsid w:val="0030338C"/>
    <w:rsid w:val="00303BD3"/>
    <w:rsid w:val="00303CF9"/>
    <w:rsid w:val="00303D47"/>
    <w:rsid w:val="00303EE6"/>
    <w:rsid w:val="00304358"/>
    <w:rsid w:val="00304F25"/>
    <w:rsid w:val="00304F5E"/>
    <w:rsid w:val="00305739"/>
    <w:rsid w:val="003058BC"/>
    <w:rsid w:val="00305AD2"/>
    <w:rsid w:val="00305D3B"/>
    <w:rsid w:val="00306017"/>
    <w:rsid w:val="003061F3"/>
    <w:rsid w:val="0030639C"/>
    <w:rsid w:val="00306537"/>
    <w:rsid w:val="003065BF"/>
    <w:rsid w:val="00306764"/>
    <w:rsid w:val="00306E07"/>
    <w:rsid w:val="00306FD5"/>
    <w:rsid w:val="00307240"/>
    <w:rsid w:val="0030727F"/>
    <w:rsid w:val="00307ACD"/>
    <w:rsid w:val="00307B15"/>
    <w:rsid w:val="00310010"/>
    <w:rsid w:val="003104BC"/>
    <w:rsid w:val="00310591"/>
    <w:rsid w:val="00310943"/>
    <w:rsid w:val="00310A8E"/>
    <w:rsid w:val="00310AD2"/>
    <w:rsid w:val="003118AE"/>
    <w:rsid w:val="00311BCE"/>
    <w:rsid w:val="003120DA"/>
    <w:rsid w:val="003122D3"/>
    <w:rsid w:val="003125EE"/>
    <w:rsid w:val="00312833"/>
    <w:rsid w:val="00312E67"/>
    <w:rsid w:val="00312F5F"/>
    <w:rsid w:val="003130E3"/>
    <w:rsid w:val="00313494"/>
    <w:rsid w:val="003138FC"/>
    <w:rsid w:val="003139E0"/>
    <w:rsid w:val="0031402D"/>
    <w:rsid w:val="00314053"/>
    <w:rsid w:val="0031408D"/>
    <w:rsid w:val="00314A03"/>
    <w:rsid w:val="00314AC8"/>
    <w:rsid w:val="00314C9A"/>
    <w:rsid w:val="00315177"/>
    <w:rsid w:val="00315327"/>
    <w:rsid w:val="00315547"/>
    <w:rsid w:val="00315A76"/>
    <w:rsid w:val="00315DE2"/>
    <w:rsid w:val="003164C7"/>
    <w:rsid w:val="0031679F"/>
    <w:rsid w:val="00317BEF"/>
    <w:rsid w:val="00320A11"/>
    <w:rsid w:val="00320D87"/>
    <w:rsid w:val="00320FB1"/>
    <w:rsid w:val="00321051"/>
    <w:rsid w:val="0032140E"/>
    <w:rsid w:val="00321A9F"/>
    <w:rsid w:val="003221D0"/>
    <w:rsid w:val="00322445"/>
    <w:rsid w:val="003226A3"/>
    <w:rsid w:val="00322E56"/>
    <w:rsid w:val="00322EDD"/>
    <w:rsid w:val="00323108"/>
    <w:rsid w:val="00323386"/>
    <w:rsid w:val="0032343D"/>
    <w:rsid w:val="003234AE"/>
    <w:rsid w:val="0032370F"/>
    <w:rsid w:val="00323AF9"/>
    <w:rsid w:val="00323ED2"/>
    <w:rsid w:val="003242F2"/>
    <w:rsid w:val="003243E8"/>
    <w:rsid w:val="00324893"/>
    <w:rsid w:val="00324957"/>
    <w:rsid w:val="00324AA5"/>
    <w:rsid w:val="00324B67"/>
    <w:rsid w:val="00324B78"/>
    <w:rsid w:val="003250AF"/>
    <w:rsid w:val="003258B6"/>
    <w:rsid w:val="00325B56"/>
    <w:rsid w:val="00325E4E"/>
    <w:rsid w:val="003263F4"/>
    <w:rsid w:val="00326D5F"/>
    <w:rsid w:val="00326DA9"/>
    <w:rsid w:val="00326ED1"/>
    <w:rsid w:val="00326FA6"/>
    <w:rsid w:val="00326FEB"/>
    <w:rsid w:val="0032744E"/>
    <w:rsid w:val="00327805"/>
    <w:rsid w:val="003278D9"/>
    <w:rsid w:val="00327B68"/>
    <w:rsid w:val="00327F7B"/>
    <w:rsid w:val="00327FED"/>
    <w:rsid w:val="00330163"/>
    <w:rsid w:val="00330220"/>
    <w:rsid w:val="0033048E"/>
    <w:rsid w:val="00330914"/>
    <w:rsid w:val="003309BF"/>
    <w:rsid w:val="00330D3F"/>
    <w:rsid w:val="00331018"/>
    <w:rsid w:val="00331081"/>
    <w:rsid w:val="003319F7"/>
    <w:rsid w:val="00331A5D"/>
    <w:rsid w:val="00331CF6"/>
    <w:rsid w:val="00331DF9"/>
    <w:rsid w:val="00331E9A"/>
    <w:rsid w:val="003323B8"/>
    <w:rsid w:val="00332524"/>
    <w:rsid w:val="00332D0A"/>
    <w:rsid w:val="00332D92"/>
    <w:rsid w:val="00332E07"/>
    <w:rsid w:val="0033314F"/>
    <w:rsid w:val="0033340B"/>
    <w:rsid w:val="00333556"/>
    <w:rsid w:val="00333BCA"/>
    <w:rsid w:val="00333E14"/>
    <w:rsid w:val="00333F90"/>
    <w:rsid w:val="00334469"/>
    <w:rsid w:val="00334E51"/>
    <w:rsid w:val="0033520F"/>
    <w:rsid w:val="00335288"/>
    <w:rsid w:val="00335432"/>
    <w:rsid w:val="00335C66"/>
    <w:rsid w:val="00335D51"/>
    <w:rsid w:val="00335E2F"/>
    <w:rsid w:val="003368A1"/>
    <w:rsid w:val="00336A23"/>
    <w:rsid w:val="00336ACA"/>
    <w:rsid w:val="00337280"/>
    <w:rsid w:val="00337350"/>
    <w:rsid w:val="003373B5"/>
    <w:rsid w:val="0033756A"/>
    <w:rsid w:val="00337AB9"/>
    <w:rsid w:val="00337C78"/>
    <w:rsid w:val="00340660"/>
    <w:rsid w:val="0034079B"/>
    <w:rsid w:val="00340C63"/>
    <w:rsid w:val="003413CD"/>
    <w:rsid w:val="003418E0"/>
    <w:rsid w:val="00341ADE"/>
    <w:rsid w:val="00341BED"/>
    <w:rsid w:val="00341D52"/>
    <w:rsid w:val="003422E1"/>
    <w:rsid w:val="00343289"/>
    <w:rsid w:val="00343D9D"/>
    <w:rsid w:val="00343DAD"/>
    <w:rsid w:val="003446CB"/>
    <w:rsid w:val="003448B7"/>
    <w:rsid w:val="00344BED"/>
    <w:rsid w:val="00344D41"/>
    <w:rsid w:val="003450B0"/>
    <w:rsid w:val="003450C4"/>
    <w:rsid w:val="00345206"/>
    <w:rsid w:val="003452C9"/>
    <w:rsid w:val="00345415"/>
    <w:rsid w:val="00345666"/>
    <w:rsid w:val="00345B67"/>
    <w:rsid w:val="003460B3"/>
    <w:rsid w:val="00346881"/>
    <w:rsid w:val="00346912"/>
    <w:rsid w:val="00346C52"/>
    <w:rsid w:val="00346CFA"/>
    <w:rsid w:val="00346D62"/>
    <w:rsid w:val="00347164"/>
    <w:rsid w:val="003472AB"/>
    <w:rsid w:val="00347348"/>
    <w:rsid w:val="00347AF6"/>
    <w:rsid w:val="00347C97"/>
    <w:rsid w:val="003503FE"/>
    <w:rsid w:val="00350542"/>
    <w:rsid w:val="00350B79"/>
    <w:rsid w:val="00350C83"/>
    <w:rsid w:val="00350D89"/>
    <w:rsid w:val="00350E3F"/>
    <w:rsid w:val="00350EED"/>
    <w:rsid w:val="003512D9"/>
    <w:rsid w:val="003513FB"/>
    <w:rsid w:val="003514D6"/>
    <w:rsid w:val="0035166A"/>
    <w:rsid w:val="00351A72"/>
    <w:rsid w:val="00351B5A"/>
    <w:rsid w:val="00351E56"/>
    <w:rsid w:val="00351E73"/>
    <w:rsid w:val="003520E5"/>
    <w:rsid w:val="0035233B"/>
    <w:rsid w:val="003528D9"/>
    <w:rsid w:val="00352A34"/>
    <w:rsid w:val="00352E4B"/>
    <w:rsid w:val="003532D6"/>
    <w:rsid w:val="00353496"/>
    <w:rsid w:val="00353641"/>
    <w:rsid w:val="003537C3"/>
    <w:rsid w:val="00353B1A"/>
    <w:rsid w:val="00353EB5"/>
    <w:rsid w:val="00354112"/>
    <w:rsid w:val="003541C1"/>
    <w:rsid w:val="0035434B"/>
    <w:rsid w:val="0035487C"/>
    <w:rsid w:val="00354896"/>
    <w:rsid w:val="00355213"/>
    <w:rsid w:val="00355B74"/>
    <w:rsid w:val="00355DAB"/>
    <w:rsid w:val="00355E00"/>
    <w:rsid w:val="0035625E"/>
    <w:rsid w:val="003563F0"/>
    <w:rsid w:val="0035640D"/>
    <w:rsid w:val="003565F1"/>
    <w:rsid w:val="0035670E"/>
    <w:rsid w:val="00356FF8"/>
    <w:rsid w:val="003570EF"/>
    <w:rsid w:val="003572EA"/>
    <w:rsid w:val="003575FE"/>
    <w:rsid w:val="00357C4D"/>
    <w:rsid w:val="00357E60"/>
    <w:rsid w:val="003603AC"/>
    <w:rsid w:val="00360461"/>
    <w:rsid w:val="00360480"/>
    <w:rsid w:val="0036088E"/>
    <w:rsid w:val="0036095E"/>
    <w:rsid w:val="00360D6C"/>
    <w:rsid w:val="00361176"/>
    <w:rsid w:val="003617A9"/>
    <w:rsid w:val="00361898"/>
    <w:rsid w:val="00361E80"/>
    <w:rsid w:val="003623EC"/>
    <w:rsid w:val="003624A6"/>
    <w:rsid w:val="003628DF"/>
    <w:rsid w:val="00362C4E"/>
    <w:rsid w:val="0036328E"/>
    <w:rsid w:val="00363320"/>
    <w:rsid w:val="00363531"/>
    <w:rsid w:val="00363B67"/>
    <w:rsid w:val="00363B68"/>
    <w:rsid w:val="00363C91"/>
    <w:rsid w:val="00364175"/>
    <w:rsid w:val="00365287"/>
    <w:rsid w:val="00365653"/>
    <w:rsid w:val="00365709"/>
    <w:rsid w:val="00365819"/>
    <w:rsid w:val="00365E0C"/>
    <w:rsid w:val="003661EB"/>
    <w:rsid w:val="003671F7"/>
    <w:rsid w:val="0036783D"/>
    <w:rsid w:val="00367841"/>
    <w:rsid w:val="00367A8F"/>
    <w:rsid w:val="00367FD4"/>
    <w:rsid w:val="003704B9"/>
    <w:rsid w:val="0037055D"/>
    <w:rsid w:val="00370F9C"/>
    <w:rsid w:val="00371179"/>
    <w:rsid w:val="003715C5"/>
    <w:rsid w:val="003717C6"/>
    <w:rsid w:val="00371F4F"/>
    <w:rsid w:val="003721E8"/>
    <w:rsid w:val="00372A1E"/>
    <w:rsid w:val="00372CC1"/>
    <w:rsid w:val="00372ED3"/>
    <w:rsid w:val="00372F44"/>
    <w:rsid w:val="003734EF"/>
    <w:rsid w:val="00373671"/>
    <w:rsid w:val="00373715"/>
    <w:rsid w:val="00373C7A"/>
    <w:rsid w:val="00373D10"/>
    <w:rsid w:val="00373D4E"/>
    <w:rsid w:val="00373F47"/>
    <w:rsid w:val="003743B5"/>
    <w:rsid w:val="0037468D"/>
    <w:rsid w:val="003746C0"/>
    <w:rsid w:val="003747DC"/>
    <w:rsid w:val="00374C92"/>
    <w:rsid w:val="00374F74"/>
    <w:rsid w:val="0037528E"/>
    <w:rsid w:val="00375E11"/>
    <w:rsid w:val="00375E78"/>
    <w:rsid w:val="00375F56"/>
    <w:rsid w:val="00376475"/>
    <w:rsid w:val="00376703"/>
    <w:rsid w:val="0037684A"/>
    <w:rsid w:val="00376856"/>
    <w:rsid w:val="00376865"/>
    <w:rsid w:val="00376AE9"/>
    <w:rsid w:val="00376EC3"/>
    <w:rsid w:val="00376F2B"/>
    <w:rsid w:val="0037709F"/>
    <w:rsid w:val="003774A2"/>
    <w:rsid w:val="003775E3"/>
    <w:rsid w:val="0037764C"/>
    <w:rsid w:val="00377DAA"/>
    <w:rsid w:val="0038009A"/>
    <w:rsid w:val="0038129D"/>
    <w:rsid w:val="00381850"/>
    <w:rsid w:val="003819C2"/>
    <w:rsid w:val="00381FE7"/>
    <w:rsid w:val="003820A7"/>
    <w:rsid w:val="003821F9"/>
    <w:rsid w:val="0038232A"/>
    <w:rsid w:val="00382724"/>
    <w:rsid w:val="003827C8"/>
    <w:rsid w:val="00382B2F"/>
    <w:rsid w:val="00382B72"/>
    <w:rsid w:val="00382C70"/>
    <w:rsid w:val="00382DD8"/>
    <w:rsid w:val="00382E4E"/>
    <w:rsid w:val="0038325E"/>
    <w:rsid w:val="0038381A"/>
    <w:rsid w:val="00383B2A"/>
    <w:rsid w:val="00383FA0"/>
    <w:rsid w:val="00384267"/>
    <w:rsid w:val="00384936"/>
    <w:rsid w:val="00384C71"/>
    <w:rsid w:val="00384C97"/>
    <w:rsid w:val="00384EF0"/>
    <w:rsid w:val="00385384"/>
    <w:rsid w:val="00385603"/>
    <w:rsid w:val="0038578D"/>
    <w:rsid w:val="00385A21"/>
    <w:rsid w:val="00385A4D"/>
    <w:rsid w:val="00385BF8"/>
    <w:rsid w:val="00385C2A"/>
    <w:rsid w:val="00385FFB"/>
    <w:rsid w:val="003860D5"/>
    <w:rsid w:val="003862BD"/>
    <w:rsid w:val="00386C0E"/>
    <w:rsid w:val="00386C38"/>
    <w:rsid w:val="00386C67"/>
    <w:rsid w:val="00387565"/>
    <w:rsid w:val="00387742"/>
    <w:rsid w:val="00387BB8"/>
    <w:rsid w:val="00387DC8"/>
    <w:rsid w:val="00387EDF"/>
    <w:rsid w:val="00387F27"/>
    <w:rsid w:val="00390077"/>
    <w:rsid w:val="003902C2"/>
    <w:rsid w:val="003907FF"/>
    <w:rsid w:val="00390B3A"/>
    <w:rsid w:val="003917A8"/>
    <w:rsid w:val="003919D3"/>
    <w:rsid w:val="00391C29"/>
    <w:rsid w:val="00391C54"/>
    <w:rsid w:val="00391E60"/>
    <w:rsid w:val="00391EF3"/>
    <w:rsid w:val="003920AC"/>
    <w:rsid w:val="003926B4"/>
    <w:rsid w:val="0039285D"/>
    <w:rsid w:val="00392AC6"/>
    <w:rsid w:val="00392DA1"/>
    <w:rsid w:val="00392E44"/>
    <w:rsid w:val="00393093"/>
    <w:rsid w:val="00393AB8"/>
    <w:rsid w:val="00393CAF"/>
    <w:rsid w:val="00393E90"/>
    <w:rsid w:val="003942A6"/>
    <w:rsid w:val="00394882"/>
    <w:rsid w:val="00394DA7"/>
    <w:rsid w:val="003957D8"/>
    <w:rsid w:val="00395C29"/>
    <w:rsid w:val="00395C2A"/>
    <w:rsid w:val="00395FCF"/>
    <w:rsid w:val="0039657A"/>
    <w:rsid w:val="00396599"/>
    <w:rsid w:val="003965CF"/>
    <w:rsid w:val="00396CFD"/>
    <w:rsid w:val="003973F1"/>
    <w:rsid w:val="0039772A"/>
    <w:rsid w:val="00397767"/>
    <w:rsid w:val="00397FDD"/>
    <w:rsid w:val="003A00C0"/>
    <w:rsid w:val="003A02FC"/>
    <w:rsid w:val="003A093B"/>
    <w:rsid w:val="003A0A51"/>
    <w:rsid w:val="003A0AA8"/>
    <w:rsid w:val="003A1017"/>
    <w:rsid w:val="003A1038"/>
    <w:rsid w:val="003A1314"/>
    <w:rsid w:val="003A13E4"/>
    <w:rsid w:val="003A145A"/>
    <w:rsid w:val="003A1691"/>
    <w:rsid w:val="003A1964"/>
    <w:rsid w:val="003A1A6A"/>
    <w:rsid w:val="003A1B12"/>
    <w:rsid w:val="003A1FD3"/>
    <w:rsid w:val="003A2173"/>
    <w:rsid w:val="003A2288"/>
    <w:rsid w:val="003A238A"/>
    <w:rsid w:val="003A2698"/>
    <w:rsid w:val="003A26FB"/>
    <w:rsid w:val="003A2CF4"/>
    <w:rsid w:val="003A2FC4"/>
    <w:rsid w:val="003A34E8"/>
    <w:rsid w:val="003A3732"/>
    <w:rsid w:val="003A393E"/>
    <w:rsid w:val="003A3BB1"/>
    <w:rsid w:val="003A3C58"/>
    <w:rsid w:val="003A3E12"/>
    <w:rsid w:val="003A4583"/>
    <w:rsid w:val="003A4B9A"/>
    <w:rsid w:val="003A5B1D"/>
    <w:rsid w:val="003A5E00"/>
    <w:rsid w:val="003A5EB0"/>
    <w:rsid w:val="003A5F29"/>
    <w:rsid w:val="003A65FC"/>
    <w:rsid w:val="003A66B3"/>
    <w:rsid w:val="003A673A"/>
    <w:rsid w:val="003A6A51"/>
    <w:rsid w:val="003A6F1E"/>
    <w:rsid w:val="003A6FB6"/>
    <w:rsid w:val="003A7259"/>
    <w:rsid w:val="003A77E8"/>
    <w:rsid w:val="003A7C5C"/>
    <w:rsid w:val="003A7CC0"/>
    <w:rsid w:val="003A7FEA"/>
    <w:rsid w:val="003B00EB"/>
    <w:rsid w:val="003B02C7"/>
    <w:rsid w:val="003B0430"/>
    <w:rsid w:val="003B0513"/>
    <w:rsid w:val="003B0653"/>
    <w:rsid w:val="003B08DE"/>
    <w:rsid w:val="003B093F"/>
    <w:rsid w:val="003B0C4D"/>
    <w:rsid w:val="003B0E4A"/>
    <w:rsid w:val="003B0EA5"/>
    <w:rsid w:val="003B1668"/>
    <w:rsid w:val="003B1EEA"/>
    <w:rsid w:val="003B2096"/>
    <w:rsid w:val="003B221C"/>
    <w:rsid w:val="003B25E4"/>
    <w:rsid w:val="003B36CE"/>
    <w:rsid w:val="003B3AEE"/>
    <w:rsid w:val="003B3F1C"/>
    <w:rsid w:val="003B4D76"/>
    <w:rsid w:val="003B5393"/>
    <w:rsid w:val="003B5716"/>
    <w:rsid w:val="003B5D48"/>
    <w:rsid w:val="003B60B5"/>
    <w:rsid w:val="003B60DD"/>
    <w:rsid w:val="003B6525"/>
    <w:rsid w:val="003B6604"/>
    <w:rsid w:val="003B66AF"/>
    <w:rsid w:val="003B678F"/>
    <w:rsid w:val="003B68D2"/>
    <w:rsid w:val="003B6A7E"/>
    <w:rsid w:val="003B6F4C"/>
    <w:rsid w:val="003B74D9"/>
    <w:rsid w:val="003C032A"/>
    <w:rsid w:val="003C04CA"/>
    <w:rsid w:val="003C074D"/>
    <w:rsid w:val="003C0872"/>
    <w:rsid w:val="003C0AB4"/>
    <w:rsid w:val="003C0AF1"/>
    <w:rsid w:val="003C0E62"/>
    <w:rsid w:val="003C0EDC"/>
    <w:rsid w:val="003C133E"/>
    <w:rsid w:val="003C163B"/>
    <w:rsid w:val="003C16E6"/>
    <w:rsid w:val="003C190D"/>
    <w:rsid w:val="003C1ECD"/>
    <w:rsid w:val="003C1F9F"/>
    <w:rsid w:val="003C2181"/>
    <w:rsid w:val="003C235B"/>
    <w:rsid w:val="003C23A6"/>
    <w:rsid w:val="003C24EA"/>
    <w:rsid w:val="003C2C69"/>
    <w:rsid w:val="003C2DF1"/>
    <w:rsid w:val="003C2E83"/>
    <w:rsid w:val="003C38F8"/>
    <w:rsid w:val="003C39D8"/>
    <w:rsid w:val="003C39EC"/>
    <w:rsid w:val="003C3B01"/>
    <w:rsid w:val="003C3FDD"/>
    <w:rsid w:val="003C40AA"/>
    <w:rsid w:val="003C4293"/>
    <w:rsid w:val="003C453B"/>
    <w:rsid w:val="003C45DB"/>
    <w:rsid w:val="003C47CA"/>
    <w:rsid w:val="003C4B62"/>
    <w:rsid w:val="003C4E6D"/>
    <w:rsid w:val="003C4E77"/>
    <w:rsid w:val="003C527F"/>
    <w:rsid w:val="003C543B"/>
    <w:rsid w:val="003C55F3"/>
    <w:rsid w:val="003C5978"/>
    <w:rsid w:val="003C5BC3"/>
    <w:rsid w:val="003C5F7B"/>
    <w:rsid w:val="003C61E4"/>
    <w:rsid w:val="003C656A"/>
    <w:rsid w:val="003C6A42"/>
    <w:rsid w:val="003C6DC7"/>
    <w:rsid w:val="003C7039"/>
    <w:rsid w:val="003C7090"/>
    <w:rsid w:val="003C710B"/>
    <w:rsid w:val="003C7F69"/>
    <w:rsid w:val="003D07E6"/>
    <w:rsid w:val="003D0C92"/>
    <w:rsid w:val="003D131D"/>
    <w:rsid w:val="003D1638"/>
    <w:rsid w:val="003D17E4"/>
    <w:rsid w:val="003D191E"/>
    <w:rsid w:val="003D1FAC"/>
    <w:rsid w:val="003D1FBB"/>
    <w:rsid w:val="003D2AFD"/>
    <w:rsid w:val="003D2BBE"/>
    <w:rsid w:val="003D306E"/>
    <w:rsid w:val="003D362D"/>
    <w:rsid w:val="003D372E"/>
    <w:rsid w:val="003D382E"/>
    <w:rsid w:val="003D3F75"/>
    <w:rsid w:val="003D41A8"/>
    <w:rsid w:val="003D4315"/>
    <w:rsid w:val="003D44E7"/>
    <w:rsid w:val="003D4C99"/>
    <w:rsid w:val="003D4D00"/>
    <w:rsid w:val="003D501A"/>
    <w:rsid w:val="003D5129"/>
    <w:rsid w:val="003D53E0"/>
    <w:rsid w:val="003D5569"/>
    <w:rsid w:val="003D56C1"/>
    <w:rsid w:val="003D608B"/>
    <w:rsid w:val="003D613A"/>
    <w:rsid w:val="003D6183"/>
    <w:rsid w:val="003D6237"/>
    <w:rsid w:val="003D64BF"/>
    <w:rsid w:val="003D65AF"/>
    <w:rsid w:val="003D67B7"/>
    <w:rsid w:val="003D6B56"/>
    <w:rsid w:val="003D6D7F"/>
    <w:rsid w:val="003D6DF2"/>
    <w:rsid w:val="003D6E9C"/>
    <w:rsid w:val="003D7246"/>
    <w:rsid w:val="003D7517"/>
    <w:rsid w:val="003D7AE6"/>
    <w:rsid w:val="003D7E51"/>
    <w:rsid w:val="003E0133"/>
    <w:rsid w:val="003E0D62"/>
    <w:rsid w:val="003E105F"/>
    <w:rsid w:val="003E1232"/>
    <w:rsid w:val="003E1367"/>
    <w:rsid w:val="003E156C"/>
    <w:rsid w:val="003E1B53"/>
    <w:rsid w:val="003E1B9C"/>
    <w:rsid w:val="003E31FB"/>
    <w:rsid w:val="003E35D2"/>
    <w:rsid w:val="003E3BD0"/>
    <w:rsid w:val="003E4092"/>
    <w:rsid w:val="003E44BD"/>
    <w:rsid w:val="003E47B7"/>
    <w:rsid w:val="003E4D54"/>
    <w:rsid w:val="003E4E43"/>
    <w:rsid w:val="003E535B"/>
    <w:rsid w:val="003E568F"/>
    <w:rsid w:val="003E596F"/>
    <w:rsid w:val="003E5BBA"/>
    <w:rsid w:val="003E5FD9"/>
    <w:rsid w:val="003E617E"/>
    <w:rsid w:val="003E62A0"/>
    <w:rsid w:val="003E6556"/>
    <w:rsid w:val="003E6B4E"/>
    <w:rsid w:val="003E6C2C"/>
    <w:rsid w:val="003E6F0A"/>
    <w:rsid w:val="003E6F49"/>
    <w:rsid w:val="003E6F5C"/>
    <w:rsid w:val="003E7054"/>
    <w:rsid w:val="003E740B"/>
    <w:rsid w:val="003E7793"/>
    <w:rsid w:val="003E7967"/>
    <w:rsid w:val="003E7B8A"/>
    <w:rsid w:val="003F01B6"/>
    <w:rsid w:val="003F0612"/>
    <w:rsid w:val="003F0A1F"/>
    <w:rsid w:val="003F0D6D"/>
    <w:rsid w:val="003F0E09"/>
    <w:rsid w:val="003F0EA0"/>
    <w:rsid w:val="003F113A"/>
    <w:rsid w:val="003F11E5"/>
    <w:rsid w:val="003F1691"/>
    <w:rsid w:val="003F16E6"/>
    <w:rsid w:val="003F19CA"/>
    <w:rsid w:val="003F1BA1"/>
    <w:rsid w:val="003F1F1C"/>
    <w:rsid w:val="003F202C"/>
    <w:rsid w:val="003F259B"/>
    <w:rsid w:val="003F3307"/>
    <w:rsid w:val="003F3BA9"/>
    <w:rsid w:val="003F3D59"/>
    <w:rsid w:val="003F419F"/>
    <w:rsid w:val="003F4378"/>
    <w:rsid w:val="003F47A5"/>
    <w:rsid w:val="003F4812"/>
    <w:rsid w:val="003F49B1"/>
    <w:rsid w:val="003F4C7C"/>
    <w:rsid w:val="003F4E79"/>
    <w:rsid w:val="003F503D"/>
    <w:rsid w:val="003F5211"/>
    <w:rsid w:val="003F5413"/>
    <w:rsid w:val="003F57A5"/>
    <w:rsid w:val="003F5B30"/>
    <w:rsid w:val="003F5B45"/>
    <w:rsid w:val="003F64E8"/>
    <w:rsid w:val="003F68EE"/>
    <w:rsid w:val="003F7EC8"/>
    <w:rsid w:val="003F7FD8"/>
    <w:rsid w:val="00400187"/>
    <w:rsid w:val="004001C2"/>
    <w:rsid w:val="00400A41"/>
    <w:rsid w:val="00401368"/>
    <w:rsid w:val="004016F3"/>
    <w:rsid w:val="00401779"/>
    <w:rsid w:val="00401820"/>
    <w:rsid w:val="00401EA8"/>
    <w:rsid w:val="00402084"/>
    <w:rsid w:val="0040279F"/>
    <w:rsid w:val="00402C55"/>
    <w:rsid w:val="00402DDE"/>
    <w:rsid w:val="00403A44"/>
    <w:rsid w:val="00403B30"/>
    <w:rsid w:val="00403DEE"/>
    <w:rsid w:val="00404BE4"/>
    <w:rsid w:val="0040510F"/>
    <w:rsid w:val="00405248"/>
    <w:rsid w:val="00405346"/>
    <w:rsid w:val="0040551D"/>
    <w:rsid w:val="00405629"/>
    <w:rsid w:val="00405AB5"/>
    <w:rsid w:val="004061BE"/>
    <w:rsid w:val="00406B19"/>
    <w:rsid w:val="00406D1B"/>
    <w:rsid w:val="00407363"/>
    <w:rsid w:val="00407411"/>
    <w:rsid w:val="00407705"/>
    <w:rsid w:val="00407FAC"/>
    <w:rsid w:val="00410826"/>
    <w:rsid w:val="00410C32"/>
    <w:rsid w:val="00410C97"/>
    <w:rsid w:val="00411BA2"/>
    <w:rsid w:val="00411E22"/>
    <w:rsid w:val="00412629"/>
    <w:rsid w:val="0041272B"/>
    <w:rsid w:val="004128FD"/>
    <w:rsid w:val="00412A08"/>
    <w:rsid w:val="00412CC8"/>
    <w:rsid w:val="00412D0E"/>
    <w:rsid w:val="00412E10"/>
    <w:rsid w:val="00412F35"/>
    <w:rsid w:val="0041310C"/>
    <w:rsid w:val="0041317F"/>
    <w:rsid w:val="004132D4"/>
    <w:rsid w:val="00413AB9"/>
    <w:rsid w:val="0041406D"/>
    <w:rsid w:val="00414120"/>
    <w:rsid w:val="00414B32"/>
    <w:rsid w:val="0041511F"/>
    <w:rsid w:val="004158CC"/>
    <w:rsid w:val="00415908"/>
    <w:rsid w:val="00415953"/>
    <w:rsid w:val="00415D70"/>
    <w:rsid w:val="00415E8D"/>
    <w:rsid w:val="0041688E"/>
    <w:rsid w:val="00416DDB"/>
    <w:rsid w:val="004174F1"/>
    <w:rsid w:val="00417657"/>
    <w:rsid w:val="004176B4"/>
    <w:rsid w:val="004177CE"/>
    <w:rsid w:val="004179C6"/>
    <w:rsid w:val="00417E01"/>
    <w:rsid w:val="00417E10"/>
    <w:rsid w:val="00420422"/>
    <w:rsid w:val="0042061A"/>
    <w:rsid w:val="00420812"/>
    <w:rsid w:val="004208F5"/>
    <w:rsid w:val="00420AB7"/>
    <w:rsid w:val="00420B1E"/>
    <w:rsid w:val="00420BF4"/>
    <w:rsid w:val="004212E2"/>
    <w:rsid w:val="004213B0"/>
    <w:rsid w:val="0042177E"/>
    <w:rsid w:val="00421912"/>
    <w:rsid w:val="00421B0E"/>
    <w:rsid w:val="00421F12"/>
    <w:rsid w:val="00422065"/>
    <w:rsid w:val="0042247C"/>
    <w:rsid w:val="004225D2"/>
    <w:rsid w:val="00422613"/>
    <w:rsid w:val="00422F48"/>
    <w:rsid w:val="00423570"/>
    <w:rsid w:val="0042363D"/>
    <w:rsid w:val="004236DD"/>
    <w:rsid w:val="004239AB"/>
    <w:rsid w:val="00423A0F"/>
    <w:rsid w:val="00424111"/>
    <w:rsid w:val="004246D2"/>
    <w:rsid w:val="00424F99"/>
    <w:rsid w:val="00425052"/>
    <w:rsid w:val="004250A3"/>
    <w:rsid w:val="004254D0"/>
    <w:rsid w:val="0042570D"/>
    <w:rsid w:val="00425EA3"/>
    <w:rsid w:val="00425ED2"/>
    <w:rsid w:val="00426029"/>
    <w:rsid w:val="00426568"/>
    <w:rsid w:val="00426B78"/>
    <w:rsid w:val="00426BE8"/>
    <w:rsid w:val="00426F14"/>
    <w:rsid w:val="004270C1"/>
    <w:rsid w:val="0042712F"/>
    <w:rsid w:val="00427C2E"/>
    <w:rsid w:val="004300C2"/>
    <w:rsid w:val="00430224"/>
    <w:rsid w:val="0043066E"/>
    <w:rsid w:val="0043083B"/>
    <w:rsid w:val="004308C7"/>
    <w:rsid w:val="00430EC1"/>
    <w:rsid w:val="00430EE8"/>
    <w:rsid w:val="00431688"/>
    <w:rsid w:val="004320BD"/>
    <w:rsid w:val="0043229F"/>
    <w:rsid w:val="0043247B"/>
    <w:rsid w:val="004326D2"/>
    <w:rsid w:val="0043271B"/>
    <w:rsid w:val="004328FF"/>
    <w:rsid w:val="00432A70"/>
    <w:rsid w:val="00432C11"/>
    <w:rsid w:val="004332D4"/>
    <w:rsid w:val="00433336"/>
    <w:rsid w:val="00433768"/>
    <w:rsid w:val="0043377B"/>
    <w:rsid w:val="004340AF"/>
    <w:rsid w:val="00434936"/>
    <w:rsid w:val="00434B57"/>
    <w:rsid w:val="00435757"/>
    <w:rsid w:val="00435AEE"/>
    <w:rsid w:val="00435E68"/>
    <w:rsid w:val="0043600C"/>
    <w:rsid w:val="00436368"/>
    <w:rsid w:val="0043650E"/>
    <w:rsid w:val="0043662B"/>
    <w:rsid w:val="0043685D"/>
    <w:rsid w:val="00436ECA"/>
    <w:rsid w:val="004372DA"/>
    <w:rsid w:val="00437505"/>
    <w:rsid w:val="00437660"/>
    <w:rsid w:val="00437B03"/>
    <w:rsid w:val="00437B6F"/>
    <w:rsid w:val="00437BF5"/>
    <w:rsid w:val="00437C1E"/>
    <w:rsid w:val="004401E1"/>
    <w:rsid w:val="004407E7"/>
    <w:rsid w:val="00440B04"/>
    <w:rsid w:val="00440D02"/>
    <w:rsid w:val="004416D0"/>
    <w:rsid w:val="004417A8"/>
    <w:rsid w:val="00441CC7"/>
    <w:rsid w:val="00442894"/>
    <w:rsid w:val="00442B43"/>
    <w:rsid w:val="00443103"/>
    <w:rsid w:val="004433F2"/>
    <w:rsid w:val="004436AC"/>
    <w:rsid w:val="00443953"/>
    <w:rsid w:val="00443B05"/>
    <w:rsid w:val="00443BDA"/>
    <w:rsid w:val="00443E82"/>
    <w:rsid w:val="00444993"/>
    <w:rsid w:val="00444998"/>
    <w:rsid w:val="00444D02"/>
    <w:rsid w:val="00444F26"/>
    <w:rsid w:val="00445978"/>
    <w:rsid w:val="00445B7F"/>
    <w:rsid w:val="00445CD1"/>
    <w:rsid w:val="00445FDE"/>
    <w:rsid w:val="0044620C"/>
    <w:rsid w:val="004463DC"/>
    <w:rsid w:val="00446571"/>
    <w:rsid w:val="0044659E"/>
    <w:rsid w:val="004467DE"/>
    <w:rsid w:val="004469D9"/>
    <w:rsid w:val="00446AB6"/>
    <w:rsid w:val="00446B62"/>
    <w:rsid w:val="00446F0E"/>
    <w:rsid w:val="00447212"/>
    <w:rsid w:val="00447260"/>
    <w:rsid w:val="004472B6"/>
    <w:rsid w:val="004472CE"/>
    <w:rsid w:val="004479A4"/>
    <w:rsid w:val="004479A8"/>
    <w:rsid w:val="00447CC3"/>
    <w:rsid w:val="0045016E"/>
    <w:rsid w:val="0045017C"/>
    <w:rsid w:val="00450239"/>
    <w:rsid w:val="00450279"/>
    <w:rsid w:val="00450ABF"/>
    <w:rsid w:val="00450B46"/>
    <w:rsid w:val="00450C9F"/>
    <w:rsid w:val="00450DEE"/>
    <w:rsid w:val="00450E01"/>
    <w:rsid w:val="00450E69"/>
    <w:rsid w:val="004510BE"/>
    <w:rsid w:val="004512A1"/>
    <w:rsid w:val="00451539"/>
    <w:rsid w:val="00451AC5"/>
    <w:rsid w:val="00451E7C"/>
    <w:rsid w:val="00451F83"/>
    <w:rsid w:val="004523EC"/>
    <w:rsid w:val="004527CA"/>
    <w:rsid w:val="004528A6"/>
    <w:rsid w:val="004528F1"/>
    <w:rsid w:val="00452A95"/>
    <w:rsid w:val="00452D2C"/>
    <w:rsid w:val="004530FA"/>
    <w:rsid w:val="00453117"/>
    <w:rsid w:val="0045373A"/>
    <w:rsid w:val="00453C2F"/>
    <w:rsid w:val="00453C7E"/>
    <w:rsid w:val="00453FB3"/>
    <w:rsid w:val="004541FE"/>
    <w:rsid w:val="0045447E"/>
    <w:rsid w:val="0045475A"/>
    <w:rsid w:val="0045493C"/>
    <w:rsid w:val="00454FC4"/>
    <w:rsid w:val="00455150"/>
    <w:rsid w:val="004553DF"/>
    <w:rsid w:val="00455BDF"/>
    <w:rsid w:val="00455F69"/>
    <w:rsid w:val="00455F7D"/>
    <w:rsid w:val="004563EA"/>
    <w:rsid w:val="00456472"/>
    <w:rsid w:val="0045674B"/>
    <w:rsid w:val="00456D84"/>
    <w:rsid w:val="0045702E"/>
    <w:rsid w:val="00457261"/>
    <w:rsid w:val="00457292"/>
    <w:rsid w:val="00457C7E"/>
    <w:rsid w:val="00457EEF"/>
    <w:rsid w:val="00460146"/>
    <w:rsid w:val="0046027E"/>
    <w:rsid w:val="00460D32"/>
    <w:rsid w:val="00460D6B"/>
    <w:rsid w:val="00461482"/>
    <w:rsid w:val="00461B2D"/>
    <w:rsid w:val="00461F8F"/>
    <w:rsid w:val="0046207A"/>
    <w:rsid w:val="004620B1"/>
    <w:rsid w:val="0046252C"/>
    <w:rsid w:val="00462557"/>
    <w:rsid w:val="004629B3"/>
    <w:rsid w:val="004629E4"/>
    <w:rsid w:val="00462BF1"/>
    <w:rsid w:val="00462D5B"/>
    <w:rsid w:val="004635AC"/>
    <w:rsid w:val="004635D9"/>
    <w:rsid w:val="00463649"/>
    <w:rsid w:val="0046394B"/>
    <w:rsid w:val="004639C9"/>
    <w:rsid w:val="00463A39"/>
    <w:rsid w:val="00463ADF"/>
    <w:rsid w:val="00463C0A"/>
    <w:rsid w:val="00463F4F"/>
    <w:rsid w:val="004649DC"/>
    <w:rsid w:val="00464B49"/>
    <w:rsid w:val="00464B5B"/>
    <w:rsid w:val="00464B88"/>
    <w:rsid w:val="00464FE5"/>
    <w:rsid w:val="0046522C"/>
    <w:rsid w:val="00465765"/>
    <w:rsid w:val="00465990"/>
    <w:rsid w:val="00465AA0"/>
    <w:rsid w:val="00465AEE"/>
    <w:rsid w:val="00465E57"/>
    <w:rsid w:val="004667C8"/>
    <w:rsid w:val="00466814"/>
    <w:rsid w:val="0046719D"/>
    <w:rsid w:val="004674F5"/>
    <w:rsid w:val="00467BAF"/>
    <w:rsid w:val="00467BF9"/>
    <w:rsid w:val="00467D47"/>
    <w:rsid w:val="00467F13"/>
    <w:rsid w:val="004700AA"/>
    <w:rsid w:val="0047012F"/>
    <w:rsid w:val="004703AB"/>
    <w:rsid w:val="00470825"/>
    <w:rsid w:val="00470FD3"/>
    <w:rsid w:val="0047146B"/>
    <w:rsid w:val="00471790"/>
    <w:rsid w:val="0047187D"/>
    <w:rsid w:val="00472374"/>
    <w:rsid w:val="0047287D"/>
    <w:rsid w:val="00472BB4"/>
    <w:rsid w:val="0047303E"/>
    <w:rsid w:val="00473814"/>
    <w:rsid w:val="00473CAC"/>
    <w:rsid w:val="00473D01"/>
    <w:rsid w:val="004740CE"/>
    <w:rsid w:val="00474599"/>
    <w:rsid w:val="004746BC"/>
    <w:rsid w:val="00474915"/>
    <w:rsid w:val="00474932"/>
    <w:rsid w:val="00474D9B"/>
    <w:rsid w:val="0047536B"/>
    <w:rsid w:val="00475534"/>
    <w:rsid w:val="00475D5E"/>
    <w:rsid w:val="00476353"/>
    <w:rsid w:val="0047655B"/>
    <w:rsid w:val="004769A5"/>
    <w:rsid w:val="00476A7C"/>
    <w:rsid w:val="00476D24"/>
    <w:rsid w:val="00476EB6"/>
    <w:rsid w:val="00477210"/>
    <w:rsid w:val="004772B8"/>
    <w:rsid w:val="004774FF"/>
    <w:rsid w:val="00477C78"/>
    <w:rsid w:val="004802E9"/>
    <w:rsid w:val="004804F6"/>
    <w:rsid w:val="00480E95"/>
    <w:rsid w:val="004810F0"/>
    <w:rsid w:val="004811BE"/>
    <w:rsid w:val="004814D3"/>
    <w:rsid w:val="0048175F"/>
    <w:rsid w:val="00481CA4"/>
    <w:rsid w:val="00481E4A"/>
    <w:rsid w:val="00482726"/>
    <w:rsid w:val="00482A7C"/>
    <w:rsid w:val="00482C64"/>
    <w:rsid w:val="00482D4C"/>
    <w:rsid w:val="00482E6E"/>
    <w:rsid w:val="00483047"/>
    <w:rsid w:val="00483241"/>
    <w:rsid w:val="004832DB"/>
    <w:rsid w:val="00483C7F"/>
    <w:rsid w:val="00483FD5"/>
    <w:rsid w:val="00484454"/>
    <w:rsid w:val="004846EC"/>
    <w:rsid w:val="004848E5"/>
    <w:rsid w:val="00484A60"/>
    <w:rsid w:val="00484BAF"/>
    <w:rsid w:val="0048524D"/>
    <w:rsid w:val="00485405"/>
    <w:rsid w:val="004855E9"/>
    <w:rsid w:val="004857F3"/>
    <w:rsid w:val="004858FA"/>
    <w:rsid w:val="00485D60"/>
    <w:rsid w:val="00486006"/>
    <w:rsid w:val="004861CD"/>
    <w:rsid w:val="00486324"/>
    <w:rsid w:val="0048672D"/>
    <w:rsid w:val="00486ED1"/>
    <w:rsid w:val="004870BE"/>
    <w:rsid w:val="0048710B"/>
    <w:rsid w:val="004872F8"/>
    <w:rsid w:val="0048776F"/>
    <w:rsid w:val="00487772"/>
    <w:rsid w:val="00487EA4"/>
    <w:rsid w:val="00490124"/>
    <w:rsid w:val="00490200"/>
    <w:rsid w:val="00490596"/>
    <w:rsid w:val="0049063A"/>
    <w:rsid w:val="00490704"/>
    <w:rsid w:val="00490744"/>
    <w:rsid w:val="00490C18"/>
    <w:rsid w:val="00490C6F"/>
    <w:rsid w:val="00490FA8"/>
    <w:rsid w:val="0049124C"/>
    <w:rsid w:val="00491538"/>
    <w:rsid w:val="004915EE"/>
    <w:rsid w:val="00491DCC"/>
    <w:rsid w:val="00491E8E"/>
    <w:rsid w:val="0049207A"/>
    <w:rsid w:val="00492309"/>
    <w:rsid w:val="00492872"/>
    <w:rsid w:val="00492883"/>
    <w:rsid w:val="00493660"/>
    <w:rsid w:val="004937AA"/>
    <w:rsid w:val="004937F6"/>
    <w:rsid w:val="004937F7"/>
    <w:rsid w:val="00493894"/>
    <w:rsid w:val="00493CCB"/>
    <w:rsid w:val="00493D32"/>
    <w:rsid w:val="00494340"/>
    <w:rsid w:val="004949DC"/>
    <w:rsid w:val="00494F4B"/>
    <w:rsid w:val="004952C2"/>
    <w:rsid w:val="00495445"/>
    <w:rsid w:val="004954B1"/>
    <w:rsid w:val="004958B7"/>
    <w:rsid w:val="0049598C"/>
    <w:rsid w:val="00495B1F"/>
    <w:rsid w:val="00495BB4"/>
    <w:rsid w:val="00495C15"/>
    <w:rsid w:val="00496D1B"/>
    <w:rsid w:val="004972F9"/>
    <w:rsid w:val="00497AE4"/>
    <w:rsid w:val="00497E36"/>
    <w:rsid w:val="004A026F"/>
    <w:rsid w:val="004A0335"/>
    <w:rsid w:val="004A061E"/>
    <w:rsid w:val="004A06CA"/>
    <w:rsid w:val="004A0825"/>
    <w:rsid w:val="004A0A84"/>
    <w:rsid w:val="004A0B75"/>
    <w:rsid w:val="004A0C8F"/>
    <w:rsid w:val="004A0F51"/>
    <w:rsid w:val="004A10FF"/>
    <w:rsid w:val="004A1C55"/>
    <w:rsid w:val="004A1E7E"/>
    <w:rsid w:val="004A2215"/>
    <w:rsid w:val="004A2935"/>
    <w:rsid w:val="004A2BED"/>
    <w:rsid w:val="004A2E51"/>
    <w:rsid w:val="004A3093"/>
    <w:rsid w:val="004A333A"/>
    <w:rsid w:val="004A33FB"/>
    <w:rsid w:val="004A35D9"/>
    <w:rsid w:val="004A35E3"/>
    <w:rsid w:val="004A3B48"/>
    <w:rsid w:val="004A3FD4"/>
    <w:rsid w:val="004A427C"/>
    <w:rsid w:val="004A43D5"/>
    <w:rsid w:val="004A4989"/>
    <w:rsid w:val="004A4AD5"/>
    <w:rsid w:val="004A4BFF"/>
    <w:rsid w:val="004A4FE8"/>
    <w:rsid w:val="004A578B"/>
    <w:rsid w:val="004A59C3"/>
    <w:rsid w:val="004A5A11"/>
    <w:rsid w:val="004A60B6"/>
    <w:rsid w:val="004A62C5"/>
    <w:rsid w:val="004A6844"/>
    <w:rsid w:val="004A7059"/>
    <w:rsid w:val="004A7210"/>
    <w:rsid w:val="004A7411"/>
    <w:rsid w:val="004A7813"/>
    <w:rsid w:val="004A7BCC"/>
    <w:rsid w:val="004B0513"/>
    <w:rsid w:val="004B097B"/>
    <w:rsid w:val="004B0A0B"/>
    <w:rsid w:val="004B0AD0"/>
    <w:rsid w:val="004B0C75"/>
    <w:rsid w:val="004B0F9B"/>
    <w:rsid w:val="004B1007"/>
    <w:rsid w:val="004B108E"/>
    <w:rsid w:val="004B11E3"/>
    <w:rsid w:val="004B129E"/>
    <w:rsid w:val="004B14DF"/>
    <w:rsid w:val="004B1853"/>
    <w:rsid w:val="004B1A38"/>
    <w:rsid w:val="004B23A8"/>
    <w:rsid w:val="004B24A5"/>
    <w:rsid w:val="004B2AF7"/>
    <w:rsid w:val="004B2C3A"/>
    <w:rsid w:val="004B35D7"/>
    <w:rsid w:val="004B3692"/>
    <w:rsid w:val="004B3A58"/>
    <w:rsid w:val="004B3F6C"/>
    <w:rsid w:val="004B48EE"/>
    <w:rsid w:val="004B49C9"/>
    <w:rsid w:val="004B4A31"/>
    <w:rsid w:val="004B4C50"/>
    <w:rsid w:val="004B4D1C"/>
    <w:rsid w:val="004B4D2E"/>
    <w:rsid w:val="004B4D46"/>
    <w:rsid w:val="004B5035"/>
    <w:rsid w:val="004B5049"/>
    <w:rsid w:val="004B5588"/>
    <w:rsid w:val="004B56AE"/>
    <w:rsid w:val="004B5796"/>
    <w:rsid w:val="004B57DE"/>
    <w:rsid w:val="004B593F"/>
    <w:rsid w:val="004B5AE2"/>
    <w:rsid w:val="004B5E8D"/>
    <w:rsid w:val="004B6926"/>
    <w:rsid w:val="004B6D87"/>
    <w:rsid w:val="004B7CFA"/>
    <w:rsid w:val="004C007C"/>
    <w:rsid w:val="004C00AD"/>
    <w:rsid w:val="004C03D3"/>
    <w:rsid w:val="004C03D8"/>
    <w:rsid w:val="004C04CA"/>
    <w:rsid w:val="004C0667"/>
    <w:rsid w:val="004C0F53"/>
    <w:rsid w:val="004C0FB0"/>
    <w:rsid w:val="004C1220"/>
    <w:rsid w:val="004C1417"/>
    <w:rsid w:val="004C144F"/>
    <w:rsid w:val="004C1514"/>
    <w:rsid w:val="004C1613"/>
    <w:rsid w:val="004C17F5"/>
    <w:rsid w:val="004C182E"/>
    <w:rsid w:val="004C1C39"/>
    <w:rsid w:val="004C1ECC"/>
    <w:rsid w:val="004C2070"/>
    <w:rsid w:val="004C22E8"/>
    <w:rsid w:val="004C2629"/>
    <w:rsid w:val="004C2B25"/>
    <w:rsid w:val="004C31C1"/>
    <w:rsid w:val="004C3772"/>
    <w:rsid w:val="004C3C28"/>
    <w:rsid w:val="004C3CCC"/>
    <w:rsid w:val="004C507C"/>
    <w:rsid w:val="004C5AA6"/>
    <w:rsid w:val="004C60ED"/>
    <w:rsid w:val="004C635A"/>
    <w:rsid w:val="004C6406"/>
    <w:rsid w:val="004C64A7"/>
    <w:rsid w:val="004C64CA"/>
    <w:rsid w:val="004C6862"/>
    <w:rsid w:val="004C6956"/>
    <w:rsid w:val="004C6DCF"/>
    <w:rsid w:val="004C732E"/>
    <w:rsid w:val="004C739B"/>
    <w:rsid w:val="004C7A2D"/>
    <w:rsid w:val="004C7BBE"/>
    <w:rsid w:val="004C7C12"/>
    <w:rsid w:val="004C7DDA"/>
    <w:rsid w:val="004D101D"/>
    <w:rsid w:val="004D156E"/>
    <w:rsid w:val="004D159C"/>
    <w:rsid w:val="004D16D3"/>
    <w:rsid w:val="004D19D4"/>
    <w:rsid w:val="004D1EFB"/>
    <w:rsid w:val="004D20AE"/>
    <w:rsid w:val="004D22B2"/>
    <w:rsid w:val="004D22F9"/>
    <w:rsid w:val="004D2A4D"/>
    <w:rsid w:val="004D2AB5"/>
    <w:rsid w:val="004D2D51"/>
    <w:rsid w:val="004D2FA6"/>
    <w:rsid w:val="004D2FBF"/>
    <w:rsid w:val="004D3364"/>
    <w:rsid w:val="004D38C0"/>
    <w:rsid w:val="004D3E8F"/>
    <w:rsid w:val="004D43F9"/>
    <w:rsid w:val="004D45BC"/>
    <w:rsid w:val="004D498F"/>
    <w:rsid w:val="004D499B"/>
    <w:rsid w:val="004D4CB2"/>
    <w:rsid w:val="004D4D9B"/>
    <w:rsid w:val="004D5007"/>
    <w:rsid w:val="004D54BC"/>
    <w:rsid w:val="004D5D85"/>
    <w:rsid w:val="004D6485"/>
    <w:rsid w:val="004D6E50"/>
    <w:rsid w:val="004D6EA7"/>
    <w:rsid w:val="004D7018"/>
    <w:rsid w:val="004D721E"/>
    <w:rsid w:val="004D73C9"/>
    <w:rsid w:val="004D7EED"/>
    <w:rsid w:val="004E0098"/>
    <w:rsid w:val="004E0352"/>
    <w:rsid w:val="004E061D"/>
    <w:rsid w:val="004E08AA"/>
    <w:rsid w:val="004E08F7"/>
    <w:rsid w:val="004E131E"/>
    <w:rsid w:val="004E1F55"/>
    <w:rsid w:val="004E2129"/>
    <w:rsid w:val="004E2154"/>
    <w:rsid w:val="004E21F2"/>
    <w:rsid w:val="004E21FE"/>
    <w:rsid w:val="004E22AE"/>
    <w:rsid w:val="004E22F3"/>
    <w:rsid w:val="004E266A"/>
    <w:rsid w:val="004E2B6D"/>
    <w:rsid w:val="004E2BDA"/>
    <w:rsid w:val="004E30C0"/>
    <w:rsid w:val="004E316F"/>
    <w:rsid w:val="004E3467"/>
    <w:rsid w:val="004E364D"/>
    <w:rsid w:val="004E3776"/>
    <w:rsid w:val="004E3B5A"/>
    <w:rsid w:val="004E4011"/>
    <w:rsid w:val="004E42E5"/>
    <w:rsid w:val="004E4CAF"/>
    <w:rsid w:val="004E4E5E"/>
    <w:rsid w:val="004E5676"/>
    <w:rsid w:val="004E57F9"/>
    <w:rsid w:val="004E5C0E"/>
    <w:rsid w:val="004E64E9"/>
    <w:rsid w:val="004E68FE"/>
    <w:rsid w:val="004E6BAB"/>
    <w:rsid w:val="004E71D2"/>
    <w:rsid w:val="004E79FD"/>
    <w:rsid w:val="004E7AB9"/>
    <w:rsid w:val="004F0449"/>
    <w:rsid w:val="004F0715"/>
    <w:rsid w:val="004F0731"/>
    <w:rsid w:val="004F079D"/>
    <w:rsid w:val="004F07C9"/>
    <w:rsid w:val="004F0943"/>
    <w:rsid w:val="004F135F"/>
    <w:rsid w:val="004F1969"/>
    <w:rsid w:val="004F19CF"/>
    <w:rsid w:val="004F1C9D"/>
    <w:rsid w:val="004F1D3E"/>
    <w:rsid w:val="004F1F92"/>
    <w:rsid w:val="004F20E4"/>
    <w:rsid w:val="004F215B"/>
    <w:rsid w:val="004F2172"/>
    <w:rsid w:val="004F262B"/>
    <w:rsid w:val="004F3062"/>
    <w:rsid w:val="004F30B3"/>
    <w:rsid w:val="004F3352"/>
    <w:rsid w:val="004F3426"/>
    <w:rsid w:val="004F37BE"/>
    <w:rsid w:val="004F3CD3"/>
    <w:rsid w:val="004F3FC9"/>
    <w:rsid w:val="004F42EE"/>
    <w:rsid w:val="004F4427"/>
    <w:rsid w:val="004F4672"/>
    <w:rsid w:val="004F4939"/>
    <w:rsid w:val="004F4BCE"/>
    <w:rsid w:val="004F4D87"/>
    <w:rsid w:val="004F4E3A"/>
    <w:rsid w:val="004F507C"/>
    <w:rsid w:val="004F56D3"/>
    <w:rsid w:val="004F579B"/>
    <w:rsid w:val="004F6142"/>
    <w:rsid w:val="004F625A"/>
    <w:rsid w:val="004F65DD"/>
    <w:rsid w:val="004F68C0"/>
    <w:rsid w:val="004F6C74"/>
    <w:rsid w:val="004F759B"/>
    <w:rsid w:val="004F779C"/>
    <w:rsid w:val="004F79F3"/>
    <w:rsid w:val="004F7AC1"/>
    <w:rsid w:val="0050005F"/>
    <w:rsid w:val="00500112"/>
    <w:rsid w:val="0050033E"/>
    <w:rsid w:val="00500670"/>
    <w:rsid w:val="00500B49"/>
    <w:rsid w:val="0050100A"/>
    <w:rsid w:val="00501124"/>
    <w:rsid w:val="0050127D"/>
    <w:rsid w:val="0050164B"/>
    <w:rsid w:val="005018A3"/>
    <w:rsid w:val="00501B28"/>
    <w:rsid w:val="00501D7B"/>
    <w:rsid w:val="00501D85"/>
    <w:rsid w:val="00501FBD"/>
    <w:rsid w:val="00502359"/>
    <w:rsid w:val="0050236E"/>
    <w:rsid w:val="00502599"/>
    <w:rsid w:val="00502906"/>
    <w:rsid w:val="0050293B"/>
    <w:rsid w:val="0050307F"/>
    <w:rsid w:val="00503334"/>
    <w:rsid w:val="005034E1"/>
    <w:rsid w:val="0050358E"/>
    <w:rsid w:val="00503883"/>
    <w:rsid w:val="00503AD4"/>
    <w:rsid w:val="00503AE1"/>
    <w:rsid w:val="00503E95"/>
    <w:rsid w:val="00504EE4"/>
    <w:rsid w:val="00505974"/>
    <w:rsid w:val="00505B71"/>
    <w:rsid w:val="00505F08"/>
    <w:rsid w:val="0050618A"/>
    <w:rsid w:val="00506611"/>
    <w:rsid w:val="00506D9C"/>
    <w:rsid w:val="005070E2"/>
    <w:rsid w:val="005072C4"/>
    <w:rsid w:val="00507414"/>
    <w:rsid w:val="00507591"/>
    <w:rsid w:val="0050781F"/>
    <w:rsid w:val="00507A26"/>
    <w:rsid w:val="00507AF8"/>
    <w:rsid w:val="005101B6"/>
    <w:rsid w:val="00510365"/>
    <w:rsid w:val="00510677"/>
    <w:rsid w:val="00510709"/>
    <w:rsid w:val="005112B3"/>
    <w:rsid w:val="00511698"/>
    <w:rsid w:val="0051180C"/>
    <w:rsid w:val="0051199C"/>
    <w:rsid w:val="00511A00"/>
    <w:rsid w:val="00511EF4"/>
    <w:rsid w:val="00511F73"/>
    <w:rsid w:val="00512558"/>
    <w:rsid w:val="00512EA0"/>
    <w:rsid w:val="00513380"/>
    <w:rsid w:val="005136E5"/>
    <w:rsid w:val="00513A6D"/>
    <w:rsid w:val="00513D8D"/>
    <w:rsid w:val="0051466E"/>
    <w:rsid w:val="005147F5"/>
    <w:rsid w:val="005149D1"/>
    <w:rsid w:val="00514D39"/>
    <w:rsid w:val="00514F59"/>
    <w:rsid w:val="005150C8"/>
    <w:rsid w:val="005152A0"/>
    <w:rsid w:val="005156AB"/>
    <w:rsid w:val="0051589F"/>
    <w:rsid w:val="00516702"/>
    <w:rsid w:val="005168D6"/>
    <w:rsid w:val="00516B14"/>
    <w:rsid w:val="00516D4D"/>
    <w:rsid w:val="0051719E"/>
    <w:rsid w:val="0051745B"/>
    <w:rsid w:val="0051746E"/>
    <w:rsid w:val="005174F4"/>
    <w:rsid w:val="00517940"/>
    <w:rsid w:val="0052029F"/>
    <w:rsid w:val="0052054C"/>
    <w:rsid w:val="00520755"/>
    <w:rsid w:val="00520ADD"/>
    <w:rsid w:val="005215C4"/>
    <w:rsid w:val="00521816"/>
    <w:rsid w:val="00521936"/>
    <w:rsid w:val="005221D8"/>
    <w:rsid w:val="005224A7"/>
    <w:rsid w:val="00522963"/>
    <w:rsid w:val="00522C02"/>
    <w:rsid w:val="00522CD2"/>
    <w:rsid w:val="00522F14"/>
    <w:rsid w:val="005230DF"/>
    <w:rsid w:val="0052393F"/>
    <w:rsid w:val="00523CB4"/>
    <w:rsid w:val="005248FF"/>
    <w:rsid w:val="00524D14"/>
    <w:rsid w:val="00524E92"/>
    <w:rsid w:val="0052501B"/>
    <w:rsid w:val="00525053"/>
    <w:rsid w:val="0052572C"/>
    <w:rsid w:val="005257CB"/>
    <w:rsid w:val="0052651B"/>
    <w:rsid w:val="00526793"/>
    <w:rsid w:val="00526914"/>
    <w:rsid w:val="005269F0"/>
    <w:rsid w:val="00526A4A"/>
    <w:rsid w:val="00526D33"/>
    <w:rsid w:val="00526D75"/>
    <w:rsid w:val="00527445"/>
    <w:rsid w:val="0052768F"/>
    <w:rsid w:val="00527811"/>
    <w:rsid w:val="00527847"/>
    <w:rsid w:val="00530121"/>
    <w:rsid w:val="005301D4"/>
    <w:rsid w:val="0053025F"/>
    <w:rsid w:val="0053052C"/>
    <w:rsid w:val="005306B7"/>
    <w:rsid w:val="00530A4F"/>
    <w:rsid w:val="00530FEF"/>
    <w:rsid w:val="005310E0"/>
    <w:rsid w:val="0053127F"/>
    <w:rsid w:val="00531B05"/>
    <w:rsid w:val="00531EFA"/>
    <w:rsid w:val="0053208C"/>
    <w:rsid w:val="00532C22"/>
    <w:rsid w:val="00533833"/>
    <w:rsid w:val="005338BC"/>
    <w:rsid w:val="00533D17"/>
    <w:rsid w:val="00534002"/>
    <w:rsid w:val="0053417B"/>
    <w:rsid w:val="005342D3"/>
    <w:rsid w:val="005344A8"/>
    <w:rsid w:val="005349E6"/>
    <w:rsid w:val="005358E4"/>
    <w:rsid w:val="00535B21"/>
    <w:rsid w:val="00535CAE"/>
    <w:rsid w:val="00535F49"/>
    <w:rsid w:val="005362AC"/>
    <w:rsid w:val="00536B36"/>
    <w:rsid w:val="00536B58"/>
    <w:rsid w:val="00536F8E"/>
    <w:rsid w:val="005377FD"/>
    <w:rsid w:val="005379E9"/>
    <w:rsid w:val="00537B02"/>
    <w:rsid w:val="00537D18"/>
    <w:rsid w:val="00540204"/>
    <w:rsid w:val="0054024C"/>
    <w:rsid w:val="005402DB"/>
    <w:rsid w:val="005406D7"/>
    <w:rsid w:val="0054076A"/>
    <w:rsid w:val="005412BB"/>
    <w:rsid w:val="00541760"/>
    <w:rsid w:val="0054199A"/>
    <w:rsid w:val="00541AC5"/>
    <w:rsid w:val="00541BE3"/>
    <w:rsid w:val="00541E25"/>
    <w:rsid w:val="00541F2E"/>
    <w:rsid w:val="00542881"/>
    <w:rsid w:val="00542F68"/>
    <w:rsid w:val="00542FB2"/>
    <w:rsid w:val="00543069"/>
    <w:rsid w:val="005432B1"/>
    <w:rsid w:val="005432C3"/>
    <w:rsid w:val="0054331D"/>
    <w:rsid w:val="0054357B"/>
    <w:rsid w:val="005436A1"/>
    <w:rsid w:val="00543AC3"/>
    <w:rsid w:val="00543ACC"/>
    <w:rsid w:val="00543C45"/>
    <w:rsid w:val="00543D13"/>
    <w:rsid w:val="00543FD6"/>
    <w:rsid w:val="00543FEE"/>
    <w:rsid w:val="00544021"/>
    <w:rsid w:val="0054437D"/>
    <w:rsid w:val="005443B1"/>
    <w:rsid w:val="0054475A"/>
    <w:rsid w:val="00544804"/>
    <w:rsid w:val="00544D26"/>
    <w:rsid w:val="00544DB4"/>
    <w:rsid w:val="00544F62"/>
    <w:rsid w:val="005456D1"/>
    <w:rsid w:val="00545818"/>
    <w:rsid w:val="00545CCF"/>
    <w:rsid w:val="00545E18"/>
    <w:rsid w:val="00546330"/>
    <w:rsid w:val="0054650E"/>
    <w:rsid w:val="00546C3E"/>
    <w:rsid w:val="00546FA8"/>
    <w:rsid w:val="005477B5"/>
    <w:rsid w:val="00547E61"/>
    <w:rsid w:val="00547EAB"/>
    <w:rsid w:val="00547FCE"/>
    <w:rsid w:val="00550510"/>
    <w:rsid w:val="00550554"/>
    <w:rsid w:val="005505DD"/>
    <w:rsid w:val="00550AF8"/>
    <w:rsid w:val="00550C6E"/>
    <w:rsid w:val="00550DEC"/>
    <w:rsid w:val="00550E63"/>
    <w:rsid w:val="005513A0"/>
    <w:rsid w:val="0055336B"/>
    <w:rsid w:val="0055343F"/>
    <w:rsid w:val="00553978"/>
    <w:rsid w:val="00553B91"/>
    <w:rsid w:val="00553D4B"/>
    <w:rsid w:val="00553D4D"/>
    <w:rsid w:val="00553DB3"/>
    <w:rsid w:val="00553FFA"/>
    <w:rsid w:val="00554058"/>
    <w:rsid w:val="005542EF"/>
    <w:rsid w:val="005543BA"/>
    <w:rsid w:val="00554439"/>
    <w:rsid w:val="005546D1"/>
    <w:rsid w:val="00554DDB"/>
    <w:rsid w:val="005558AF"/>
    <w:rsid w:val="00555A44"/>
    <w:rsid w:val="00555C1A"/>
    <w:rsid w:val="00555FDB"/>
    <w:rsid w:val="00556167"/>
    <w:rsid w:val="00556338"/>
    <w:rsid w:val="00556A20"/>
    <w:rsid w:val="00556AFA"/>
    <w:rsid w:val="00556D89"/>
    <w:rsid w:val="005571B0"/>
    <w:rsid w:val="0055747A"/>
    <w:rsid w:val="00557567"/>
    <w:rsid w:val="005576A0"/>
    <w:rsid w:val="00557BB6"/>
    <w:rsid w:val="00557E7F"/>
    <w:rsid w:val="00560325"/>
    <w:rsid w:val="005609C1"/>
    <w:rsid w:val="00560A19"/>
    <w:rsid w:val="00560AD1"/>
    <w:rsid w:val="00560B02"/>
    <w:rsid w:val="00561388"/>
    <w:rsid w:val="00561577"/>
    <w:rsid w:val="005615C6"/>
    <w:rsid w:val="0056190E"/>
    <w:rsid w:val="00562106"/>
    <w:rsid w:val="005627C1"/>
    <w:rsid w:val="00562859"/>
    <w:rsid w:val="00562902"/>
    <w:rsid w:val="00562AB7"/>
    <w:rsid w:val="00562EFE"/>
    <w:rsid w:val="00562F09"/>
    <w:rsid w:val="00563245"/>
    <w:rsid w:val="0056360E"/>
    <w:rsid w:val="00563A04"/>
    <w:rsid w:val="00563BE3"/>
    <w:rsid w:val="005640C7"/>
    <w:rsid w:val="00564176"/>
    <w:rsid w:val="005643E6"/>
    <w:rsid w:val="0056457E"/>
    <w:rsid w:val="00564E05"/>
    <w:rsid w:val="00565237"/>
    <w:rsid w:val="00565789"/>
    <w:rsid w:val="00566940"/>
    <w:rsid w:val="00566A8B"/>
    <w:rsid w:val="00566A92"/>
    <w:rsid w:val="00566C89"/>
    <w:rsid w:val="00566DE1"/>
    <w:rsid w:val="005670F0"/>
    <w:rsid w:val="00567263"/>
    <w:rsid w:val="00567626"/>
    <w:rsid w:val="0056792D"/>
    <w:rsid w:val="005679DC"/>
    <w:rsid w:val="00567C82"/>
    <w:rsid w:val="00570090"/>
    <w:rsid w:val="00570179"/>
    <w:rsid w:val="0057024B"/>
    <w:rsid w:val="00570293"/>
    <w:rsid w:val="0057052A"/>
    <w:rsid w:val="005705FB"/>
    <w:rsid w:val="00570A0A"/>
    <w:rsid w:val="00570D45"/>
    <w:rsid w:val="005710C8"/>
    <w:rsid w:val="00571765"/>
    <w:rsid w:val="00571894"/>
    <w:rsid w:val="0057191E"/>
    <w:rsid w:val="00571AD8"/>
    <w:rsid w:val="00571DA4"/>
    <w:rsid w:val="005721E7"/>
    <w:rsid w:val="005725AE"/>
    <w:rsid w:val="005728C7"/>
    <w:rsid w:val="00572930"/>
    <w:rsid w:val="00572E88"/>
    <w:rsid w:val="00573755"/>
    <w:rsid w:val="0057390B"/>
    <w:rsid w:val="00573A57"/>
    <w:rsid w:val="00573AB4"/>
    <w:rsid w:val="00574101"/>
    <w:rsid w:val="005741A1"/>
    <w:rsid w:val="00574273"/>
    <w:rsid w:val="005743A0"/>
    <w:rsid w:val="00574990"/>
    <w:rsid w:val="00574A75"/>
    <w:rsid w:val="00574BC2"/>
    <w:rsid w:val="00574ED0"/>
    <w:rsid w:val="00575234"/>
    <w:rsid w:val="005753CE"/>
    <w:rsid w:val="00576119"/>
    <w:rsid w:val="00576278"/>
    <w:rsid w:val="0057634F"/>
    <w:rsid w:val="00576A3C"/>
    <w:rsid w:val="00576A47"/>
    <w:rsid w:val="00576EF1"/>
    <w:rsid w:val="005771A0"/>
    <w:rsid w:val="00577265"/>
    <w:rsid w:val="0057766B"/>
    <w:rsid w:val="005803A2"/>
    <w:rsid w:val="0058067F"/>
    <w:rsid w:val="00580717"/>
    <w:rsid w:val="00580996"/>
    <w:rsid w:val="0058100A"/>
    <w:rsid w:val="0058114D"/>
    <w:rsid w:val="00581323"/>
    <w:rsid w:val="00581EF4"/>
    <w:rsid w:val="0058290B"/>
    <w:rsid w:val="00582942"/>
    <w:rsid w:val="00582A11"/>
    <w:rsid w:val="00582A33"/>
    <w:rsid w:val="00582B2A"/>
    <w:rsid w:val="00582D73"/>
    <w:rsid w:val="00582F50"/>
    <w:rsid w:val="005832E6"/>
    <w:rsid w:val="00583440"/>
    <w:rsid w:val="00583725"/>
    <w:rsid w:val="00583970"/>
    <w:rsid w:val="00583D8F"/>
    <w:rsid w:val="005843C4"/>
    <w:rsid w:val="00584412"/>
    <w:rsid w:val="00584788"/>
    <w:rsid w:val="00584D27"/>
    <w:rsid w:val="00584E48"/>
    <w:rsid w:val="005851EE"/>
    <w:rsid w:val="00585248"/>
    <w:rsid w:val="005857B8"/>
    <w:rsid w:val="00585BEA"/>
    <w:rsid w:val="00585C94"/>
    <w:rsid w:val="00585E99"/>
    <w:rsid w:val="00585EFD"/>
    <w:rsid w:val="00586041"/>
    <w:rsid w:val="00586243"/>
    <w:rsid w:val="0058678A"/>
    <w:rsid w:val="00586C89"/>
    <w:rsid w:val="00586FA0"/>
    <w:rsid w:val="00587633"/>
    <w:rsid w:val="00587F8F"/>
    <w:rsid w:val="0059019C"/>
    <w:rsid w:val="00590A36"/>
    <w:rsid w:val="00590A60"/>
    <w:rsid w:val="00590C8A"/>
    <w:rsid w:val="00591547"/>
    <w:rsid w:val="00591E5E"/>
    <w:rsid w:val="005920D1"/>
    <w:rsid w:val="005928D3"/>
    <w:rsid w:val="00593001"/>
    <w:rsid w:val="005935D1"/>
    <w:rsid w:val="005938EB"/>
    <w:rsid w:val="00593EE1"/>
    <w:rsid w:val="00594273"/>
    <w:rsid w:val="00594312"/>
    <w:rsid w:val="0059454F"/>
    <w:rsid w:val="00594819"/>
    <w:rsid w:val="00594A10"/>
    <w:rsid w:val="00594B5D"/>
    <w:rsid w:val="0059510F"/>
    <w:rsid w:val="005958C7"/>
    <w:rsid w:val="005959FE"/>
    <w:rsid w:val="00595E33"/>
    <w:rsid w:val="00595F51"/>
    <w:rsid w:val="005963F4"/>
    <w:rsid w:val="005965B8"/>
    <w:rsid w:val="005965E0"/>
    <w:rsid w:val="005967E7"/>
    <w:rsid w:val="005969C4"/>
    <w:rsid w:val="00596F17"/>
    <w:rsid w:val="00596FBC"/>
    <w:rsid w:val="00597030"/>
    <w:rsid w:val="00597146"/>
    <w:rsid w:val="00597434"/>
    <w:rsid w:val="005A00AE"/>
    <w:rsid w:val="005A05AA"/>
    <w:rsid w:val="005A0C2D"/>
    <w:rsid w:val="005A1144"/>
    <w:rsid w:val="005A1235"/>
    <w:rsid w:val="005A1687"/>
    <w:rsid w:val="005A1DC0"/>
    <w:rsid w:val="005A1E7C"/>
    <w:rsid w:val="005A2317"/>
    <w:rsid w:val="005A2819"/>
    <w:rsid w:val="005A28A0"/>
    <w:rsid w:val="005A2D50"/>
    <w:rsid w:val="005A326B"/>
    <w:rsid w:val="005A3325"/>
    <w:rsid w:val="005A348C"/>
    <w:rsid w:val="005A3D90"/>
    <w:rsid w:val="005A3DBF"/>
    <w:rsid w:val="005A4220"/>
    <w:rsid w:val="005A4710"/>
    <w:rsid w:val="005A4861"/>
    <w:rsid w:val="005A4F08"/>
    <w:rsid w:val="005A508B"/>
    <w:rsid w:val="005A5107"/>
    <w:rsid w:val="005A5372"/>
    <w:rsid w:val="005A54D1"/>
    <w:rsid w:val="005A5875"/>
    <w:rsid w:val="005A5A4E"/>
    <w:rsid w:val="005A5E70"/>
    <w:rsid w:val="005A5F4B"/>
    <w:rsid w:val="005A6414"/>
    <w:rsid w:val="005A6C1E"/>
    <w:rsid w:val="005A703B"/>
    <w:rsid w:val="005A73AC"/>
    <w:rsid w:val="005A78EE"/>
    <w:rsid w:val="005A7AA6"/>
    <w:rsid w:val="005A7B1C"/>
    <w:rsid w:val="005A7BD3"/>
    <w:rsid w:val="005A7C00"/>
    <w:rsid w:val="005A7C75"/>
    <w:rsid w:val="005A7D53"/>
    <w:rsid w:val="005A7E47"/>
    <w:rsid w:val="005B00A0"/>
    <w:rsid w:val="005B0369"/>
    <w:rsid w:val="005B058F"/>
    <w:rsid w:val="005B05F2"/>
    <w:rsid w:val="005B0E66"/>
    <w:rsid w:val="005B0EA4"/>
    <w:rsid w:val="005B109A"/>
    <w:rsid w:val="005B12D4"/>
    <w:rsid w:val="005B12DC"/>
    <w:rsid w:val="005B1614"/>
    <w:rsid w:val="005B177C"/>
    <w:rsid w:val="005B2BC2"/>
    <w:rsid w:val="005B2CA6"/>
    <w:rsid w:val="005B2FC1"/>
    <w:rsid w:val="005B3264"/>
    <w:rsid w:val="005B34D7"/>
    <w:rsid w:val="005B3690"/>
    <w:rsid w:val="005B3A62"/>
    <w:rsid w:val="005B40D7"/>
    <w:rsid w:val="005B4104"/>
    <w:rsid w:val="005B46EE"/>
    <w:rsid w:val="005B4ABC"/>
    <w:rsid w:val="005B5016"/>
    <w:rsid w:val="005B5120"/>
    <w:rsid w:val="005B532B"/>
    <w:rsid w:val="005B5546"/>
    <w:rsid w:val="005B55A9"/>
    <w:rsid w:val="005B5C44"/>
    <w:rsid w:val="005B5CDE"/>
    <w:rsid w:val="005B5E1B"/>
    <w:rsid w:val="005B657F"/>
    <w:rsid w:val="005B6B1D"/>
    <w:rsid w:val="005B6D89"/>
    <w:rsid w:val="005B6EF5"/>
    <w:rsid w:val="005B6FE1"/>
    <w:rsid w:val="005B7987"/>
    <w:rsid w:val="005B79C6"/>
    <w:rsid w:val="005B7F2A"/>
    <w:rsid w:val="005C04AF"/>
    <w:rsid w:val="005C09B8"/>
    <w:rsid w:val="005C0D79"/>
    <w:rsid w:val="005C158D"/>
    <w:rsid w:val="005C18D5"/>
    <w:rsid w:val="005C1FE9"/>
    <w:rsid w:val="005C1FED"/>
    <w:rsid w:val="005C235E"/>
    <w:rsid w:val="005C29FB"/>
    <w:rsid w:val="005C3499"/>
    <w:rsid w:val="005C34C4"/>
    <w:rsid w:val="005C36D8"/>
    <w:rsid w:val="005C3BC6"/>
    <w:rsid w:val="005C4342"/>
    <w:rsid w:val="005C44B4"/>
    <w:rsid w:val="005C4C44"/>
    <w:rsid w:val="005C50A1"/>
    <w:rsid w:val="005C5715"/>
    <w:rsid w:val="005C5864"/>
    <w:rsid w:val="005C5B15"/>
    <w:rsid w:val="005C605A"/>
    <w:rsid w:val="005C6464"/>
    <w:rsid w:val="005C653C"/>
    <w:rsid w:val="005C692B"/>
    <w:rsid w:val="005C6B66"/>
    <w:rsid w:val="005C7128"/>
    <w:rsid w:val="005D0232"/>
    <w:rsid w:val="005D02AD"/>
    <w:rsid w:val="005D07BC"/>
    <w:rsid w:val="005D106B"/>
    <w:rsid w:val="005D1288"/>
    <w:rsid w:val="005D14C4"/>
    <w:rsid w:val="005D1BFB"/>
    <w:rsid w:val="005D1EC9"/>
    <w:rsid w:val="005D1FDC"/>
    <w:rsid w:val="005D1FDD"/>
    <w:rsid w:val="005D2248"/>
    <w:rsid w:val="005D22CE"/>
    <w:rsid w:val="005D22F1"/>
    <w:rsid w:val="005D2C26"/>
    <w:rsid w:val="005D2E55"/>
    <w:rsid w:val="005D3730"/>
    <w:rsid w:val="005D3A3A"/>
    <w:rsid w:val="005D44DA"/>
    <w:rsid w:val="005D44EE"/>
    <w:rsid w:val="005D46EF"/>
    <w:rsid w:val="005D487A"/>
    <w:rsid w:val="005D48B2"/>
    <w:rsid w:val="005D4CA7"/>
    <w:rsid w:val="005D4DDF"/>
    <w:rsid w:val="005D5AC0"/>
    <w:rsid w:val="005D5C9D"/>
    <w:rsid w:val="005D617E"/>
    <w:rsid w:val="005D6BAD"/>
    <w:rsid w:val="005D6DE2"/>
    <w:rsid w:val="005D6E78"/>
    <w:rsid w:val="005D71CE"/>
    <w:rsid w:val="005D73C9"/>
    <w:rsid w:val="005D7422"/>
    <w:rsid w:val="005D75C8"/>
    <w:rsid w:val="005D7B21"/>
    <w:rsid w:val="005D7B3A"/>
    <w:rsid w:val="005D7CA2"/>
    <w:rsid w:val="005E0B16"/>
    <w:rsid w:val="005E0C5B"/>
    <w:rsid w:val="005E0E0E"/>
    <w:rsid w:val="005E1277"/>
    <w:rsid w:val="005E131F"/>
    <w:rsid w:val="005E2043"/>
    <w:rsid w:val="005E2308"/>
    <w:rsid w:val="005E2832"/>
    <w:rsid w:val="005E2899"/>
    <w:rsid w:val="005E29C0"/>
    <w:rsid w:val="005E2AE8"/>
    <w:rsid w:val="005E2CB1"/>
    <w:rsid w:val="005E3133"/>
    <w:rsid w:val="005E3512"/>
    <w:rsid w:val="005E3581"/>
    <w:rsid w:val="005E427D"/>
    <w:rsid w:val="005E42FA"/>
    <w:rsid w:val="005E4936"/>
    <w:rsid w:val="005E4C29"/>
    <w:rsid w:val="005E4F68"/>
    <w:rsid w:val="005E5C9C"/>
    <w:rsid w:val="005E60D8"/>
    <w:rsid w:val="005E68D3"/>
    <w:rsid w:val="005E6D8E"/>
    <w:rsid w:val="005E6DA0"/>
    <w:rsid w:val="005E6E17"/>
    <w:rsid w:val="005E7125"/>
    <w:rsid w:val="005E74E6"/>
    <w:rsid w:val="005E7725"/>
    <w:rsid w:val="005E7767"/>
    <w:rsid w:val="005E7B54"/>
    <w:rsid w:val="005E7BBA"/>
    <w:rsid w:val="005E7D46"/>
    <w:rsid w:val="005E7EBB"/>
    <w:rsid w:val="005E7F93"/>
    <w:rsid w:val="005F00EB"/>
    <w:rsid w:val="005F01A5"/>
    <w:rsid w:val="005F0748"/>
    <w:rsid w:val="005F1431"/>
    <w:rsid w:val="005F17F7"/>
    <w:rsid w:val="005F1DBD"/>
    <w:rsid w:val="005F25C4"/>
    <w:rsid w:val="005F2E8C"/>
    <w:rsid w:val="005F2F1D"/>
    <w:rsid w:val="005F2F61"/>
    <w:rsid w:val="005F348D"/>
    <w:rsid w:val="005F43DE"/>
    <w:rsid w:val="005F4661"/>
    <w:rsid w:val="005F49CD"/>
    <w:rsid w:val="005F520B"/>
    <w:rsid w:val="005F59EA"/>
    <w:rsid w:val="005F5EB0"/>
    <w:rsid w:val="005F6212"/>
    <w:rsid w:val="005F6381"/>
    <w:rsid w:val="005F6617"/>
    <w:rsid w:val="005F6900"/>
    <w:rsid w:val="005F6938"/>
    <w:rsid w:val="005F6DCF"/>
    <w:rsid w:val="005F6E45"/>
    <w:rsid w:val="005F70C5"/>
    <w:rsid w:val="005F7C5C"/>
    <w:rsid w:val="005F7E65"/>
    <w:rsid w:val="00600051"/>
    <w:rsid w:val="00600167"/>
    <w:rsid w:val="006004BD"/>
    <w:rsid w:val="00600794"/>
    <w:rsid w:val="00600C2E"/>
    <w:rsid w:val="00601496"/>
    <w:rsid w:val="00601802"/>
    <w:rsid w:val="006018FC"/>
    <w:rsid w:val="006019D4"/>
    <w:rsid w:val="00602649"/>
    <w:rsid w:val="006028E9"/>
    <w:rsid w:val="00602916"/>
    <w:rsid w:val="00602B33"/>
    <w:rsid w:val="00602B5D"/>
    <w:rsid w:val="00602FE8"/>
    <w:rsid w:val="006030B4"/>
    <w:rsid w:val="006031E6"/>
    <w:rsid w:val="0060344E"/>
    <w:rsid w:val="00603455"/>
    <w:rsid w:val="006036B9"/>
    <w:rsid w:val="00603989"/>
    <w:rsid w:val="006041BA"/>
    <w:rsid w:val="00604807"/>
    <w:rsid w:val="00604FD9"/>
    <w:rsid w:val="00605220"/>
    <w:rsid w:val="00605DE9"/>
    <w:rsid w:val="006060B2"/>
    <w:rsid w:val="00606239"/>
    <w:rsid w:val="00606277"/>
    <w:rsid w:val="006062A2"/>
    <w:rsid w:val="00606563"/>
    <w:rsid w:val="00606A96"/>
    <w:rsid w:val="0060703B"/>
    <w:rsid w:val="00607207"/>
    <w:rsid w:val="006072C7"/>
    <w:rsid w:val="00607429"/>
    <w:rsid w:val="006074E4"/>
    <w:rsid w:val="00607848"/>
    <w:rsid w:val="00607A63"/>
    <w:rsid w:val="00607BC2"/>
    <w:rsid w:val="0061007F"/>
    <w:rsid w:val="006101B6"/>
    <w:rsid w:val="0061050B"/>
    <w:rsid w:val="00610773"/>
    <w:rsid w:val="006108E3"/>
    <w:rsid w:val="00610AEF"/>
    <w:rsid w:val="00610DDE"/>
    <w:rsid w:val="00610E07"/>
    <w:rsid w:val="00610E09"/>
    <w:rsid w:val="00610EBC"/>
    <w:rsid w:val="0061179F"/>
    <w:rsid w:val="00611D14"/>
    <w:rsid w:val="00612724"/>
    <w:rsid w:val="00612975"/>
    <w:rsid w:val="00612B3F"/>
    <w:rsid w:val="00612C2D"/>
    <w:rsid w:val="00613540"/>
    <w:rsid w:val="00613A9B"/>
    <w:rsid w:val="00613BEF"/>
    <w:rsid w:val="00613EC9"/>
    <w:rsid w:val="00614681"/>
    <w:rsid w:val="00614CDD"/>
    <w:rsid w:val="00615359"/>
    <w:rsid w:val="00615A03"/>
    <w:rsid w:val="00615A8E"/>
    <w:rsid w:val="006163D8"/>
    <w:rsid w:val="00616506"/>
    <w:rsid w:val="00616562"/>
    <w:rsid w:val="006165EB"/>
    <w:rsid w:val="0061663A"/>
    <w:rsid w:val="00616AC2"/>
    <w:rsid w:val="00616F57"/>
    <w:rsid w:val="00617173"/>
    <w:rsid w:val="006176C0"/>
    <w:rsid w:val="006176F2"/>
    <w:rsid w:val="006177FD"/>
    <w:rsid w:val="0061788D"/>
    <w:rsid w:val="00617921"/>
    <w:rsid w:val="00617CD8"/>
    <w:rsid w:val="00617F9A"/>
    <w:rsid w:val="00620428"/>
    <w:rsid w:val="00620B2F"/>
    <w:rsid w:val="00621158"/>
    <w:rsid w:val="00621464"/>
    <w:rsid w:val="006215F4"/>
    <w:rsid w:val="00621A4B"/>
    <w:rsid w:val="00621B83"/>
    <w:rsid w:val="00621C3B"/>
    <w:rsid w:val="00621D04"/>
    <w:rsid w:val="00621D48"/>
    <w:rsid w:val="00621FE1"/>
    <w:rsid w:val="0062200E"/>
    <w:rsid w:val="006220D3"/>
    <w:rsid w:val="0062228A"/>
    <w:rsid w:val="006227F8"/>
    <w:rsid w:val="00622F14"/>
    <w:rsid w:val="0062336F"/>
    <w:rsid w:val="0062339A"/>
    <w:rsid w:val="00623579"/>
    <w:rsid w:val="00623A38"/>
    <w:rsid w:val="00623E21"/>
    <w:rsid w:val="006241EC"/>
    <w:rsid w:val="00624973"/>
    <w:rsid w:val="00625798"/>
    <w:rsid w:val="006259DA"/>
    <w:rsid w:val="00625A5F"/>
    <w:rsid w:val="00625D91"/>
    <w:rsid w:val="006262E1"/>
    <w:rsid w:val="006266F4"/>
    <w:rsid w:val="00626B12"/>
    <w:rsid w:val="00626C0A"/>
    <w:rsid w:val="00626E1E"/>
    <w:rsid w:val="00626E90"/>
    <w:rsid w:val="00627441"/>
    <w:rsid w:val="006275EC"/>
    <w:rsid w:val="0062763B"/>
    <w:rsid w:val="00627736"/>
    <w:rsid w:val="00627E67"/>
    <w:rsid w:val="00630160"/>
    <w:rsid w:val="006306B2"/>
    <w:rsid w:val="00630CEC"/>
    <w:rsid w:val="00630D5C"/>
    <w:rsid w:val="00631012"/>
    <w:rsid w:val="0063128F"/>
    <w:rsid w:val="0063156D"/>
    <w:rsid w:val="00631B6C"/>
    <w:rsid w:val="00631EF8"/>
    <w:rsid w:val="0063201C"/>
    <w:rsid w:val="00632410"/>
    <w:rsid w:val="006325C1"/>
    <w:rsid w:val="0063262A"/>
    <w:rsid w:val="0063374D"/>
    <w:rsid w:val="00633ABC"/>
    <w:rsid w:val="0063442B"/>
    <w:rsid w:val="00634555"/>
    <w:rsid w:val="006349D8"/>
    <w:rsid w:val="00634A20"/>
    <w:rsid w:val="00634C8D"/>
    <w:rsid w:val="0063586C"/>
    <w:rsid w:val="006359AE"/>
    <w:rsid w:val="00636260"/>
    <w:rsid w:val="00636934"/>
    <w:rsid w:val="006369A9"/>
    <w:rsid w:val="00636E1C"/>
    <w:rsid w:val="00636EA0"/>
    <w:rsid w:val="0063765D"/>
    <w:rsid w:val="00637C75"/>
    <w:rsid w:val="00637FBF"/>
    <w:rsid w:val="00640160"/>
    <w:rsid w:val="00640237"/>
    <w:rsid w:val="0064043C"/>
    <w:rsid w:val="00640E1D"/>
    <w:rsid w:val="00641178"/>
    <w:rsid w:val="00641262"/>
    <w:rsid w:val="00641A36"/>
    <w:rsid w:val="00641CF6"/>
    <w:rsid w:val="00641EBA"/>
    <w:rsid w:val="006427F7"/>
    <w:rsid w:val="00642B7B"/>
    <w:rsid w:val="00642CF1"/>
    <w:rsid w:val="00643144"/>
    <w:rsid w:val="006431F6"/>
    <w:rsid w:val="006436D9"/>
    <w:rsid w:val="00643823"/>
    <w:rsid w:val="006439EB"/>
    <w:rsid w:val="00643E04"/>
    <w:rsid w:val="00644193"/>
    <w:rsid w:val="00644CF4"/>
    <w:rsid w:val="006451D1"/>
    <w:rsid w:val="00645228"/>
    <w:rsid w:val="0064584F"/>
    <w:rsid w:val="006459F0"/>
    <w:rsid w:val="00645B58"/>
    <w:rsid w:val="00645E1B"/>
    <w:rsid w:val="00645FFA"/>
    <w:rsid w:val="00646FBD"/>
    <w:rsid w:val="00647011"/>
    <w:rsid w:val="006472F0"/>
    <w:rsid w:val="0064748E"/>
    <w:rsid w:val="006479E1"/>
    <w:rsid w:val="00647E74"/>
    <w:rsid w:val="00650066"/>
    <w:rsid w:val="00650148"/>
    <w:rsid w:val="00650284"/>
    <w:rsid w:val="00650845"/>
    <w:rsid w:val="00650CFE"/>
    <w:rsid w:val="0065112F"/>
    <w:rsid w:val="006515F5"/>
    <w:rsid w:val="006518FC"/>
    <w:rsid w:val="00651A0A"/>
    <w:rsid w:val="00651DCE"/>
    <w:rsid w:val="00651FAD"/>
    <w:rsid w:val="006524A7"/>
    <w:rsid w:val="0065268F"/>
    <w:rsid w:val="0065297F"/>
    <w:rsid w:val="00652D2C"/>
    <w:rsid w:val="00652F5D"/>
    <w:rsid w:val="006533BC"/>
    <w:rsid w:val="0065377E"/>
    <w:rsid w:val="00653C42"/>
    <w:rsid w:val="00653EA7"/>
    <w:rsid w:val="006542E9"/>
    <w:rsid w:val="00654357"/>
    <w:rsid w:val="00654400"/>
    <w:rsid w:val="006552F4"/>
    <w:rsid w:val="006556C3"/>
    <w:rsid w:val="006559A5"/>
    <w:rsid w:val="00655C2F"/>
    <w:rsid w:val="006564C7"/>
    <w:rsid w:val="006564EA"/>
    <w:rsid w:val="006571D6"/>
    <w:rsid w:val="006571FA"/>
    <w:rsid w:val="00657299"/>
    <w:rsid w:val="006572B6"/>
    <w:rsid w:val="006576CB"/>
    <w:rsid w:val="006578E7"/>
    <w:rsid w:val="00657AF7"/>
    <w:rsid w:val="00657C3F"/>
    <w:rsid w:val="00660441"/>
    <w:rsid w:val="006607CE"/>
    <w:rsid w:val="0066084F"/>
    <w:rsid w:val="0066085D"/>
    <w:rsid w:val="00660BBD"/>
    <w:rsid w:val="00660DEF"/>
    <w:rsid w:val="00661222"/>
    <w:rsid w:val="00661391"/>
    <w:rsid w:val="00661483"/>
    <w:rsid w:val="00661671"/>
    <w:rsid w:val="006617DA"/>
    <w:rsid w:val="0066189B"/>
    <w:rsid w:val="006619FF"/>
    <w:rsid w:val="006622F3"/>
    <w:rsid w:val="00662D02"/>
    <w:rsid w:val="006630A7"/>
    <w:rsid w:val="0066310C"/>
    <w:rsid w:val="00663530"/>
    <w:rsid w:val="006636E4"/>
    <w:rsid w:val="00663D60"/>
    <w:rsid w:val="006642CE"/>
    <w:rsid w:val="0066432A"/>
    <w:rsid w:val="00664BB9"/>
    <w:rsid w:val="00664F65"/>
    <w:rsid w:val="00665195"/>
    <w:rsid w:val="006652FF"/>
    <w:rsid w:val="00665749"/>
    <w:rsid w:val="00665C52"/>
    <w:rsid w:val="0066609D"/>
    <w:rsid w:val="006661E8"/>
    <w:rsid w:val="0066658C"/>
    <w:rsid w:val="00666901"/>
    <w:rsid w:val="00666E18"/>
    <w:rsid w:val="0066710D"/>
    <w:rsid w:val="006671BA"/>
    <w:rsid w:val="0066746A"/>
    <w:rsid w:val="0066783F"/>
    <w:rsid w:val="00667F10"/>
    <w:rsid w:val="00670161"/>
    <w:rsid w:val="006705A8"/>
    <w:rsid w:val="0067071F"/>
    <w:rsid w:val="00671341"/>
    <w:rsid w:val="00671753"/>
    <w:rsid w:val="006717E5"/>
    <w:rsid w:val="00671FED"/>
    <w:rsid w:val="00672474"/>
    <w:rsid w:val="006726D7"/>
    <w:rsid w:val="00672E69"/>
    <w:rsid w:val="006730B6"/>
    <w:rsid w:val="0067339D"/>
    <w:rsid w:val="006737F8"/>
    <w:rsid w:val="00673F04"/>
    <w:rsid w:val="00674039"/>
    <w:rsid w:val="0067409B"/>
    <w:rsid w:val="00674263"/>
    <w:rsid w:val="006748BC"/>
    <w:rsid w:val="006748CB"/>
    <w:rsid w:val="00674901"/>
    <w:rsid w:val="00674EAD"/>
    <w:rsid w:val="00674FAD"/>
    <w:rsid w:val="00675E7E"/>
    <w:rsid w:val="0067627C"/>
    <w:rsid w:val="0067633C"/>
    <w:rsid w:val="00676925"/>
    <w:rsid w:val="006769F9"/>
    <w:rsid w:val="00676B46"/>
    <w:rsid w:val="00676F0A"/>
    <w:rsid w:val="00677157"/>
    <w:rsid w:val="00677300"/>
    <w:rsid w:val="006779DB"/>
    <w:rsid w:val="006779EB"/>
    <w:rsid w:val="00677A94"/>
    <w:rsid w:val="00677BDD"/>
    <w:rsid w:val="00677EC3"/>
    <w:rsid w:val="0068012F"/>
    <w:rsid w:val="00680BEF"/>
    <w:rsid w:val="006815AF"/>
    <w:rsid w:val="0068187B"/>
    <w:rsid w:val="00681910"/>
    <w:rsid w:val="00681BA7"/>
    <w:rsid w:val="00681E32"/>
    <w:rsid w:val="0068207B"/>
    <w:rsid w:val="006825BC"/>
    <w:rsid w:val="0068275B"/>
    <w:rsid w:val="006827E4"/>
    <w:rsid w:val="00682816"/>
    <w:rsid w:val="00682904"/>
    <w:rsid w:val="00682C59"/>
    <w:rsid w:val="0068380C"/>
    <w:rsid w:val="00683BBC"/>
    <w:rsid w:val="00684265"/>
    <w:rsid w:val="00684303"/>
    <w:rsid w:val="00684785"/>
    <w:rsid w:val="00684AB0"/>
    <w:rsid w:val="00684BB9"/>
    <w:rsid w:val="00684D2A"/>
    <w:rsid w:val="00685167"/>
    <w:rsid w:val="0068537F"/>
    <w:rsid w:val="00685923"/>
    <w:rsid w:val="0068599C"/>
    <w:rsid w:val="00685B7E"/>
    <w:rsid w:val="00685C13"/>
    <w:rsid w:val="00686229"/>
    <w:rsid w:val="006863B3"/>
    <w:rsid w:val="00686426"/>
    <w:rsid w:val="00686562"/>
    <w:rsid w:val="006865D0"/>
    <w:rsid w:val="00686EB1"/>
    <w:rsid w:val="0068708E"/>
    <w:rsid w:val="006871D6"/>
    <w:rsid w:val="00687613"/>
    <w:rsid w:val="00687BC2"/>
    <w:rsid w:val="006900D3"/>
    <w:rsid w:val="006906AF"/>
    <w:rsid w:val="00690E0A"/>
    <w:rsid w:val="0069119B"/>
    <w:rsid w:val="0069159F"/>
    <w:rsid w:val="00691824"/>
    <w:rsid w:val="00691A85"/>
    <w:rsid w:val="00691BBC"/>
    <w:rsid w:val="00691DFB"/>
    <w:rsid w:val="00691F62"/>
    <w:rsid w:val="00691FD9"/>
    <w:rsid w:val="006924DE"/>
    <w:rsid w:val="00692548"/>
    <w:rsid w:val="006925E8"/>
    <w:rsid w:val="006926D0"/>
    <w:rsid w:val="006927E1"/>
    <w:rsid w:val="00692BC0"/>
    <w:rsid w:val="00692C65"/>
    <w:rsid w:val="00692C8E"/>
    <w:rsid w:val="00693811"/>
    <w:rsid w:val="00693A23"/>
    <w:rsid w:val="00693C41"/>
    <w:rsid w:val="00693D02"/>
    <w:rsid w:val="00694426"/>
    <w:rsid w:val="00694D7D"/>
    <w:rsid w:val="00695257"/>
    <w:rsid w:val="00695319"/>
    <w:rsid w:val="00695572"/>
    <w:rsid w:val="00695CF9"/>
    <w:rsid w:val="00695E3F"/>
    <w:rsid w:val="00695FBB"/>
    <w:rsid w:val="0069657B"/>
    <w:rsid w:val="0069666C"/>
    <w:rsid w:val="006969BE"/>
    <w:rsid w:val="00696CCB"/>
    <w:rsid w:val="00697375"/>
    <w:rsid w:val="00697928"/>
    <w:rsid w:val="00697AB8"/>
    <w:rsid w:val="00697FEA"/>
    <w:rsid w:val="006A041D"/>
    <w:rsid w:val="006A0869"/>
    <w:rsid w:val="006A096F"/>
    <w:rsid w:val="006A0FDA"/>
    <w:rsid w:val="006A100D"/>
    <w:rsid w:val="006A1038"/>
    <w:rsid w:val="006A11A2"/>
    <w:rsid w:val="006A1F11"/>
    <w:rsid w:val="006A21AA"/>
    <w:rsid w:val="006A2237"/>
    <w:rsid w:val="006A239C"/>
    <w:rsid w:val="006A26A0"/>
    <w:rsid w:val="006A274A"/>
    <w:rsid w:val="006A2A0F"/>
    <w:rsid w:val="006A2E48"/>
    <w:rsid w:val="006A2F99"/>
    <w:rsid w:val="006A2FD9"/>
    <w:rsid w:val="006A3085"/>
    <w:rsid w:val="006A31AF"/>
    <w:rsid w:val="006A3356"/>
    <w:rsid w:val="006A3811"/>
    <w:rsid w:val="006A3B1B"/>
    <w:rsid w:val="006A3E95"/>
    <w:rsid w:val="006A41B2"/>
    <w:rsid w:val="006A450B"/>
    <w:rsid w:val="006A47E0"/>
    <w:rsid w:val="006A4CAA"/>
    <w:rsid w:val="006A4F28"/>
    <w:rsid w:val="006A506A"/>
    <w:rsid w:val="006A55EF"/>
    <w:rsid w:val="006A578C"/>
    <w:rsid w:val="006A59CD"/>
    <w:rsid w:val="006A5EAB"/>
    <w:rsid w:val="006A5F8A"/>
    <w:rsid w:val="006A5FA7"/>
    <w:rsid w:val="006A61F9"/>
    <w:rsid w:val="006A6616"/>
    <w:rsid w:val="006A67A2"/>
    <w:rsid w:val="006A69AB"/>
    <w:rsid w:val="006A754E"/>
    <w:rsid w:val="006A7560"/>
    <w:rsid w:val="006A7820"/>
    <w:rsid w:val="006A7A0D"/>
    <w:rsid w:val="006A7C85"/>
    <w:rsid w:val="006B01C3"/>
    <w:rsid w:val="006B08F2"/>
    <w:rsid w:val="006B0E90"/>
    <w:rsid w:val="006B1482"/>
    <w:rsid w:val="006B15BC"/>
    <w:rsid w:val="006B253D"/>
    <w:rsid w:val="006B2843"/>
    <w:rsid w:val="006B2A5B"/>
    <w:rsid w:val="006B30D4"/>
    <w:rsid w:val="006B399C"/>
    <w:rsid w:val="006B39C3"/>
    <w:rsid w:val="006B3B6D"/>
    <w:rsid w:val="006B3BAA"/>
    <w:rsid w:val="006B4EDC"/>
    <w:rsid w:val="006B556F"/>
    <w:rsid w:val="006B56B9"/>
    <w:rsid w:val="006B59DC"/>
    <w:rsid w:val="006B5D57"/>
    <w:rsid w:val="006B5F37"/>
    <w:rsid w:val="006B637E"/>
    <w:rsid w:val="006B648D"/>
    <w:rsid w:val="006B667D"/>
    <w:rsid w:val="006B74AD"/>
    <w:rsid w:val="006B755B"/>
    <w:rsid w:val="006B78E1"/>
    <w:rsid w:val="006B7E93"/>
    <w:rsid w:val="006B7F0A"/>
    <w:rsid w:val="006C07B1"/>
    <w:rsid w:val="006C09B7"/>
    <w:rsid w:val="006C106D"/>
    <w:rsid w:val="006C1AE4"/>
    <w:rsid w:val="006C1EB0"/>
    <w:rsid w:val="006C1F39"/>
    <w:rsid w:val="006C20B6"/>
    <w:rsid w:val="006C2400"/>
    <w:rsid w:val="006C2BC6"/>
    <w:rsid w:val="006C2C2A"/>
    <w:rsid w:val="006C2E1D"/>
    <w:rsid w:val="006C3175"/>
    <w:rsid w:val="006C31F1"/>
    <w:rsid w:val="006C3349"/>
    <w:rsid w:val="006C3925"/>
    <w:rsid w:val="006C3AFF"/>
    <w:rsid w:val="006C4B16"/>
    <w:rsid w:val="006C4D78"/>
    <w:rsid w:val="006C552E"/>
    <w:rsid w:val="006C586A"/>
    <w:rsid w:val="006C5A26"/>
    <w:rsid w:val="006C68BE"/>
    <w:rsid w:val="006C69DE"/>
    <w:rsid w:val="006C6AC9"/>
    <w:rsid w:val="006C6D13"/>
    <w:rsid w:val="006C6F7B"/>
    <w:rsid w:val="006C749F"/>
    <w:rsid w:val="006C7810"/>
    <w:rsid w:val="006C7C29"/>
    <w:rsid w:val="006C7C7E"/>
    <w:rsid w:val="006C7DA1"/>
    <w:rsid w:val="006C7DA7"/>
    <w:rsid w:val="006C7FA5"/>
    <w:rsid w:val="006C7FF2"/>
    <w:rsid w:val="006D09A7"/>
    <w:rsid w:val="006D0C77"/>
    <w:rsid w:val="006D0EAF"/>
    <w:rsid w:val="006D1715"/>
    <w:rsid w:val="006D186E"/>
    <w:rsid w:val="006D190A"/>
    <w:rsid w:val="006D2196"/>
    <w:rsid w:val="006D2D18"/>
    <w:rsid w:val="006D2E41"/>
    <w:rsid w:val="006D35A0"/>
    <w:rsid w:val="006D39E7"/>
    <w:rsid w:val="006D3FA7"/>
    <w:rsid w:val="006D4195"/>
    <w:rsid w:val="006D50AD"/>
    <w:rsid w:val="006D547D"/>
    <w:rsid w:val="006D598F"/>
    <w:rsid w:val="006D5A7D"/>
    <w:rsid w:val="006D5F3F"/>
    <w:rsid w:val="006D6209"/>
    <w:rsid w:val="006D621E"/>
    <w:rsid w:val="006D64F3"/>
    <w:rsid w:val="006D65DA"/>
    <w:rsid w:val="006D69D8"/>
    <w:rsid w:val="006D77E5"/>
    <w:rsid w:val="006D7A78"/>
    <w:rsid w:val="006D7BC6"/>
    <w:rsid w:val="006D7C6A"/>
    <w:rsid w:val="006D7FE2"/>
    <w:rsid w:val="006E0074"/>
    <w:rsid w:val="006E07DE"/>
    <w:rsid w:val="006E18F4"/>
    <w:rsid w:val="006E1980"/>
    <w:rsid w:val="006E2532"/>
    <w:rsid w:val="006E25DB"/>
    <w:rsid w:val="006E2669"/>
    <w:rsid w:val="006E2CB6"/>
    <w:rsid w:val="006E3295"/>
    <w:rsid w:val="006E33D9"/>
    <w:rsid w:val="006E3470"/>
    <w:rsid w:val="006E3577"/>
    <w:rsid w:val="006E3641"/>
    <w:rsid w:val="006E3C71"/>
    <w:rsid w:val="006E3F18"/>
    <w:rsid w:val="006E3F85"/>
    <w:rsid w:val="006E41AF"/>
    <w:rsid w:val="006E473F"/>
    <w:rsid w:val="006E479A"/>
    <w:rsid w:val="006E4A5A"/>
    <w:rsid w:val="006E4D4E"/>
    <w:rsid w:val="006E4EE3"/>
    <w:rsid w:val="006E5176"/>
    <w:rsid w:val="006E55DC"/>
    <w:rsid w:val="006E59B3"/>
    <w:rsid w:val="006E5D69"/>
    <w:rsid w:val="006E6242"/>
    <w:rsid w:val="006E6486"/>
    <w:rsid w:val="006E6759"/>
    <w:rsid w:val="006E749A"/>
    <w:rsid w:val="006E75A1"/>
    <w:rsid w:val="006E763F"/>
    <w:rsid w:val="006E76BD"/>
    <w:rsid w:val="006E78B5"/>
    <w:rsid w:val="006E79EB"/>
    <w:rsid w:val="006E7B96"/>
    <w:rsid w:val="006F00E2"/>
    <w:rsid w:val="006F0126"/>
    <w:rsid w:val="006F066E"/>
    <w:rsid w:val="006F09E9"/>
    <w:rsid w:val="006F0CF2"/>
    <w:rsid w:val="006F131B"/>
    <w:rsid w:val="006F15D5"/>
    <w:rsid w:val="006F1697"/>
    <w:rsid w:val="006F1BA5"/>
    <w:rsid w:val="006F1C10"/>
    <w:rsid w:val="006F1DFE"/>
    <w:rsid w:val="006F1E71"/>
    <w:rsid w:val="006F1F6F"/>
    <w:rsid w:val="006F2282"/>
    <w:rsid w:val="006F263A"/>
    <w:rsid w:val="006F2703"/>
    <w:rsid w:val="006F2889"/>
    <w:rsid w:val="006F2A69"/>
    <w:rsid w:val="006F2D22"/>
    <w:rsid w:val="006F2DA2"/>
    <w:rsid w:val="006F2DDA"/>
    <w:rsid w:val="006F2F68"/>
    <w:rsid w:val="006F31CA"/>
    <w:rsid w:val="006F3282"/>
    <w:rsid w:val="006F356C"/>
    <w:rsid w:val="006F3857"/>
    <w:rsid w:val="006F3F36"/>
    <w:rsid w:val="006F41F9"/>
    <w:rsid w:val="006F43D3"/>
    <w:rsid w:val="006F4444"/>
    <w:rsid w:val="006F44EE"/>
    <w:rsid w:val="006F4667"/>
    <w:rsid w:val="006F46BC"/>
    <w:rsid w:val="006F473F"/>
    <w:rsid w:val="006F4CA0"/>
    <w:rsid w:val="006F4CB6"/>
    <w:rsid w:val="006F546B"/>
    <w:rsid w:val="006F55A8"/>
    <w:rsid w:val="006F563B"/>
    <w:rsid w:val="006F5A44"/>
    <w:rsid w:val="006F5B54"/>
    <w:rsid w:val="006F637C"/>
    <w:rsid w:val="006F63FD"/>
    <w:rsid w:val="006F68F4"/>
    <w:rsid w:val="006F6CA3"/>
    <w:rsid w:val="006F6D94"/>
    <w:rsid w:val="006F7480"/>
    <w:rsid w:val="006F7F51"/>
    <w:rsid w:val="00700ACC"/>
    <w:rsid w:val="00701209"/>
    <w:rsid w:val="00701307"/>
    <w:rsid w:val="00701A5E"/>
    <w:rsid w:val="00701C67"/>
    <w:rsid w:val="00701D61"/>
    <w:rsid w:val="00702391"/>
    <w:rsid w:val="007023D8"/>
    <w:rsid w:val="00702E71"/>
    <w:rsid w:val="00703540"/>
    <w:rsid w:val="00703FCF"/>
    <w:rsid w:val="007042DB"/>
    <w:rsid w:val="007048B9"/>
    <w:rsid w:val="007048EA"/>
    <w:rsid w:val="00705053"/>
    <w:rsid w:val="007050A0"/>
    <w:rsid w:val="007060E9"/>
    <w:rsid w:val="00706354"/>
    <w:rsid w:val="00706393"/>
    <w:rsid w:val="007063FD"/>
    <w:rsid w:val="007066C4"/>
    <w:rsid w:val="00706910"/>
    <w:rsid w:val="00707040"/>
    <w:rsid w:val="0070722C"/>
    <w:rsid w:val="007079A3"/>
    <w:rsid w:val="007102FE"/>
    <w:rsid w:val="00710BC1"/>
    <w:rsid w:val="00710F29"/>
    <w:rsid w:val="00711A67"/>
    <w:rsid w:val="00711CDE"/>
    <w:rsid w:val="00711EFD"/>
    <w:rsid w:val="0071269F"/>
    <w:rsid w:val="00712BC8"/>
    <w:rsid w:val="00712D0B"/>
    <w:rsid w:val="007135B6"/>
    <w:rsid w:val="00713835"/>
    <w:rsid w:val="00713936"/>
    <w:rsid w:val="00713B48"/>
    <w:rsid w:val="00713B95"/>
    <w:rsid w:val="00713D46"/>
    <w:rsid w:val="00713D99"/>
    <w:rsid w:val="00714065"/>
    <w:rsid w:val="0071468F"/>
    <w:rsid w:val="00714BBF"/>
    <w:rsid w:val="00714D01"/>
    <w:rsid w:val="00714D36"/>
    <w:rsid w:val="00714E6B"/>
    <w:rsid w:val="00715126"/>
    <w:rsid w:val="007152F7"/>
    <w:rsid w:val="00715371"/>
    <w:rsid w:val="0071562F"/>
    <w:rsid w:val="007156E9"/>
    <w:rsid w:val="00715D51"/>
    <w:rsid w:val="007166D0"/>
    <w:rsid w:val="007166E8"/>
    <w:rsid w:val="0071691B"/>
    <w:rsid w:val="0071693A"/>
    <w:rsid w:val="00716A5E"/>
    <w:rsid w:val="00716E9F"/>
    <w:rsid w:val="007178D1"/>
    <w:rsid w:val="00717A61"/>
    <w:rsid w:val="00717A75"/>
    <w:rsid w:val="00717B7A"/>
    <w:rsid w:val="00717F49"/>
    <w:rsid w:val="00720436"/>
    <w:rsid w:val="00720462"/>
    <w:rsid w:val="00720582"/>
    <w:rsid w:val="007205A2"/>
    <w:rsid w:val="007205A3"/>
    <w:rsid w:val="00720646"/>
    <w:rsid w:val="007206BF"/>
    <w:rsid w:val="00720A9D"/>
    <w:rsid w:val="00720E7E"/>
    <w:rsid w:val="00721052"/>
    <w:rsid w:val="007213DB"/>
    <w:rsid w:val="007218E2"/>
    <w:rsid w:val="00721A4C"/>
    <w:rsid w:val="00721ACC"/>
    <w:rsid w:val="00721D4B"/>
    <w:rsid w:val="00721D50"/>
    <w:rsid w:val="00722358"/>
    <w:rsid w:val="00722385"/>
    <w:rsid w:val="00723EA8"/>
    <w:rsid w:val="0072404E"/>
    <w:rsid w:val="007242AF"/>
    <w:rsid w:val="007243E9"/>
    <w:rsid w:val="0072453A"/>
    <w:rsid w:val="00724C8C"/>
    <w:rsid w:val="00725138"/>
    <w:rsid w:val="007251C0"/>
    <w:rsid w:val="0072522C"/>
    <w:rsid w:val="00725677"/>
    <w:rsid w:val="0072578B"/>
    <w:rsid w:val="00725AAC"/>
    <w:rsid w:val="00726109"/>
    <w:rsid w:val="00726324"/>
    <w:rsid w:val="0072678E"/>
    <w:rsid w:val="00726B4D"/>
    <w:rsid w:val="00726CC5"/>
    <w:rsid w:val="00726FC9"/>
    <w:rsid w:val="007270E8"/>
    <w:rsid w:val="007272EA"/>
    <w:rsid w:val="00727462"/>
    <w:rsid w:val="007278FE"/>
    <w:rsid w:val="00727A82"/>
    <w:rsid w:val="00727D64"/>
    <w:rsid w:val="00727EC9"/>
    <w:rsid w:val="007304F0"/>
    <w:rsid w:val="00730C3D"/>
    <w:rsid w:val="00731193"/>
    <w:rsid w:val="00731432"/>
    <w:rsid w:val="00731536"/>
    <w:rsid w:val="0073180C"/>
    <w:rsid w:val="00731E6D"/>
    <w:rsid w:val="0073210C"/>
    <w:rsid w:val="007327FF"/>
    <w:rsid w:val="00732942"/>
    <w:rsid w:val="00732A20"/>
    <w:rsid w:val="00733550"/>
    <w:rsid w:val="007338D3"/>
    <w:rsid w:val="00733A2E"/>
    <w:rsid w:val="00733E1F"/>
    <w:rsid w:val="007341DA"/>
    <w:rsid w:val="0073444E"/>
    <w:rsid w:val="00734469"/>
    <w:rsid w:val="007349CD"/>
    <w:rsid w:val="00734E06"/>
    <w:rsid w:val="00734E85"/>
    <w:rsid w:val="00735496"/>
    <w:rsid w:val="0073589C"/>
    <w:rsid w:val="00735EF5"/>
    <w:rsid w:val="00736123"/>
    <w:rsid w:val="00736256"/>
    <w:rsid w:val="007364E9"/>
    <w:rsid w:val="00736D56"/>
    <w:rsid w:val="007371D8"/>
    <w:rsid w:val="00740B15"/>
    <w:rsid w:val="00740C3F"/>
    <w:rsid w:val="00741104"/>
    <w:rsid w:val="00741190"/>
    <w:rsid w:val="007416A4"/>
    <w:rsid w:val="00741702"/>
    <w:rsid w:val="00741706"/>
    <w:rsid w:val="00741983"/>
    <w:rsid w:val="0074235A"/>
    <w:rsid w:val="00742776"/>
    <w:rsid w:val="007429EB"/>
    <w:rsid w:val="00742AB2"/>
    <w:rsid w:val="00742DFB"/>
    <w:rsid w:val="00743239"/>
    <w:rsid w:val="0074368C"/>
    <w:rsid w:val="00743786"/>
    <w:rsid w:val="00743806"/>
    <w:rsid w:val="00743B26"/>
    <w:rsid w:val="0074431E"/>
    <w:rsid w:val="00744539"/>
    <w:rsid w:val="00744B5C"/>
    <w:rsid w:val="007451A3"/>
    <w:rsid w:val="0074537A"/>
    <w:rsid w:val="007455A6"/>
    <w:rsid w:val="00745834"/>
    <w:rsid w:val="007458B4"/>
    <w:rsid w:val="00745AFA"/>
    <w:rsid w:val="00745FED"/>
    <w:rsid w:val="00746068"/>
    <w:rsid w:val="007466BF"/>
    <w:rsid w:val="00746E2C"/>
    <w:rsid w:val="007473FF"/>
    <w:rsid w:val="00747582"/>
    <w:rsid w:val="0074760F"/>
    <w:rsid w:val="007476E1"/>
    <w:rsid w:val="00747E99"/>
    <w:rsid w:val="00750B0A"/>
    <w:rsid w:val="00751055"/>
    <w:rsid w:val="00751085"/>
    <w:rsid w:val="00751206"/>
    <w:rsid w:val="00751727"/>
    <w:rsid w:val="00751840"/>
    <w:rsid w:val="00751995"/>
    <w:rsid w:val="00751B41"/>
    <w:rsid w:val="00751CBC"/>
    <w:rsid w:val="00751DAD"/>
    <w:rsid w:val="0075212D"/>
    <w:rsid w:val="007523A7"/>
    <w:rsid w:val="0075264D"/>
    <w:rsid w:val="00752CF4"/>
    <w:rsid w:val="00752F13"/>
    <w:rsid w:val="00753784"/>
    <w:rsid w:val="00754662"/>
    <w:rsid w:val="007548D5"/>
    <w:rsid w:val="00754E51"/>
    <w:rsid w:val="007550E7"/>
    <w:rsid w:val="007551E2"/>
    <w:rsid w:val="00755B44"/>
    <w:rsid w:val="00755B81"/>
    <w:rsid w:val="00755CB3"/>
    <w:rsid w:val="00755D7B"/>
    <w:rsid w:val="007560CC"/>
    <w:rsid w:val="00756B1B"/>
    <w:rsid w:val="00756D5C"/>
    <w:rsid w:val="00756E61"/>
    <w:rsid w:val="00756EA1"/>
    <w:rsid w:val="0075700E"/>
    <w:rsid w:val="0076089B"/>
    <w:rsid w:val="00761342"/>
    <w:rsid w:val="00761449"/>
    <w:rsid w:val="00761CC9"/>
    <w:rsid w:val="0076206F"/>
    <w:rsid w:val="0076269B"/>
    <w:rsid w:val="00763813"/>
    <w:rsid w:val="007638D6"/>
    <w:rsid w:val="00763B4A"/>
    <w:rsid w:val="00763D69"/>
    <w:rsid w:val="00763EF5"/>
    <w:rsid w:val="007646F5"/>
    <w:rsid w:val="007648A4"/>
    <w:rsid w:val="00764DF9"/>
    <w:rsid w:val="00764EC4"/>
    <w:rsid w:val="00764FE7"/>
    <w:rsid w:val="007655F8"/>
    <w:rsid w:val="007658FE"/>
    <w:rsid w:val="00765D68"/>
    <w:rsid w:val="00765E58"/>
    <w:rsid w:val="0076601B"/>
    <w:rsid w:val="0076656C"/>
    <w:rsid w:val="00766951"/>
    <w:rsid w:val="00766993"/>
    <w:rsid w:val="00766F6F"/>
    <w:rsid w:val="00767135"/>
    <w:rsid w:val="00767B2C"/>
    <w:rsid w:val="007704A0"/>
    <w:rsid w:val="00770623"/>
    <w:rsid w:val="0077064F"/>
    <w:rsid w:val="00770934"/>
    <w:rsid w:val="00770AE6"/>
    <w:rsid w:val="00770DB3"/>
    <w:rsid w:val="00771083"/>
    <w:rsid w:val="0077128A"/>
    <w:rsid w:val="007715CC"/>
    <w:rsid w:val="00771881"/>
    <w:rsid w:val="00771887"/>
    <w:rsid w:val="0077244F"/>
    <w:rsid w:val="007729FC"/>
    <w:rsid w:val="00772B7A"/>
    <w:rsid w:val="00772BA7"/>
    <w:rsid w:val="00772C77"/>
    <w:rsid w:val="00772F98"/>
    <w:rsid w:val="00772FE8"/>
    <w:rsid w:val="0077355A"/>
    <w:rsid w:val="007737A1"/>
    <w:rsid w:val="00774228"/>
    <w:rsid w:val="007742CC"/>
    <w:rsid w:val="007743C2"/>
    <w:rsid w:val="007749D4"/>
    <w:rsid w:val="00774B73"/>
    <w:rsid w:val="00774C0F"/>
    <w:rsid w:val="00774FFE"/>
    <w:rsid w:val="007755E7"/>
    <w:rsid w:val="007759A5"/>
    <w:rsid w:val="007759D3"/>
    <w:rsid w:val="00775B78"/>
    <w:rsid w:val="0077631F"/>
    <w:rsid w:val="00776773"/>
    <w:rsid w:val="00776829"/>
    <w:rsid w:val="00776A72"/>
    <w:rsid w:val="00776B60"/>
    <w:rsid w:val="00776B91"/>
    <w:rsid w:val="00776BE5"/>
    <w:rsid w:val="00777269"/>
    <w:rsid w:val="00777339"/>
    <w:rsid w:val="00777679"/>
    <w:rsid w:val="00777B41"/>
    <w:rsid w:val="007800EA"/>
    <w:rsid w:val="0078086D"/>
    <w:rsid w:val="0078098D"/>
    <w:rsid w:val="00780A66"/>
    <w:rsid w:val="00780A90"/>
    <w:rsid w:val="00781DF6"/>
    <w:rsid w:val="007822B3"/>
    <w:rsid w:val="0078247A"/>
    <w:rsid w:val="00782669"/>
    <w:rsid w:val="00782A19"/>
    <w:rsid w:val="00782AC8"/>
    <w:rsid w:val="00782C7E"/>
    <w:rsid w:val="00782D2B"/>
    <w:rsid w:val="00782EA5"/>
    <w:rsid w:val="0078321F"/>
    <w:rsid w:val="00783611"/>
    <w:rsid w:val="00783CD5"/>
    <w:rsid w:val="00783D47"/>
    <w:rsid w:val="00783FE3"/>
    <w:rsid w:val="007840BE"/>
    <w:rsid w:val="0078446B"/>
    <w:rsid w:val="0078492B"/>
    <w:rsid w:val="00784BC2"/>
    <w:rsid w:val="00784E0D"/>
    <w:rsid w:val="00784EA9"/>
    <w:rsid w:val="00785B6E"/>
    <w:rsid w:val="00785E43"/>
    <w:rsid w:val="00785FE0"/>
    <w:rsid w:val="007860F7"/>
    <w:rsid w:val="007866D3"/>
    <w:rsid w:val="00786A17"/>
    <w:rsid w:val="00786C12"/>
    <w:rsid w:val="00786D18"/>
    <w:rsid w:val="00787037"/>
    <w:rsid w:val="0078727C"/>
    <w:rsid w:val="0078778A"/>
    <w:rsid w:val="00787B83"/>
    <w:rsid w:val="00787CB5"/>
    <w:rsid w:val="007900D6"/>
    <w:rsid w:val="007901E5"/>
    <w:rsid w:val="0079023B"/>
    <w:rsid w:val="007904D4"/>
    <w:rsid w:val="00790731"/>
    <w:rsid w:val="00790863"/>
    <w:rsid w:val="00790C8F"/>
    <w:rsid w:val="00790F1F"/>
    <w:rsid w:val="00791127"/>
    <w:rsid w:val="00791278"/>
    <w:rsid w:val="00791369"/>
    <w:rsid w:val="00791AD4"/>
    <w:rsid w:val="007925D9"/>
    <w:rsid w:val="0079275D"/>
    <w:rsid w:val="0079281F"/>
    <w:rsid w:val="00792A51"/>
    <w:rsid w:val="00792E84"/>
    <w:rsid w:val="00792F0B"/>
    <w:rsid w:val="007932E2"/>
    <w:rsid w:val="00793499"/>
    <w:rsid w:val="007934CD"/>
    <w:rsid w:val="00793E00"/>
    <w:rsid w:val="00793FB9"/>
    <w:rsid w:val="0079434F"/>
    <w:rsid w:val="007943FD"/>
    <w:rsid w:val="007944D2"/>
    <w:rsid w:val="00794B87"/>
    <w:rsid w:val="00794DCD"/>
    <w:rsid w:val="00795087"/>
    <w:rsid w:val="007950FC"/>
    <w:rsid w:val="00795D5B"/>
    <w:rsid w:val="00795E4E"/>
    <w:rsid w:val="00795E8D"/>
    <w:rsid w:val="0079661D"/>
    <w:rsid w:val="0079664D"/>
    <w:rsid w:val="0079696E"/>
    <w:rsid w:val="00796C5A"/>
    <w:rsid w:val="007974CC"/>
    <w:rsid w:val="00797848"/>
    <w:rsid w:val="00797D62"/>
    <w:rsid w:val="00797E4D"/>
    <w:rsid w:val="00797EC3"/>
    <w:rsid w:val="007A0046"/>
    <w:rsid w:val="007A0162"/>
    <w:rsid w:val="007A09D5"/>
    <w:rsid w:val="007A0A4B"/>
    <w:rsid w:val="007A0BCF"/>
    <w:rsid w:val="007A14D9"/>
    <w:rsid w:val="007A17B6"/>
    <w:rsid w:val="007A18B2"/>
    <w:rsid w:val="007A1AFE"/>
    <w:rsid w:val="007A1DBE"/>
    <w:rsid w:val="007A1EF6"/>
    <w:rsid w:val="007A1FCB"/>
    <w:rsid w:val="007A215E"/>
    <w:rsid w:val="007A2744"/>
    <w:rsid w:val="007A2BC6"/>
    <w:rsid w:val="007A350D"/>
    <w:rsid w:val="007A3DF2"/>
    <w:rsid w:val="007A41F4"/>
    <w:rsid w:val="007A46C4"/>
    <w:rsid w:val="007A4856"/>
    <w:rsid w:val="007A4B0B"/>
    <w:rsid w:val="007A5AC3"/>
    <w:rsid w:val="007A643E"/>
    <w:rsid w:val="007A69C2"/>
    <w:rsid w:val="007A70C6"/>
    <w:rsid w:val="007A74D1"/>
    <w:rsid w:val="007A7650"/>
    <w:rsid w:val="007B015E"/>
    <w:rsid w:val="007B0160"/>
    <w:rsid w:val="007B0438"/>
    <w:rsid w:val="007B04A8"/>
    <w:rsid w:val="007B073B"/>
    <w:rsid w:val="007B0779"/>
    <w:rsid w:val="007B0DC2"/>
    <w:rsid w:val="007B0E45"/>
    <w:rsid w:val="007B0FDF"/>
    <w:rsid w:val="007B1010"/>
    <w:rsid w:val="007B10D1"/>
    <w:rsid w:val="007B124B"/>
    <w:rsid w:val="007B164B"/>
    <w:rsid w:val="007B17D6"/>
    <w:rsid w:val="007B17ED"/>
    <w:rsid w:val="007B1972"/>
    <w:rsid w:val="007B1CA2"/>
    <w:rsid w:val="007B1DDA"/>
    <w:rsid w:val="007B20EE"/>
    <w:rsid w:val="007B2880"/>
    <w:rsid w:val="007B2B1C"/>
    <w:rsid w:val="007B34E8"/>
    <w:rsid w:val="007B366A"/>
    <w:rsid w:val="007B366C"/>
    <w:rsid w:val="007B3698"/>
    <w:rsid w:val="007B36FC"/>
    <w:rsid w:val="007B3BFA"/>
    <w:rsid w:val="007B3D94"/>
    <w:rsid w:val="007B3E00"/>
    <w:rsid w:val="007B3EA9"/>
    <w:rsid w:val="007B414F"/>
    <w:rsid w:val="007B429E"/>
    <w:rsid w:val="007B48CB"/>
    <w:rsid w:val="007B4AB3"/>
    <w:rsid w:val="007B4BB0"/>
    <w:rsid w:val="007B4C2D"/>
    <w:rsid w:val="007B4DE8"/>
    <w:rsid w:val="007B4E35"/>
    <w:rsid w:val="007B5014"/>
    <w:rsid w:val="007B510D"/>
    <w:rsid w:val="007B580B"/>
    <w:rsid w:val="007B59F4"/>
    <w:rsid w:val="007B610F"/>
    <w:rsid w:val="007B6497"/>
    <w:rsid w:val="007B651E"/>
    <w:rsid w:val="007B66D2"/>
    <w:rsid w:val="007B6B3D"/>
    <w:rsid w:val="007B6C85"/>
    <w:rsid w:val="007B7333"/>
    <w:rsid w:val="007B73F5"/>
    <w:rsid w:val="007B7517"/>
    <w:rsid w:val="007B7769"/>
    <w:rsid w:val="007B7F28"/>
    <w:rsid w:val="007C0440"/>
    <w:rsid w:val="007C08A9"/>
    <w:rsid w:val="007C099A"/>
    <w:rsid w:val="007C0A4B"/>
    <w:rsid w:val="007C0C91"/>
    <w:rsid w:val="007C12DB"/>
    <w:rsid w:val="007C12DC"/>
    <w:rsid w:val="007C1895"/>
    <w:rsid w:val="007C1C71"/>
    <w:rsid w:val="007C1FF2"/>
    <w:rsid w:val="007C2088"/>
    <w:rsid w:val="007C2350"/>
    <w:rsid w:val="007C2536"/>
    <w:rsid w:val="007C3395"/>
    <w:rsid w:val="007C39A7"/>
    <w:rsid w:val="007C3C48"/>
    <w:rsid w:val="007C42F3"/>
    <w:rsid w:val="007C45C9"/>
    <w:rsid w:val="007C47B7"/>
    <w:rsid w:val="007C4985"/>
    <w:rsid w:val="007C4B25"/>
    <w:rsid w:val="007C4CBC"/>
    <w:rsid w:val="007C51EE"/>
    <w:rsid w:val="007C5329"/>
    <w:rsid w:val="007C5573"/>
    <w:rsid w:val="007C57B5"/>
    <w:rsid w:val="007C5E84"/>
    <w:rsid w:val="007C5EF8"/>
    <w:rsid w:val="007C6292"/>
    <w:rsid w:val="007C6644"/>
    <w:rsid w:val="007C6E25"/>
    <w:rsid w:val="007C6E9D"/>
    <w:rsid w:val="007C6F90"/>
    <w:rsid w:val="007C700E"/>
    <w:rsid w:val="007C70E4"/>
    <w:rsid w:val="007C70F0"/>
    <w:rsid w:val="007C72E9"/>
    <w:rsid w:val="007C7BBF"/>
    <w:rsid w:val="007C7F50"/>
    <w:rsid w:val="007C7FCB"/>
    <w:rsid w:val="007D03BC"/>
    <w:rsid w:val="007D0795"/>
    <w:rsid w:val="007D07A2"/>
    <w:rsid w:val="007D08E2"/>
    <w:rsid w:val="007D0D1E"/>
    <w:rsid w:val="007D0FCD"/>
    <w:rsid w:val="007D11A4"/>
    <w:rsid w:val="007D1626"/>
    <w:rsid w:val="007D1C11"/>
    <w:rsid w:val="007D2203"/>
    <w:rsid w:val="007D2842"/>
    <w:rsid w:val="007D28E5"/>
    <w:rsid w:val="007D3037"/>
    <w:rsid w:val="007D3306"/>
    <w:rsid w:val="007D33A7"/>
    <w:rsid w:val="007D3469"/>
    <w:rsid w:val="007D34DB"/>
    <w:rsid w:val="007D35B5"/>
    <w:rsid w:val="007D3B1B"/>
    <w:rsid w:val="007D3F79"/>
    <w:rsid w:val="007D410E"/>
    <w:rsid w:val="007D41EA"/>
    <w:rsid w:val="007D43C6"/>
    <w:rsid w:val="007D4438"/>
    <w:rsid w:val="007D44CF"/>
    <w:rsid w:val="007D4A3D"/>
    <w:rsid w:val="007D558E"/>
    <w:rsid w:val="007D55A4"/>
    <w:rsid w:val="007D5936"/>
    <w:rsid w:val="007D5C07"/>
    <w:rsid w:val="007D5DB5"/>
    <w:rsid w:val="007D6151"/>
    <w:rsid w:val="007D6209"/>
    <w:rsid w:val="007D632C"/>
    <w:rsid w:val="007D68DC"/>
    <w:rsid w:val="007D6922"/>
    <w:rsid w:val="007D6A04"/>
    <w:rsid w:val="007D6BC5"/>
    <w:rsid w:val="007D6F44"/>
    <w:rsid w:val="007D6F5A"/>
    <w:rsid w:val="007D6FC4"/>
    <w:rsid w:val="007D72A8"/>
    <w:rsid w:val="007D74F8"/>
    <w:rsid w:val="007D782A"/>
    <w:rsid w:val="007D7B81"/>
    <w:rsid w:val="007E0B12"/>
    <w:rsid w:val="007E0DC2"/>
    <w:rsid w:val="007E0E9C"/>
    <w:rsid w:val="007E132F"/>
    <w:rsid w:val="007E16DE"/>
    <w:rsid w:val="007E1AFB"/>
    <w:rsid w:val="007E1C20"/>
    <w:rsid w:val="007E2442"/>
    <w:rsid w:val="007E245C"/>
    <w:rsid w:val="007E25EE"/>
    <w:rsid w:val="007E26F2"/>
    <w:rsid w:val="007E2D89"/>
    <w:rsid w:val="007E310D"/>
    <w:rsid w:val="007E32AC"/>
    <w:rsid w:val="007E3366"/>
    <w:rsid w:val="007E34EE"/>
    <w:rsid w:val="007E36C3"/>
    <w:rsid w:val="007E3722"/>
    <w:rsid w:val="007E3956"/>
    <w:rsid w:val="007E3C37"/>
    <w:rsid w:val="007E4158"/>
    <w:rsid w:val="007E42FA"/>
    <w:rsid w:val="007E4467"/>
    <w:rsid w:val="007E4881"/>
    <w:rsid w:val="007E4AB1"/>
    <w:rsid w:val="007E4AF0"/>
    <w:rsid w:val="007E4CA2"/>
    <w:rsid w:val="007E4D44"/>
    <w:rsid w:val="007E5024"/>
    <w:rsid w:val="007E523E"/>
    <w:rsid w:val="007E5F50"/>
    <w:rsid w:val="007E64C3"/>
    <w:rsid w:val="007E6546"/>
    <w:rsid w:val="007E6D20"/>
    <w:rsid w:val="007E6DE5"/>
    <w:rsid w:val="007E6E90"/>
    <w:rsid w:val="007E719C"/>
    <w:rsid w:val="007E726D"/>
    <w:rsid w:val="007E7B0D"/>
    <w:rsid w:val="007F02B2"/>
    <w:rsid w:val="007F03D3"/>
    <w:rsid w:val="007F0797"/>
    <w:rsid w:val="007F0957"/>
    <w:rsid w:val="007F103F"/>
    <w:rsid w:val="007F1113"/>
    <w:rsid w:val="007F14E7"/>
    <w:rsid w:val="007F1CFB"/>
    <w:rsid w:val="007F1F82"/>
    <w:rsid w:val="007F242E"/>
    <w:rsid w:val="007F287E"/>
    <w:rsid w:val="007F29D5"/>
    <w:rsid w:val="007F2A03"/>
    <w:rsid w:val="007F2D4D"/>
    <w:rsid w:val="007F2DB3"/>
    <w:rsid w:val="007F3147"/>
    <w:rsid w:val="007F392D"/>
    <w:rsid w:val="007F3AB5"/>
    <w:rsid w:val="007F402D"/>
    <w:rsid w:val="007F44E1"/>
    <w:rsid w:val="007F5895"/>
    <w:rsid w:val="007F6B9D"/>
    <w:rsid w:val="007F6BAE"/>
    <w:rsid w:val="007F70F9"/>
    <w:rsid w:val="007F71C8"/>
    <w:rsid w:val="007F73A0"/>
    <w:rsid w:val="007F7C7C"/>
    <w:rsid w:val="007F7E37"/>
    <w:rsid w:val="00800258"/>
    <w:rsid w:val="00800439"/>
    <w:rsid w:val="0080082C"/>
    <w:rsid w:val="00800903"/>
    <w:rsid w:val="0080097A"/>
    <w:rsid w:val="00801333"/>
    <w:rsid w:val="00801853"/>
    <w:rsid w:val="00801C23"/>
    <w:rsid w:val="00801D10"/>
    <w:rsid w:val="00801D24"/>
    <w:rsid w:val="00801DEF"/>
    <w:rsid w:val="00802386"/>
    <w:rsid w:val="008027B2"/>
    <w:rsid w:val="00803168"/>
    <w:rsid w:val="0080356E"/>
    <w:rsid w:val="00803754"/>
    <w:rsid w:val="00803C12"/>
    <w:rsid w:val="00803DF3"/>
    <w:rsid w:val="008049D7"/>
    <w:rsid w:val="00804D68"/>
    <w:rsid w:val="008050B7"/>
    <w:rsid w:val="00805365"/>
    <w:rsid w:val="00805378"/>
    <w:rsid w:val="00805BC6"/>
    <w:rsid w:val="00806069"/>
    <w:rsid w:val="00806233"/>
    <w:rsid w:val="0080624C"/>
    <w:rsid w:val="00806659"/>
    <w:rsid w:val="008069DC"/>
    <w:rsid w:val="00806B54"/>
    <w:rsid w:val="00807031"/>
    <w:rsid w:val="0080797F"/>
    <w:rsid w:val="00807C60"/>
    <w:rsid w:val="00810004"/>
    <w:rsid w:val="0081024F"/>
    <w:rsid w:val="008104AA"/>
    <w:rsid w:val="008107E0"/>
    <w:rsid w:val="00810C42"/>
    <w:rsid w:val="008110F1"/>
    <w:rsid w:val="0081147A"/>
    <w:rsid w:val="008114CF"/>
    <w:rsid w:val="008115CE"/>
    <w:rsid w:val="00811A5C"/>
    <w:rsid w:val="008123AE"/>
    <w:rsid w:val="00812477"/>
    <w:rsid w:val="008126C2"/>
    <w:rsid w:val="00812E91"/>
    <w:rsid w:val="008135C8"/>
    <w:rsid w:val="0081361F"/>
    <w:rsid w:val="00813B56"/>
    <w:rsid w:val="00813D3A"/>
    <w:rsid w:val="00813E8F"/>
    <w:rsid w:val="00813F69"/>
    <w:rsid w:val="00814027"/>
    <w:rsid w:val="0081424D"/>
    <w:rsid w:val="008144AD"/>
    <w:rsid w:val="00814531"/>
    <w:rsid w:val="008145A5"/>
    <w:rsid w:val="00814671"/>
    <w:rsid w:val="0081469B"/>
    <w:rsid w:val="0081499C"/>
    <w:rsid w:val="00814C16"/>
    <w:rsid w:val="008150E8"/>
    <w:rsid w:val="0081519F"/>
    <w:rsid w:val="00815348"/>
    <w:rsid w:val="00815646"/>
    <w:rsid w:val="00815868"/>
    <w:rsid w:val="00815C77"/>
    <w:rsid w:val="00815DDB"/>
    <w:rsid w:val="00816265"/>
    <w:rsid w:val="00816295"/>
    <w:rsid w:val="008162AE"/>
    <w:rsid w:val="008169EC"/>
    <w:rsid w:val="00816C4E"/>
    <w:rsid w:val="00816D93"/>
    <w:rsid w:val="00816E8D"/>
    <w:rsid w:val="0081707C"/>
    <w:rsid w:val="008171B7"/>
    <w:rsid w:val="0081760E"/>
    <w:rsid w:val="00817CA7"/>
    <w:rsid w:val="00820281"/>
    <w:rsid w:val="00820326"/>
    <w:rsid w:val="00820494"/>
    <w:rsid w:val="008206EC"/>
    <w:rsid w:val="0082098E"/>
    <w:rsid w:val="008216E6"/>
    <w:rsid w:val="0082189A"/>
    <w:rsid w:val="00821A18"/>
    <w:rsid w:val="008227E5"/>
    <w:rsid w:val="00823073"/>
    <w:rsid w:val="0082384A"/>
    <w:rsid w:val="00823B14"/>
    <w:rsid w:val="00823E95"/>
    <w:rsid w:val="0082414C"/>
    <w:rsid w:val="00824464"/>
    <w:rsid w:val="00824B72"/>
    <w:rsid w:val="00824DB6"/>
    <w:rsid w:val="008254E9"/>
    <w:rsid w:val="00825646"/>
    <w:rsid w:val="00825A10"/>
    <w:rsid w:val="0082605A"/>
    <w:rsid w:val="00826C17"/>
    <w:rsid w:val="008279CF"/>
    <w:rsid w:val="00827A39"/>
    <w:rsid w:val="0083000A"/>
    <w:rsid w:val="0083018F"/>
    <w:rsid w:val="008302F9"/>
    <w:rsid w:val="008311AF"/>
    <w:rsid w:val="008311DD"/>
    <w:rsid w:val="008315E1"/>
    <w:rsid w:val="00831ED1"/>
    <w:rsid w:val="00831F99"/>
    <w:rsid w:val="0083204B"/>
    <w:rsid w:val="0083209D"/>
    <w:rsid w:val="0083222F"/>
    <w:rsid w:val="00833544"/>
    <w:rsid w:val="00833A16"/>
    <w:rsid w:val="00833C35"/>
    <w:rsid w:val="00833F53"/>
    <w:rsid w:val="008340C2"/>
    <w:rsid w:val="008341AE"/>
    <w:rsid w:val="00834956"/>
    <w:rsid w:val="00834BA6"/>
    <w:rsid w:val="00834F73"/>
    <w:rsid w:val="008352DF"/>
    <w:rsid w:val="00835786"/>
    <w:rsid w:val="00835883"/>
    <w:rsid w:val="00835C97"/>
    <w:rsid w:val="00835F8F"/>
    <w:rsid w:val="00836B36"/>
    <w:rsid w:val="00836D00"/>
    <w:rsid w:val="00836DD4"/>
    <w:rsid w:val="0083703B"/>
    <w:rsid w:val="008372CA"/>
    <w:rsid w:val="00837463"/>
    <w:rsid w:val="0083757A"/>
    <w:rsid w:val="008375D2"/>
    <w:rsid w:val="00837A0A"/>
    <w:rsid w:val="00837A28"/>
    <w:rsid w:val="0084017B"/>
    <w:rsid w:val="0084078C"/>
    <w:rsid w:val="00840791"/>
    <w:rsid w:val="00841BD3"/>
    <w:rsid w:val="0084220D"/>
    <w:rsid w:val="00842531"/>
    <w:rsid w:val="00842BB3"/>
    <w:rsid w:val="00842EDC"/>
    <w:rsid w:val="00842EEB"/>
    <w:rsid w:val="00843507"/>
    <w:rsid w:val="00843701"/>
    <w:rsid w:val="008441E7"/>
    <w:rsid w:val="00844591"/>
    <w:rsid w:val="008446CD"/>
    <w:rsid w:val="00844C85"/>
    <w:rsid w:val="008450F8"/>
    <w:rsid w:val="008451B0"/>
    <w:rsid w:val="0084596B"/>
    <w:rsid w:val="0084603C"/>
    <w:rsid w:val="00846087"/>
    <w:rsid w:val="00846145"/>
    <w:rsid w:val="0084624D"/>
    <w:rsid w:val="0084637A"/>
    <w:rsid w:val="00846684"/>
    <w:rsid w:val="00846ADD"/>
    <w:rsid w:val="00846D79"/>
    <w:rsid w:val="00846EF1"/>
    <w:rsid w:val="00847325"/>
    <w:rsid w:val="00847760"/>
    <w:rsid w:val="0084792C"/>
    <w:rsid w:val="00847AB6"/>
    <w:rsid w:val="00847FE6"/>
    <w:rsid w:val="008500E9"/>
    <w:rsid w:val="00850549"/>
    <w:rsid w:val="00850778"/>
    <w:rsid w:val="0085097B"/>
    <w:rsid w:val="00850CD5"/>
    <w:rsid w:val="008512BF"/>
    <w:rsid w:val="00851631"/>
    <w:rsid w:val="00851658"/>
    <w:rsid w:val="00851BD6"/>
    <w:rsid w:val="00851F66"/>
    <w:rsid w:val="0085214E"/>
    <w:rsid w:val="00852241"/>
    <w:rsid w:val="00852450"/>
    <w:rsid w:val="00852728"/>
    <w:rsid w:val="0085274C"/>
    <w:rsid w:val="008527CE"/>
    <w:rsid w:val="008530A1"/>
    <w:rsid w:val="008539BF"/>
    <w:rsid w:val="00853C32"/>
    <w:rsid w:val="0085409D"/>
    <w:rsid w:val="008540B2"/>
    <w:rsid w:val="00854879"/>
    <w:rsid w:val="00854EB5"/>
    <w:rsid w:val="00854F47"/>
    <w:rsid w:val="0085521A"/>
    <w:rsid w:val="00855C7C"/>
    <w:rsid w:val="00855D68"/>
    <w:rsid w:val="008565C2"/>
    <w:rsid w:val="008565F2"/>
    <w:rsid w:val="00856A60"/>
    <w:rsid w:val="00856C83"/>
    <w:rsid w:val="00856D03"/>
    <w:rsid w:val="0085713B"/>
    <w:rsid w:val="00857662"/>
    <w:rsid w:val="008576A0"/>
    <w:rsid w:val="00857BA9"/>
    <w:rsid w:val="00857C7F"/>
    <w:rsid w:val="00857CFA"/>
    <w:rsid w:val="00860329"/>
    <w:rsid w:val="00860361"/>
    <w:rsid w:val="00860466"/>
    <w:rsid w:val="00860492"/>
    <w:rsid w:val="00860608"/>
    <w:rsid w:val="00860846"/>
    <w:rsid w:val="00860DCD"/>
    <w:rsid w:val="00861406"/>
    <w:rsid w:val="008614E3"/>
    <w:rsid w:val="00861638"/>
    <w:rsid w:val="008618BC"/>
    <w:rsid w:val="00861A24"/>
    <w:rsid w:val="00861D81"/>
    <w:rsid w:val="00861DBE"/>
    <w:rsid w:val="0086209B"/>
    <w:rsid w:val="00862109"/>
    <w:rsid w:val="00862138"/>
    <w:rsid w:val="0086222E"/>
    <w:rsid w:val="008625C3"/>
    <w:rsid w:val="00862AA2"/>
    <w:rsid w:val="00862B11"/>
    <w:rsid w:val="00862C36"/>
    <w:rsid w:val="00862DE2"/>
    <w:rsid w:val="00862F2B"/>
    <w:rsid w:val="00862FB8"/>
    <w:rsid w:val="00862FE0"/>
    <w:rsid w:val="0086316C"/>
    <w:rsid w:val="00863EEC"/>
    <w:rsid w:val="008641D7"/>
    <w:rsid w:val="008642CE"/>
    <w:rsid w:val="008645BF"/>
    <w:rsid w:val="0086473E"/>
    <w:rsid w:val="00864760"/>
    <w:rsid w:val="00864AFD"/>
    <w:rsid w:val="00864ECD"/>
    <w:rsid w:val="0086506A"/>
    <w:rsid w:val="008651FD"/>
    <w:rsid w:val="00865AD4"/>
    <w:rsid w:val="00865C74"/>
    <w:rsid w:val="00866371"/>
    <w:rsid w:val="00866506"/>
    <w:rsid w:val="008665BC"/>
    <w:rsid w:val="00866A4C"/>
    <w:rsid w:val="00866C0C"/>
    <w:rsid w:val="00866F9E"/>
    <w:rsid w:val="00867CBA"/>
    <w:rsid w:val="00867EF7"/>
    <w:rsid w:val="008702D0"/>
    <w:rsid w:val="0087045E"/>
    <w:rsid w:val="0087050D"/>
    <w:rsid w:val="0087072F"/>
    <w:rsid w:val="008708D0"/>
    <w:rsid w:val="008708EC"/>
    <w:rsid w:val="00870AD6"/>
    <w:rsid w:val="00871712"/>
    <w:rsid w:val="00871925"/>
    <w:rsid w:val="00871B93"/>
    <w:rsid w:val="00871DBB"/>
    <w:rsid w:val="00871FE1"/>
    <w:rsid w:val="00872DA6"/>
    <w:rsid w:val="00872F7C"/>
    <w:rsid w:val="00873574"/>
    <w:rsid w:val="008735F5"/>
    <w:rsid w:val="00873703"/>
    <w:rsid w:val="00873808"/>
    <w:rsid w:val="00874615"/>
    <w:rsid w:val="00874A4C"/>
    <w:rsid w:val="00874AE6"/>
    <w:rsid w:val="00874C50"/>
    <w:rsid w:val="00874CC5"/>
    <w:rsid w:val="00875298"/>
    <w:rsid w:val="00875542"/>
    <w:rsid w:val="008755A4"/>
    <w:rsid w:val="00875A52"/>
    <w:rsid w:val="00875C7D"/>
    <w:rsid w:val="00875F11"/>
    <w:rsid w:val="0087650C"/>
    <w:rsid w:val="008769D2"/>
    <w:rsid w:val="00876D4D"/>
    <w:rsid w:val="00876E9F"/>
    <w:rsid w:val="00877BD0"/>
    <w:rsid w:val="00877BEE"/>
    <w:rsid w:val="00877E93"/>
    <w:rsid w:val="00880147"/>
    <w:rsid w:val="0088084E"/>
    <w:rsid w:val="00880AAB"/>
    <w:rsid w:val="00880CE4"/>
    <w:rsid w:val="0088122F"/>
    <w:rsid w:val="008813A2"/>
    <w:rsid w:val="00881589"/>
    <w:rsid w:val="00881A89"/>
    <w:rsid w:val="00881E3C"/>
    <w:rsid w:val="0088219E"/>
    <w:rsid w:val="00882570"/>
    <w:rsid w:val="00882E2D"/>
    <w:rsid w:val="008830E6"/>
    <w:rsid w:val="00883111"/>
    <w:rsid w:val="00883508"/>
    <w:rsid w:val="008836AB"/>
    <w:rsid w:val="00883969"/>
    <w:rsid w:val="00883CA6"/>
    <w:rsid w:val="0088409B"/>
    <w:rsid w:val="008840B2"/>
    <w:rsid w:val="00884175"/>
    <w:rsid w:val="0088423A"/>
    <w:rsid w:val="008847E0"/>
    <w:rsid w:val="008848AD"/>
    <w:rsid w:val="00884E3A"/>
    <w:rsid w:val="00885082"/>
    <w:rsid w:val="008850F1"/>
    <w:rsid w:val="0088526E"/>
    <w:rsid w:val="00885431"/>
    <w:rsid w:val="008854EF"/>
    <w:rsid w:val="00885640"/>
    <w:rsid w:val="00885937"/>
    <w:rsid w:val="00885F1E"/>
    <w:rsid w:val="00886579"/>
    <w:rsid w:val="00886A58"/>
    <w:rsid w:val="00886C8B"/>
    <w:rsid w:val="0088719A"/>
    <w:rsid w:val="00887254"/>
    <w:rsid w:val="008873E5"/>
    <w:rsid w:val="0089047E"/>
    <w:rsid w:val="00890A0B"/>
    <w:rsid w:val="00890E93"/>
    <w:rsid w:val="00890F3D"/>
    <w:rsid w:val="008910DE"/>
    <w:rsid w:val="008913C4"/>
    <w:rsid w:val="00891411"/>
    <w:rsid w:val="0089168B"/>
    <w:rsid w:val="0089181B"/>
    <w:rsid w:val="00891D81"/>
    <w:rsid w:val="00891F0E"/>
    <w:rsid w:val="0089253F"/>
    <w:rsid w:val="008926CD"/>
    <w:rsid w:val="00892982"/>
    <w:rsid w:val="00892FB9"/>
    <w:rsid w:val="0089404F"/>
    <w:rsid w:val="00894564"/>
    <w:rsid w:val="00894579"/>
    <w:rsid w:val="008949FE"/>
    <w:rsid w:val="00894F3C"/>
    <w:rsid w:val="00895A8A"/>
    <w:rsid w:val="00895C4E"/>
    <w:rsid w:val="00895DBC"/>
    <w:rsid w:val="00895ECC"/>
    <w:rsid w:val="00896067"/>
    <w:rsid w:val="0089609F"/>
    <w:rsid w:val="008960D5"/>
    <w:rsid w:val="008968B8"/>
    <w:rsid w:val="00896AA5"/>
    <w:rsid w:val="00896CDA"/>
    <w:rsid w:val="00896E0F"/>
    <w:rsid w:val="0089746F"/>
    <w:rsid w:val="00897793"/>
    <w:rsid w:val="0089797B"/>
    <w:rsid w:val="008A0079"/>
    <w:rsid w:val="008A0B08"/>
    <w:rsid w:val="008A0B53"/>
    <w:rsid w:val="008A1311"/>
    <w:rsid w:val="008A1AB6"/>
    <w:rsid w:val="008A1D96"/>
    <w:rsid w:val="008A22A6"/>
    <w:rsid w:val="008A233E"/>
    <w:rsid w:val="008A24EB"/>
    <w:rsid w:val="008A2853"/>
    <w:rsid w:val="008A2C64"/>
    <w:rsid w:val="008A2C6B"/>
    <w:rsid w:val="008A2CE2"/>
    <w:rsid w:val="008A2CEF"/>
    <w:rsid w:val="008A2F7A"/>
    <w:rsid w:val="008A3254"/>
    <w:rsid w:val="008A329A"/>
    <w:rsid w:val="008A33F4"/>
    <w:rsid w:val="008A3545"/>
    <w:rsid w:val="008A35C0"/>
    <w:rsid w:val="008A35F0"/>
    <w:rsid w:val="008A38F7"/>
    <w:rsid w:val="008A3AB3"/>
    <w:rsid w:val="008A41B9"/>
    <w:rsid w:val="008A4D47"/>
    <w:rsid w:val="008A4E0E"/>
    <w:rsid w:val="008A4E37"/>
    <w:rsid w:val="008A506A"/>
    <w:rsid w:val="008A5161"/>
    <w:rsid w:val="008A527C"/>
    <w:rsid w:val="008A5314"/>
    <w:rsid w:val="008A592E"/>
    <w:rsid w:val="008A5B7B"/>
    <w:rsid w:val="008A5BC2"/>
    <w:rsid w:val="008A60CD"/>
    <w:rsid w:val="008A65B0"/>
    <w:rsid w:val="008A688D"/>
    <w:rsid w:val="008A6F57"/>
    <w:rsid w:val="008A75ED"/>
    <w:rsid w:val="008A7F75"/>
    <w:rsid w:val="008B01C2"/>
    <w:rsid w:val="008B01D2"/>
    <w:rsid w:val="008B029E"/>
    <w:rsid w:val="008B02ED"/>
    <w:rsid w:val="008B0B9D"/>
    <w:rsid w:val="008B0C2F"/>
    <w:rsid w:val="008B0D24"/>
    <w:rsid w:val="008B0E9A"/>
    <w:rsid w:val="008B0EAB"/>
    <w:rsid w:val="008B117C"/>
    <w:rsid w:val="008B1305"/>
    <w:rsid w:val="008B1427"/>
    <w:rsid w:val="008B1458"/>
    <w:rsid w:val="008B15BE"/>
    <w:rsid w:val="008B1934"/>
    <w:rsid w:val="008B198A"/>
    <w:rsid w:val="008B1BA8"/>
    <w:rsid w:val="008B1D7B"/>
    <w:rsid w:val="008B1DEE"/>
    <w:rsid w:val="008B2532"/>
    <w:rsid w:val="008B272C"/>
    <w:rsid w:val="008B2D9F"/>
    <w:rsid w:val="008B2DA4"/>
    <w:rsid w:val="008B2DFE"/>
    <w:rsid w:val="008B3328"/>
    <w:rsid w:val="008B3AD7"/>
    <w:rsid w:val="008B3CC7"/>
    <w:rsid w:val="008B3D50"/>
    <w:rsid w:val="008B3EA8"/>
    <w:rsid w:val="008B47FB"/>
    <w:rsid w:val="008B4BD7"/>
    <w:rsid w:val="008B4D4A"/>
    <w:rsid w:val="008B4DB1"/>
    <w:rsid w:val="008B4F36"/>
    <w:rsid w:val="008B504F"/>
    <w:rsid w:val="008B5441"/>
    <w:rsid w:val="008B576D"/>
    <w:rsid w:val="008B5C3B"/>
    <w:rsid w:val="008B5DBD"/>
    <w:rsid w:val="008B60CB"/>
    <w:rsid w:val="008B61B4"/>
    <w:rsid w:val="008B6909"/>
    <w:rsid w:val="008B69C7"/>
    <w:rsid w:val="008B6A8E"/>
    <w:rsid w:val="008B7013"/>
    <w:rsid w:val="008B70AA"/>
    <w:rsid w:val="008B71AE"/>
    <w:rsid w:val="008B7D66"/>
    <w:rsid w:val="008C01E4"/>
    <w:rsid w:val="008C0459"/>
    <w:rsid w:val="008C04C3"/>
    <w:rsid w:val="008C04E9"/>
    <w:rsid w:val="008C06F3"/>
    <w:rsid w:val="008C0979"/>
    <w:rsid w:val="008C0B71"/>
    <w:rsid w:val="008C111B"/>
    <w:rsid w:val="008C1137"/>
    <w:rsid w:val="008C1C51"/>
    <w:rsid w:val="008C1F24"/>
    <w:rsid w:val="008C240D"/>
    <w:rsid w:val="008C253E"/>
    <w:rsid w:val="008C2C00"/>
    <w:rsid w:val="008C3B29"/>
    <w:rsid w:val="008C3CC4"/>
    <w:rsid w:val="008C3FE9"/>
    <w:rsid w:val="008C41E0"/>
    <w:rsid w:val="008C45C3"/>
    <w:rsid w:val="008C4ED4"/>
    <w:rsid w:val="008C5627"/>
    <w:rsid w:val="008C5CC1"/>
    <w:rsid w:val="008C62E5"/>
    <w:rsid w:val="008C6398"/>
    <w:rsid w:val="008C68C1"/>
    <w:rsid w:val="008C71D5"/>
    <w:rsid w:val="008C72C2"/>
    <w:rsid w:val="008C7404"/>
    <w:rsid w:val="008C794B"/>
    <w:rsid w:val="008C7C93"/>
    <w:rsid w:val="008D0254"/>
    <w:rsid w:val="008D091D"/>
    <w:rsid w:val="008D0D5A"/>
    <w:rsid w:val="008D1884"/>
    <w:rsid w:val="008D188B"/>
    <w:rsid w:val="008D1A4E"/>
    <w:rsid w:val="008D24A3"/>
    <w:rsid w:val="008D24B3"/>
    <w:rsid w:val="008D26F1"/>
    <w:rsid w:val="008D280E"/>
    <w:rsid w:val="008D2AE4"/>
    <w:rsid w:val="008D2B67"/>
    <w:rsid w:val="008D2DEA"/>
    <w:rsid w:val="008D2F92"/>
    <w:rsid w:val="008D330B"/>
    <w:rsid w:val="008D37FF"/>
    <w:rsid w:val="008D40B7"/>
    <w:rsid w:val="008D4272"/>
    <w:rsid w:val="008D4B7E"/>
    <w:rsid w:val="008D519A"/>
    <w:rsid w:val="008D5C71"/>
    <w:rsid w:val="008D5E02"/>
    <w:rsid w:val="008D6073"/>
    <w:rsid w:val="008D6104"/>
    <w:rsid w:val="008D66F2"/>
    <w:rsid w:val="008D6798"/>
    <w:rsid w:val="008D6A6F"/>
    <w:rsid w:val="008D6ED3"/>
    <w:rsid w:val="008D7256"/>
    <w:rsid w:val="008D7285"/>
    <w:rsid w:val="008D72DD"/>
    <w:rsid w:val="008D746E"/>
    <w:rsid w:val="008D78E5"/>
    <w:rsid w:val="008D7A04"/>
    <w:rsid w:val="008E031D"/>
    <w:rsid w:val="008E1073"/>
    <w:rsid w:val="008E136D"/>
    <w:rsid w:val="008E14F8"/>
    <w:rsid w:val="008E1B43"/>
    <w:rsid w:val="008E1B4B"/>
    <w:rsid w:val="008E1C81"/>
    <w:rsid w:val="008E1DAB"/>
    <w:rsid w:val="008E1E42"/>
    <w:rsid w:val="008E1F09"/>
    <w:rsid w:val="008E212A"/>
    <w:rsid w:val="008E2558"/>
    <w:rsid w:val="008E25D4"/>
    <w:rsid w:val="008E2766"/>
    <w:rsid w:val="008E2C08"/>
    <w:rsid w:val="008E2CC5"/>
    <w:rsid w:val="008E2FB5"/>
    <w:rsid w:val="008E35F5"/>
    <w:rsid w:val="008E3A57"/>
    <w:rsid w:val="008E4321"/>
    <w:rsid w:val="008E4394"/>
    <w:rsid w:val="008E44BD"/>
    <w:rsid w:val="008E461E"/>
    <w:rsid w:val="008E4E4D"/>
    <w:rsid w:val="008E524A"/>
    <w:rsid w:val="008E56DE"/>
    <w:rsid w:val="008E573F"/>
    <w:rsid w:val="008E5944"/>
    <w:rsid w:val="008E59B3"/>
    <w:rsid w:val="008E5B37"/>
    <w:rsid w:val="008E5F31"/>
    <w:rsid w:val="008E625A"/>
    <w:rsid w:val="008E65B8"/>
    <w:rsid w:val="008E68AC"/>
    <w:rsid w:val="008E68F2"/>
    <w:rsid w:val="008E692B"/>
    <w:rsid w:val="008E6D62"/>
    <w:rsid w:val="008E6FF3"/>
    <w:rsid w:val="008E7017"/>
    <w:rsid w:val="008E7381"/>
    <w:rsid w:val="008E756F"/>
    <w:rsid w:val="008E77D0"/>
    <w:rsid w:val="008F00B1"/>
    <w:rsid w:val="008F05AF"/>
    <w:rsid w:val="008F0D8D"/>
    <w:rsid w:val="008F0DD8"/>
    <w:rsid w:val="008F0EC7"/>
    <w:rsid w:val="008F123C"/>
    <w:rsid w:val="008F12E4"/>
    <w:rsid w:val="008F1691"/>
    <w:rsid w:val="008F16F3"/>
    <w:rsid w:val="008F1EE8"/>
    <w:rsid w:val="008F246B"/>
    <w:rsid w:val="008F2791"/>
    <w:rsid w:val="008F2CB4"/>
    <w:rsid w:val="008F2D25"/>
    <w:rsid w:val="008F2EE8"/>
    <w:rsid w:val="008F2F4F"/>
    <w:rsid w:val="008F3138"/>
    <w:rsid w:val="008F3214"/>
    <w:rsid w:val="008F3566"/>
    <w:rsid w:val="008F36DE"/>
    <w:rsid w:val="008F376A"/>
    <w:rsid w:val="008F38EF"/>
    <w:rsid w:val="008F4019"/>
    <w:rsid w:val="008F40E2"/>
    <w:rsid w:val="008F52CF"/>
    <w:rsid w:val="008F5855"/>
    <w:rsid w:val="008F5A60"/>
    <w:rsid w:val="008F5ADC"/>
    <w:rsid w:val="008F5D5E"/>
    <w:rsid w:val="008F601C"/>
    <w:rsid w:val="008F6200"/>
    <w:rsid w:val="008F63DA"/>
    <w:rsid w:val="008F67F4"/>
    <w:rsid w:val="008F6AD1"/>
    <w:rsid w:val="008F6B94"/>
    <w:rsid w:val="008F6C61"/>
    <w:rsid w:val="008F7196"/>
    <w:rsid w:val="008F759A"/>
    <w:rsid w:val="008F7BB1"/>
    <w:rsid w:val="008F7C1F"/>
    <w:rsid w:val="008F7C3D"/>
    <w:rsid w:val="008F7D15"/>
    <w:rsid w:val="008F7EF6"/>
    <w:rsid w:val="00900073"/>
    <w:rsid w:val="0090042C"/>
    <w:rsid w:val="00900C82"/>
    <w:rsid w:val="00900D9E"/>
    <w:rsid w:val="00900F3D"/>
    <w:rsid w:val="009013A4"/>
    <w:rsid w:val="00901542"/>
    <w:rsid w:val="00901546"/>
    <w:rsid w:val="00901A01"/>
    <w:rsid w:val="00901BF8"/>
    <w:rsid w:val="00901E05"/>
    <w:rsid w:val="00902912"/>
    <w:rsid w:val="00902A02"/>
    <w:rsid w:val="00903100"/>
    <w:rsid w:val="009031F5"/>
    <w:rsid w:val="00903524"/>
    <w:rsid w:val="00903542"/>
    <w:rsid w:val="0090358E"/>
    <w:rsid w:val="0090359C"/>
    <w:rsid w:val="0090390C"/>
    <w:rsid w:val="00903A2E"/>
    <w:rsid w:val="00903CE4"/>
    <w:rsid w:val="00904165"/>
    <w:rsid w:val="00904207"/>
    <w:rsid w:val="009043F1"/>
    <w:rsid w:val="00904879"/>
    <w:rsid w:val="009049B9"/>
    <w:rsid w:val="00904A37"/>
    <w:rsid w:val="00904EC4"/>
    <w:rsid w:val="009053DE"/>
    <w:rsid w:val="0090577E"/>
    <w:rsid w:val="00905801"/>
    <w:rsid w:val="00905A80"/>
    <w:rsid w:val="00905CA9"/>
    <w:rsid w:val="0090602C"/>
    <w:rsid w:val="0090613A"/>
    <w:rsid w:val="009068A2"/>
    <w:rsid w:val="00906908"/>
    <w:rsid w:val="00906B57"/>
    <w:rsid w:val="00906C5E"/>
    <w:rsid w:val="00906F87"/>
    <w:rsid w:val="00907300"/>
    <w:rsid w:val="009073A7"/>
    <w:rsid w:val="009073B1"/>
    <w:rsid w:val="0090744D"/>
    <w:rsid w:val="00907B4F"/>
    <w:rsid w:val="00907E1E"/>
    <w:rsid w:val="0091055C"/>
    <w:rsid w:val="0091056B"/>
    <w:rsid w:val="00910683"/>
    <w:rsid w:val="00910B83"/>
    <w:rsid w:val="00910C3E"/>
    <w:rsid w:val="0091183E"/>
    <w:rsid w:val="00912398"/>
    <w:rsid w:val="009124C3"/>
    <w:rsid w:val="00912715"/>
    <w:rsid w:val="009127BD"/>
    <w:rsid w:val="009129DA"/>
    <w:rsid w:val="009129F4"/>
    <w:rsid w:val="00912BC1"/>
    <w:rsid w:val="00912C05"/>
    <w:rsid w:val="00912DBA"/>
    <w:rsid w:val="00912E2E"/>
    <w:rsid w:val="00912E89"/>
    <w:rsid w:val="009130D8"/>
    <w:rsid w:val="00913586"/>
    <w:rsid w:val="0091372E"/>
    <w:rsid w:val="009138E9"/>
    <w:rsid w:val="0091391C"/>
    <w:rsid w:val="00913975"/>
    <w:rsid w:val="00913AF5"/>
    <w:rsid w:val="00913F32"/>
    <w:rsid w:val="0091447E"/>
    <w:rsid w:val="009147FD"/>
    <w:rsid w:val="00914A61"/>
    <w:rsid w:val="00914C58"/>
    <w:rsid w:val="009152D3"/>
    <w:rsid w:val="00915917"/>
    <w:rsid w:val="00915A03"/>
    <w:rsid w:val="00915A5C"/>
    <w:rsid w:val="0091664E"/>
    <w:rsid w:val="009168C0"/>
    <w:rsid w:val="00916ACB"/>
    <w:rsid w:val="00916CD0"/>
    <w:rsid w:val="00916E6C"/>
    <w:rsid w:val="00916F74"/>
    <w:rsid w:val="00917196"/>
    <w:rsid w:val="00917AA8"/>
    <w:rsid w:val="00917AF1"/>
    <w:rsid w:val="00920430"/>
    <w:rsid w:val="009204B2"/>
    <w:rsid w:val="00920765"/>
    <w:rsid w:val="009208E9"/>
    <w:rsid w:val="0092098A"/>
    <w:rsid w:val="00920FC8"/>
    <w:rsid w:val="00920FCB"/>
    <w:rsid w:val="009211A0"/>
    <w:rsid w:val="0092160C"/>
    <w:rsid w:val="00921C60"/>
    <w:rsid w:val="00921D37"/>
    <w:rsid w:val="00921E20"/>
    <w:rsid w:val="00921F58"/>
    <w:rsid w:val="00921FB9"/>
    <w:rsid w:val="009221DA"/>
    <w:rsid w:val="0092257C"/>
    <w:rsid w:val="00922778"/>
    <w:rsid w:val="00922D7D"/>
    <w:rsid w:val="00923179"/>
    <w:rsid w:val="009231AF"/>
    <w:rsid w:val="00923B72"/>
    <w:rsid w:val="009242FA"/>
    <w:rsid w:val="0092476C"/>
    <w:rsid w:val="009249C5"/>
    <w:rsid w:val="00924C6D"/>
    <w:rsid w:val="00924F97"/>
    <w:rsid w:val="0092531A"/>
    <w:rsid w:val="00925A6D"/>
    <w:rsid w:val="009262B5"/>
    <w:rsid w:val="009268D0"/>
    <w:rsid w:val="00926BCF"/>
    <w:rsid w:val="009270E5"/>
    <w:rsid w:val="009277B5"/>
    <w:rsid w:val="00927A26"/>
    <w:rsid w:val="00927C62"/>
    <w:rsid w:val="0093002F"/>
    <w:rsid w:val="0093017C"/>
    <w:rsid w:val="0093048A"/>
    <w:rsid w:val="009308E5"/>
    <w:rsid w:val="00930A36"/>
    <w:rsid w:val="00931358"/>
    <w:rsid w:val="0093194C"/>
    <w:rsid w:val="00931E68"/>
    <w:rsid w:val="00931E8B"/>
    <w:rsid w:val="009326E0"/>
    <w:rsid w:val="009328E8"/>
    <w:rsid w:val="00932E07"/>
    <w:rsid w:val="009333DE"/>
    <w:rsid w:val="0093385B"/>
    <w:rsid w:val="00933A50"/>
    <w:rsid w:val="00933EE1"/>
    <w:rsid w:val="00933FFB"/>
    <w:rsid w:val="009340A4"/>
    <w:rsid w:val="009345CE"/>
    <w:rsid w:val="009347F6"/>
    <w:rsid w:val="00934884"/>
    <w:rsid w:val="0093499C"/>
    <w:rsid w:val="00934B88"/>
    <w:rsid w:val="00934C62"/>
    <w:rsid w:val="00935627"/>
    <w:rsid w:val="00935A58"/>
    <w:rsid w:val="00935D2F"/>
    <w:rsid w:val="00935E40"/>
    <w:rsid w:val="00936218"/>
    <w:rsid w:val="009362D0"/>
    <w:rsid w:val="00937358"/>
    <w:rsid w:val="009376A7"/>
    <w:rsid w:val="00937790"/>
    <w:rsid w:val="009405CD"/>
    <w:rsid w:val="00940666"/>
    <w:rsid w:val="0094076A"/>
    <w:rsid w:val="0094081E"/>
    <w:rsid w:val="00940A28"/>
    <w:rsid w:val="009418A0"/>
    <w:rsid w:val="009418D9"/>
    <w:rsid w:val="00941DF7"/>
    <w:rsid w:val="00941F73"/>
    <w:rsid w:val="00942481"/>
    <w:rsid w:val="00942623"/>
    <w:rsid w:val="00942810"/>
    <w:rsid w:val="0094296D"/>
    <w:rsid w:val="0094297A"/>
    <w:rsid w:val="009429DC"/>
    <w:rsid w:val="00942EDE"/>
    <w:rsid w:val="0094302C"/>
    <w:rsid w:val="0094386C"/>
    <w:rsid w:val="009438CE"/>
    <w:rsid w:val="00943FDE"/>
    <w:rsid w:val="00944070"/>
    <w:rsid w:val="0094443B"/>
    <w:rsid w:val="009446BF"/>
    <w:rsid w:val="009448FC"/>
    <w:rsid w:val="00944FF0"/>
    <w:rsid w:val="0094514E"/>
    <w:rsid w:val="009452B8"/>
    <w:rsid w:val="009453A8"/>
    <w:rsid w:val="00945DE6"/>
    <w:rsid w:val="00946361"/>
    <w:rsid w:val="00946E92"/>
    <w:rsid w:val="00947709"/>
    <w:rsid w:val="00947A65"/>
    <w:rsid w:val="00947B13"/>
    <w:rsid w:val="00947BA3"/>
    <w:rsid w:val="00947BFD"/>
    <w:rsid w:val="00947E01"/>
    <w:rsid w:val="00950000"/>
    <w:rsid w:val="00950204"/>
    <w:rsid w:val="009504F1"/>
    <w:rsid w:val="0095061A"/>
    <w:rsid w:val="0095086A"/>
    <w:rsid w:val="00950B90"/>
    <w:rsid w:val="00950C19"/>
    <w:rsid w:val="00950C6B"/>
    <w:rsid w:val="009516AF"/>
    <w:rsid w:val="009519D8"/>
    <w:rsid w:val="00951E1D"/>
    <w:rsid w:val="00951EEE"/>
    <w:rsid w:val="0095232B"/>
    <w:rsid w:val="009523E4"/>
    <w:rsid w:val="00952EB6"/>
    <w:rsid w:val="00952EDA"/>
    <w:rsid w:val="009537AC"/>
    <w:rsid w:val="009539D9"/>
    <w:rsid w:val="00953F3E"/>
    <w:rsid w:val="009549B5"/>
    <w:rsid w:val="00954D6B"/>
    <w:rsid w:val="00955019"/>
    <w:rsid w:val="0095529A"/>
    <w:rsid w:val="009555CC"/>
    <w:rsid w:val="0095569E"/>
    <w:rsid w:val="00955944"/>
    <w:rsid w:val="00955E14"/>
    <w:rsid w:val="0095615D"/>
    <w:rsid w:val="0095626C"/>
    <w:rsid w:val="00957275"/>
    <w:rsid w:val="009572F1"/>
    <w:rsid w:val="00957352"/>
    <w:rsid w:val="0095774A"/>
    <w:rsid w:val="00957CD8"/>
    <w:rsid w:val="00960440"/>
    <w:rsid w:val="00960450"/>
    <w:rsid w:val="00960A61"/>
    <w:rsid w:val="00960E6F"/>
    <w:rsid w:val="009614F8"/>
    <w:rsid w:val="0096180F"/>
    <w:rsid w:val="00961A1E"/>
    <w:rsid w:val="00961B60"/>
    <w:rsid w:val="00961D75"/>
    <w:rsid w:val="00961FD4"/>
    <w:rsid w:val="009622D3"/>
    <w:rsid w:val="009626BA"/>
    <w:rsid w:val="00962811"/>
    <w:rsid w:val="00962A4B"/>
    <w:rsid w:val="00962FBD"/>
    <w:rsid w:val="00963000"/>
    <w:rsid w:val="009636D9"/>
    <w:rsid w:val="00963841"/>
    <w:rsid w:val="00963993"/>
    <w:rsid w:val="00963B0C"/>
    <w:rsid w:val="00964173"/>
    <w:rsid w:val="00964254"/>
    <w:rsid w:val="0096427D"/>
    <w:rsid w:val="009647BB"/>
    <w:rsid w:val="00964D03"/>
    <w:rsid w:val="00964ECC"/>
    <w:rsid w:val="00964FED"/>
    <w:rsid w:val="009653AC"/>
    <w:rsid w:val="009655E1"/>
    <w:rsid w:val="00965801"/>
    <w:rsid w:val="00965CFB"/>
    <w:rsid w:val="00965D16"/>
    <w:rsid w:val="00966484"/>
    <w:rsid w:val="00966664"/>
    <w:rsid w:val="0096737D"/>
    <w:rsid w:val="00967590"/>
    <w:rsid w:val="00967B2A"/>
    <w:rsid w:val="00967C86"/>
    <w:rsid w:val="00970199"/>
    <w:rsid w:val="00970674"/>
    <w:rsid w:val="0097089A"/>
    <w:rsid w:val="009709E2"/>
    <w:rsid w:val="00970D1B"/>
    <w:rsid w:val="009712CB"/>
    <w:rsid w:val="009713FF"/>
    <w:rsid w:val="009714F4"/>
    <w:rsid w:val="009718A3"/>
    <w:rsid w:val="00971C95"/>
    <w:rsid w:val="00971F2F"/>
    <w:rsid w:val="009722A9"/>
    <w:rsid w:val="00972380"/>
    <w:rsid w:val="009728D1"/>
    <w:rsid w:val="00972948"/>
    <w:rsid w:val="00972A33"/>
    <w:rsid w:val="00972DC8"/>
    <w:rsid w:val="00972F3A"/>
    <w:rsid w:val="009731D9"/>
    <w:rsid w:val="009734AF"/>
    <w:rsid w:val="00973E37"/>
    <w:rsid w:val="00974022"/>
    <w:rsid w:val="009742C6"/>
    <w:rsid w:val="009742D0"/>
    <w:rsid w:val="00974423"/>
    <w:rsid w:val="0097505C"/>
    <w:rsid w:val="0097581C"/>
    <w:rsid w:val="00975CCC"/>
    <w:rsid w:val="00975F8C"/>
    <w:rsid w:val="0097607A"/>
    <w:rsid w:val="0097657C"/>
    <w:rsid w:val="009769E9"/>
    <w:rsid w:val="009771F5"/>
    <w:rsid w:val="00977370"/>
    <w:rsid w:val="00977398"/>
    <w:rsid w:val="00977E29"/>
    <w:rsid w:val="00980021"/>
    <w:rsid w:val="00980360"/>
    <w:rsid w:val="009805F3"/>
    <w:rsid w:val="009809B0"/>
    <w:rsid w:val="00980F2E"/>
    <w:rsid w:val="009811F4"/>
    <w:rsid w:val="009817B0"/>
    <w:rsid w:val="00981DEA"/>
    <w:rsid w:val="00982877"/>
    <w:rsid w:val="00982CB4"/>
    <w:rsid w:val="009831C0"/>
    <w:rsid w:val="009831E6"/>
    <w:rsid w:val="0098340A"/>
    <w:rsid w:val="009834FF"/>
    <w:rsid w:val="009839C9"/>
    <w:rsid w:val="00983CBA"/>
    <w:rsid w:val="00983CFE"/>
    <w:rsid w:val="00983D11"/>
    <w:rsid w:val="00983E66"/>
    <w:rsid w:val="00983F48"/>
    <w:rsid w:val="00984197"/>
    <w:rsid w:val="009842F2"/>
    <w:rsid w:val="009844B2"/>
    <w:rsid w:val="00984744"/>
    <w:rsid w:val="00984957"/>
    <w:rsid w:val="00984F62"/>
    <w:rsid w:val="009851E8"/>
    <w:rsid w:val="0098541D"/>
    <w:rsid w:val="00985552"/>
    <w:rsid w:val="009858FB"/>
    <w:rsid w:val="0098608D"/>
    <w:rsid w:val="00986561"/>
    <w:rsid w:val="0098658B"/>
    <w:rsid w:val="009865D4"/>
    <w:rsid w:val="00986E39"/>
    <w:rsid w:val="009872C7"/>
    <w:rsid w:val="00987B52"/>
    <w:rsid w:val="00987DC9"/>
    <w:rsid w:val="009902F0"/>
    <w:rsid w:val="009906D8"/>
    <w:rsid w:val="00990735"/>
    <w:rsid w:val="0099091F"/>
    <w:rsid w:val="00990BCB"/>
    <w:rsid w:val="0099113A"/>
    <w:rsid w:val="009917C2"/>
    <w:rsid w:val="00991981"/>
    <w:rsid w:val="0099242A"/>
    <w:rsid w:val="009925C5"/>
    <w:rsid w:val="009925DE"/>
    <w:rsid w:val="0099269E"/>
    <w:rsid w:val="009926C8"/>
    <w:rsid w:val="00992C72"/>
    <w:rsid w:val="00992FFC"/>
    <w:rsid w:val="00993089"/>
    <w:rsid w:val="00993909"/>
    <w:rsid w:val="0099410A"/>
    <w:rsid w:val="0099437F"/>
    <w:rsid w:val="009948FA"/>
    <w:rsid w:val="00994B15"/>
    <w:rsid w:val="00994CB4"/>
    <w:rsid w:val="0099527F"/>
    <w:rsid w:val="009956E0"/>
    <w:rsid w:val="009956F6"/>
    <w:rsid w:val="0099580A"/>
    <w:rsid w:val="00995976"/>
    <w:rsid w:val="009959E7"/>
    <w:rsid w:val="00995D2D"/>
    <w:rsid w:val="00996336"/>
    <w:rsid w:val="0099637D"/>
    <w:rsid w:val="009964D6"/>
    <w:rsid w:val="00996729"/>
    <w:rsid w:val="00996835"/>
    <w:rsid w:val="00996A35"/>
    <w:rsid w:val="00996ABB"/>
    <w:rsid w:val="0099734C"/>
    <w:rsid w:val="0099749B"/>
    <w:rsid w:val="009974CC"/>
    <w:rsid w:val="009975C9"/>
    <w:rsid w:val="00997AB9"/>
    <w:rsid w:val="00997FA5"/>
    <w:rsid w:val="009A0622"/>
    <w:rsid w:val="009A0696"/>
    <w:rsid w:val="009A06FA"/>
    <w:rsid w:val="009A0747"/>
    <w:rsid w:val="009A094C"/>
    <w:rsid w:val="009A17AE"/>
    <w:rsid w:val="009A17F4"/>
    <w:rsid w:val="009A1869"/>
    <w:rsid w:val="009A1946"/>
    <w:rsid w:val="009A228F"/>
    <w:rsid w:val="009A2AC7"/>
    <w:rsid w:val="009A34CA"/>
    <w:rsid w:val="009A3527"/>
    <w:rsid w:val="009A37D6"/>
    <w:rsid w:val="009A3816"/>
    <w:rsid w:val="009A3F2C"/>
    <w:rsid w:val="009A4791"/>
    <w:rsid w:val="009A497A"/>
    <w:rsid w:val="009A4C12"/>
    <w:rsid w:val="009A4DAC"/>
    <w:rsid w:val="009A544D"/>
    <w:rsid w:val="009A5457"/>
    <w:rsid w:val="009A547A"/>
    <w:rsid w:val="009A5621"/>
    <w:rsid w:val="009A5C1A"/>
    <w:rsid w:val="009A5D9D"/>
    <w:rsid w:val="009A5DAF"/>
    <w:rsid w:val="009A5F8F"/>
    <w:rsid w:val="009A659D"/>
    <w:rsid w:val="009A66E7"/>
    <w:rsid w:val="009A680A"/>
    <w:rsid w:val="009A6AD9"/>
    <w:rsid w:val="009A6FA3"/>
    <w:rsid w:val="009A6FD8"/>
    <w:rsid w:val="009A72E1"/>
    <w:rsid w:val="009A736D"/>
    <w:rsid w:val="009A783A"/>
    <w:rsid w:val="009A7963"/>
    <w:rsid w:val="009A7B74"/>
    <w:rsid w:val="009A7CA1"/>
    <w:rsid w:val="009A7CAA"/>
    <w:rsid w:val="009A7D84"/>
    <w:rsid w:val="009A7DA7"/>
    <w:rsid w:val="009B0B2B"/>
    <w:rsid w:val="009B0E56"/>
    <w:rsid w:val="009B1033"/>
    <w:rsid w:val="009B1310"/>
    <w:rsid w:val="009B15DF"/>
    <w:rsid w:val="009B162A"/>
    <w:rsid w:val="009B16AC"/>
    <w:rsid w:val="009B1EA8"/>
    <w:rsid w:val="009B2451"/>
    <w:rsid w:val="009B33E1"/>
    <w:rsid w:val="009B4483"/>
    <w:rsid w:val="009B49CB"/>
    <w:rsid w:val="009B4A27"/>
    <w:rsid w:val="009B4B8D"/>
    <w:rsid w:val="009B4CC0"/>
    <w:rsid w:val="009B50AF"/>
    <w:rsid w:val="009B559A"/>
    <w:rsid w:val="009B5AB7"/>
    <w:rsid w:val="009B5AB9"/>
    <w:rsid w:val="009B5AE3"/>
    <w:rsid w:val="009B5BB9"/>
    <w:rsid w:val="009B630E"/>
    <w:rsid w:val="009B6736"/>
    <w:rsid w:val="009B693A"/>
    <w:rsid w:val="009B6FDD"/>
    <w:rsid w:val="009B7614"/>
    <w:rsid w:val="009C0176"/>
    <w:rsid w:val="009C031D"/>
    <w:rsid w:val="009C03CE"/>
    <w:rsid w:val="009C06A6"/>
    <w:rsid w:val="009C0885"/>
    <w:rsid w:val="009C0AB9"/>
    <w:rsid w:val="009C164B"/>
    <w:rsid w:val="009C1BEC"/>
    <w:rsid w:val="009C1D78"/>
    <w:rsid w:val="009C1FD7"/>
    <w:rsid w:val="009C21E2"/>
    <w:rsid w:val="009C27BC"/>
    <w:rsid w:val="009C2A6B"/>
    <w:rsid w:val="009C2E44"/>
    <w:rsid w:val="009C2EA7"/>
    <w:rsid w:val="009C2F1C"/>
    <w:rsid w:val="009C3136"/>
    <w:rsid w:val="009C361B"/>
    <w:rsid w:val="009C3730"/>
    <w:rsid w:val="009C4208"/>
    <w:rsid w:val="009C42CC"/>
    <w:rsid w:val="009C439C"/>
    <w:rsid w:val="009C456F"/>
    <w:rsid w:val="009C4963"/>
    <w:rsid w:val="009C4D38"/>
    <w:rsid w:val="009C4D72"/>
    <w:rsid w:val="009C4DC8"/>
    <w:rsid w:val="009C533D"/>
    <w:rsid w:val="009C5BB1"/>
    <w:rsid w:val="009C5CEF"/>
    <w:rsid w:val="009C5FD4"/>
    <w:rsid w:val="009C6AFA"/>
    <w:rsid w:val="009C6E73"/>
    <w:rsid w:val="009C6F82"/>
    <w:rsid w:val="009C7257"/>
    <w:rsid w:val="009C74BA"/>
    <w:rsid w:val="009C76A5"/>
    <w:rsid w:val="009C7A70"/>
    <w:rsid w:val="009D0625"/>
    <w:rsid w:val="009D1511"/>
    <w:rsid w:val="009D1C5A"/>
    <w:rsid w:val="009D350D"/>
    <w:rsid w:val="009D35BC"/>
    <w:rsid w:val="009D35DE"/>
    <w:rsid w:val="009D4115"/>
    <w:rsid w:val="009D47A1"/>
    <w:rsid w:val="009D48D5"/>
    <w:rsid w:val="009D48EF"/>
    <w:rsid w:val="009D4ACF"/>
    <w:rsid w:val="009D4F59"/>
    <w:rsid w:val="009D56B6"/>
    <w:rsid w:val="009D5760"/>
    <w:rsid w:val="009D58E0"/>
    <w:rsid w:val="009D5B05"/>
    <w:rsid w:val="009D634D"/>
    <w:rsid w:val="009D6435"/>
    <w:rsid w:val="009D64B4"/>
    <w:rsid w:val="009D687F"/>
    <w:rsid w:val="009D69FD"/>
    <w:rsid w:val="009D6DEB"/>
    <w:rsid w:val="009D780A"/>
    <w:rsid w:val="009E000B"/>
    <w:rsid w:val="009E014F"/>
    <w:rsid w:val="009E0656"/>
    <w:rsid w:val="009E0DC1"/>
    <w:rsid w:val="009E101B"/>
    <w:rsid w:val="009E144F"/>
    <w:rsid w:val="009E17CA"/>
    <w:rsid w:val="009E1D06"/>
    <w:rsid w:val="009E1FA3"/>
    <w:rsid w:val="009E20F8"/>
    <w:rsid w:val="009E235E"/>
    <w:rsid w:val="009E23E0"/>
    <w:rsid w:val="009E241A"/>
    <w:rsid w:val="009E3500"/>
    <w:rsid w:val="009E3532"/>
    <w:rsid w:val="009E3ABA"/>
    <w:rsid w:val="009E3C89"/>
    <w:rsid w:val="009E3F9F"/>
    <w:rsid w:val="009E416C"/>
    <w:rsid w:val="009E48A6"/>
    <w:rsid w:val="009E4A74"/>
    <w:rsid w:val="009E4D73"/>
    <w:rsid w:val="009E5D46"/>
    <w:rsid w:val="009E5E08"/>
    <w:rsid w:val="009E6ADB"/>
    <w:rsid w:val="009E7019"/>
    <w:rsid w:val="009E72D6"/>
    <w:rsid w:val="009E7994"/>
    <w:rsid w:val="009E7C0D"/>
    <w:rsid w:val="009F0104"/>
    <w:rsid w:val="009F08C0"/>
    <w:rsid w:val="009F0A0A"/>
    <w:rsid w:val="009F0A30"/>
    <w:rsid w:val="009F0A47"/>
    <w:rsid w:val="009F0FDC"/>
    <w:rsid w:val="009F1C50"/>
    <w:rsid w:val="009F1E37"/>
    <w:rsid w:val="009F1F06"/>
    <w:rsid w:val="009F20F1"/>
    <w:rsid w:val="009F2457"/>
    <w:rsid w:val="009F245D"/>
    <w:rsid w:val="009F2D36"/>
    <w:rsid w:val="009F2FAC"/>
    <w:rsid w:val="009F32B1"/>
    <w:rsid w:val="009F3708"/>
    <w:rsid w:val="009F3E44"/>
    <w:rsid w:val="009F3FC9"/>
    <w:rsid w:val="009F4044"/>
    <w:rsid w:val="009F431A"/>
    <w:rsid w:val="009F438F"/>
    <w:rsid w:val="009F4560"/>
    <w:rsid w:val="009F46E8"/>
    <w:rsid w:val="009F4971"/>
    <w:rsid w:val="009F5138"/>
    <w:rsid w:val="009F5320"/>
    <w:rsid w:val="009F583E"/>
    <w:rsid w:val="009F5979"/>
    <w:rsid w:val="009F5CFD"/>
    <w:rsid w:val="009F5D6B"/>
    <w:rsid w:val="009F614D"/>
    <w:rsid w:val="009F626A"/>
    <w:rsid w:val="009F627F"/>
    <w:rsid w:val="009F690F"/>
    <w:rsid w:val="009F6A73"/>
    <w:rsid w:val="009F6BF4"/>
    <w:rsid w:val="009F6DA6"/>
    <w:rsid w:val="009F6EC2"/>
    <w:rsid w:val="009F6F92"/>
    <w:rsid w:val="009F748D"/>
    <w:rsid w:val="009F770A"/>
    <w:rsid w:val="00A00211"/>
    <w:rsid w:val="00A00296"/>
    <w:rsid w:val="00A00396"/>
    <w:rsid w:val="00A009B8"/>
    <w:rsid w:val="00A012F3"/>
    <w:rsid w:val="00A01F49"/>
    <w:rsid w:val="00A0214B"/>
    <w:rsid w:val="00A022DA"/>
    <w:rsid w:val="00A02717"/>
    <w:rsid w:val="00A02AA8"/>
    <w:rsid w:val="00A02CB1"/>
    <w:rsid w:val="00A02DEF"/>
    <w:rsid w:val="00A0306B"/>
    <w:rsid w:val="00A031D2"/>
    <w:rsid w:val="00A0330F"/>
    <w:rsid w:val="00A033F4"/>
    <w:rsid w:val="00A035FF"/>
    <w:rsid w:val="00A0378B"/>
    <w:rsid w:val="00A03EBA"/>
    <w:rsid w:val="00A04694"/>
    <w:rsid w:val="00A04735"/>
    <w:rsid w:val="00A04BA8"/>
    <w:rsid w:val="00A050FB"/>
    <w:rsid w:val="00A05595"/>
    <w:rsid w:val="00A05614"/>
    <w:rsid w:val="00A05632"/>
    <w:rsid w:val="00A056B1"/>
    <w:rsid w:val="00A056C7"/>
    <w:rsid w:val="00A058BC"/>
    <w:rsid w:val="00A05946"/>
    <w:rsid w:val="00A0604B"/>
    <w:rsid w:val="00A064A5"/>
    <w:rsid w:val="00A066A8"/>
    <w:rsid w:val="00A06794"/>
    <w:rsid w:val="00A0681C"/>
    <w:rsid w:val="00A06822"/>
    <w:rsid w:val="00A069DA"/>
    <w:rsid w:val="00A06C4D"/>
    <w:rsid w:val="00A06DBD"/>
    <w:rsid w:val="00A06F95"/>
    <w:rsid w:val="00A0737E"/>
    <w:rsid w:val="00A0740A"/>
    <w:rsid w:val="00A079E6"/>
    <w:rsid w:val="00A10373"/>
    <w:rsid w:val="00A106D8"/>
    <w:rsid w:val="00A10CB5"/>
    <w:rsid w:val="00A10D90"/>
    <w:rsid w:val="00A10FDA"/>
    <w:rsid w:val="00A11FA3"/>
    <w:rsid w:val="00A1277E"/>
    <w:rsid w:val="00A127C7"/>
    <w:rsid w:val="00A129C3"/>
    <w:rsid w:val="00A12A30"/>
    <w:rsid w:val="00A12D7D"/>
    <w:rsid w:val="00A13422"/>
    <w:rsid w:val="00A13906"/>
    <w:rsid w:val="00A13AB9"/>
    <w:rsid w:val="00A14085"/>
    <w:rsid w:val="00A140D8"/>
    <w:rsid w:val="00A1455B"/>
    <w:rsid w:val="00A14CD8"/>
    <w:rsid w:val="00A14D12"/>
    <w:rsid w:val="00A14D56"/>
    <w:rsid w:val="00A15B81"/>
    <w:rsid w:val="00A1615A"/>
    <w:rsid w:val="00A16174"/>
    <w:rsid w:val="00A166BD"/>
    <w:rsid w:val="00A173B7"/>
    <w:rsid w:val="00A178C2"/>
    <w:rsid w:val="00A179FB"/>
    <w:rsid w:val="00A17E58"/>
    <w:rsid w:val="00A20173"/>
    <w:rsid w:val="00A202C6"/>
    <w:rsid w:val="00A2037D"/>
    <w:rsid w:val="00A2075B"/>
    <w:rsid w:val="00A20A35"/>
    <w:rsid w:val="00A20C23"/>
    <w:rsid w:val="00A20EBC"/>
    <w:rsid w:val="00A212B1"/>
    <w:rsid w:val="00A21365"/>
    <w:rsid w:val="00A2168F"/>
    <w:rsid w:val="00A218B9"/>
    <w:rsid w:val="00A21A2B"/>
    <w:rsid w:val="00A21B93"/>
    <w:rsid w:val="00A21D55"/>
    <w:rsid w:val="00A221C4"/>
    <w:rsid w:val="00A226E9"/>
    <w:rsid w:val="00A22C7C"/>
    <w:rsid w:val="00A22E34"/>
    <w:rsid w:val="00A22F39"/>
    <w:rsid w:val="00A2387B"/>
    <w:rsid w:val="00A2394F"/>
    <w:rsid w:val="00A239C3"/>
    <w:rsid w:val="00A23BDF"/>
    <w:rsid w:val="00A2445A"/>
    <w:rsid w:val="00A246DC"/>
    <w:rsid w:val="00A24968"/>
    <w:rsid w:val="00A24C6D"/>
    <w:rsid w:val="00A24D1E"/>
    <w:rsid w:val="00A24DB0"/>
    <w:rsid w:val="00A24F93"/>
    <w:rsid w:val="00A258C5"/>
    <w:rsid w:val="00A26211"/>
    <w:rsid w:val="00A2637A"/>
    <w:rsid w:val="00A2640B"/>
    <w:rsid w:val="00A264ED"/>
    <w:rsid w:val="00A26B70"/>
    <w:rsid w:val="00A26C61"/>
    <w:rsid w:val="00A2799B"/>
    <w:rsid w:val="00A279B6"/>
    <w:rsid w:val="00A27AC0"/>
    <w:rsid w:val="00A27D6A"/>
    <w:rsid w:val="00A309E5"/>
    <w:rsid w:val="00A310A4"/>
    <w:rsid w:val="00A311F1"/>
    <w:rsid w:val="00A31259"/>
    <w:rsid w:val="00A317A4"/>
    <w:rsid w:val="00A31BBF"/>
    <w:rsid w:val="00A31C0E"/>
    <w:rsid w:val="00A31FE7"/>
    <w:rsid w:val="00A32112"/>
    <w:rsid w:val="00A321B7"/>
    <w:rsid w:val="00A32417"/>
    <w:rsid w:val="00A32832"/>
    <w:rsid w:val="00A32F1C"/>
    <w:rsid w:val="00A32FE4"/>
    <w:rsid w:val="00A332B7"/>
    <w:rsid w:val="00A334D5"/>
    <w:rsid w:val="00A339D2"/>
    <w:rsid w:val="00A33C5D"/>
    <w:rsid w:val="00A33D0F"/>
    <w:rsid w:val="00A34240"/>
    <w:rsid w:val="00A34957"/>
    <w:rsid w:val="00A34D17"/>
    <w:rsid w:val="00A354E5"/>
    <w:rsid w:val="00A35B7E"/>
    <w:rsid w:val="00A35E5E"/>
    <w:rsid w:val="00A360A8"/>
    <w:rsid w:val="00A3630C"/>
    <w:rsid w:val="00A366BA"/>
    <w:rsid w:val="00A3676A"/>
    <w:rsid w:val="00A36ED0"/>
    <w:rsid w:val="00A37452"/>
    <w:rsid w:val="00A37971"/>
    <w:rsid w:val="00A37A63"/>
    <w:rsid w:val="00A37BE5"/>
    <w:rsid w:val="00A406DA"/>
    <w:rsid w:val="00A412F9"/>
    <w:rsid w:val="00A4138C"/>
    <w:rsid w:val="00A414A2"/>
    <w:rsid w:val="00A41519"/>
    <w:rsid w:val="00A4171A"/>
    <w:rsid w:val="00A41E3C"/>
    <w:rsid w:val="00A4203F"/>
    <w:rsid w:val="00A42052"/>
    <w:rsid w:val="00A4283B"/>
    <w:rsid w:val="00A42A97"/>
    <w:rsid w:val="00A42C07"/>
    <w:rsid w:val="00A42F37"/>
    <w:rsid w:val="00A43076"/>
    <w:rsid w:val="00A4344D"/>
    <w:rsid w:val="00A43AAC"/>
    <w:rsid w:val="00A4443C"/>
    <w:rsid w:val="00A4486D"/>
    <w:rsid w:val="00A44B12"/>
    <w:rsid w:val="00A44D54"/>
    <w:rsid w:val="00A44E59"/>
    <w:rsid w:val="00A4539B"/>
    <w:rsid w:val="00A45AA8"/>
    <w:rsid w:val="00A46654"/>
    <w:rsid w:val="00A466D7"/>
    <w:rsid w:val="00A46935"/>
    <w:rsid w:val="00A469BE"/>
    <w:rsid w:val="00A46CA4"/>
    <w:rsid w:val="00A47464"/>
    <w:rsid w:val="00A475F6"/>
    <w:rsid w:val="00A476CA"/>
    <w:rsid w:val="00A478A3"/>
    <w:rsid w:val="00A5054C"/>
    <w:rsid w:val="00A50C1C"/>
    <w:rsid w:val="00A50C2E"/>
    <w:rsid w:val="00A50D13"/>
    <w:rsid w:val="00A50FE4"/>
    <w:rsid w:val="00A5130A"/>
    <w:rsid w:val="00A51460"/>
    <w:rsid w:val="00A51663"/>
    <w:rsid w:val="00A51AD4"/>
    <w:rsid w:val="00A51D79"/>
    <w:rsid w:val="00A52004"/>
    <w:rsid w:val="00A525D6"/>
    <w:rsid w:val="00A5283B"/>
    <w:rsid w:val="00A53122"/>
    <w:rsid w:val="00A53255"/>
    <w:rsid w:val="00A5380A"/>
    <w:rsid w:val="00A53AFE"/>
    <w:rsid w:val="00A53CCC"/>
    <w:rsid w:val="00A54080"/>
    <w:rsid w:val="00A54343"/>
    <w:rsid w:val="00A543C2"/>
    <w:rsid w:val="00A547B9"/>
    <w:rsid w:val="00A5488D"/>
    <w:rsid w:val="00A54A4B"/>
    <w:rsid w:val="00A54AD0"/>
    <w:rsid w:val="00A54F87"/>
    <w:rsid w:val="00A55131"/>
    <w:rsid w:val="00A551AB"/>
    <w:rsid w:val="00A551CB"/>
    <w:rsid w:val="00A55268"/>
    <w:rsid w:val="00A55453"/>
    <w:rsid w:val="00A5594A"/>
    <w:rsid w:val="00A559E7"/>
    <w:rsid w:val="00A55EC2"/>
    <w:rsid w:val="00A56444"/>
    <w:rsid w:val="00A5650C"/>
    <w:rsid w:val="00A566E0"/>
    <w:rsid w:val="00A56BC3"/>
    <w:rsid w:val="00A56BFA"/>
    <w:rsid w:val="00A56FCC"/>
    <w:rsid w:val="00A57075"/>
    <w:rsid w:val="00A57400"/>
    <w:rsid w:val="00A57504"/>
    <w:rsid w:val="00A576F2"/>
    <w:rsid w:val="00A5774F"/>
    <w:rsid w:val="00A57A30"/>
    <w:rsid w:val="00A57B7E"/>
    <w:rsid w:val="00A60086"/>
    <w:rsid w:val="00A603BB"/>
    <w:rsid w:val="00A603F0"/>
    <w:rsid w:val="00A60594"/>
    <w:rsid w:val="00A60873"/>
    <w:rsid w:val="00A614A5"/>
    <w:rsid w:val="00A614B0"/>
    <w:rsid w:val="00A61560"/>
    <w:rsid w:val="00A61626"/>
    <w:rsid w:val="00A618EA"/>
    <w:rsid w:val="00A61BD9"/>
    <w:rsid w:val="00A61CB3"/>
    <w:rsid w:val="00A61F64"/>
    <w:rsid w:val="00A62D01"/>
    <w:rsid w:val="00A62D9C"/>
    <w:rsid w:val="00A63102"/>
    <w:rsid w:val="00A63211"/>
    <w:rsid w:val="00A63230"/>
    <w:rsid w:val="00A6356F"/>
    <w:rsid w:val="00A63CDC"/>
    <w:rsid w:val="00A63CDE"/>
    <w:rsid w:val="00A64231"/>
    <w:rsid w:val="00A64758"/>
    <w:rsid w:val="00A648B1"/>
    <w:rsid w:val="00A64A7D"/>
    <w:rsid w:val="00A64B0D"/>
    <w:rsid w:val="00A64C76"/>
    <w:rsid w:val="00A64D4C"/>
    <w:rsid w:val="00A64E63"/>
    <w:rsid w:val="00A65226"/>
    <w:rsid w:val="00A655CC"/>
    <w:rsid w:val="00A655F0"/>
    <w:rsid w:val="00A65A9A"/>
    <w:rsid w:val="00A661E8"/>
    <w:rsid w:val="00A663B4"/>
    <w:rsid w:val="00A66898"/>
    <w:rsid w:val="00A6710C"/>
    <w:rsid w:val="00A672B8"/>
    <w:rsid w:val="00A67466"/>
    <w:rsid w:val="00A67733"/>
    <w:rsid w:val="00A7007A"/>
    <w:rsid w:val="00A702DA"/>
    <w:rsid w:val="00A703A4"/>
    <w:rsid w:val="00A704BE"/>
    <w:rsid w:val="00A70930"/>
    <w:rsid w:val="00A70E4D"/>
    <w:rsid w:val="00A71779"/>
    <w:rsid w:val="00A71872"/>
    <w:rsid w:val="00A71A44"/>
    <w:rsid w:val="00A71ABB"/>
    <w:rsid w:val="00A71ED1"/>
    <w:rsid w:val="00A7224B"/>
    <w:rsid w:val="00A7241E"/>
    <w:rsid w:val="00A72B55"/>
    <w:rsid w:val="00A730B7"/>
    <w:rsid w:val="00A7365D"/>
    <w:rsid w:val="00A73C9E"/>
    <w:rsid w:val="00A73F8D"/>
    <w:rsid w:val="00A74A3F"/>
    <w:rsid w:val="00A74BFF"/>
    <w:rsid w:val="00A74D09"/>
    <w:rsid w:val="00A74FB0"/>
    <w:rsid w:val="00A75304"/>
    <w:rsid w:val="00A75706"/>
    <w:rsid w:val="00A7590F"/>
    <w:rsid w:val="00A75E2A"/>
    <w:rsid w:val="00A75E85"/>
    <w:rsid w:val="00A760E0"/>
    <w:rsid w:val="00A76213"/>
    <w:rsid w:val="00A765A8"/>
    <w:rsid w:val="00A768A4"/>
    <w:rsid w:val="00A76A44"/>
    <w:rsid w:val="00A76D3B"/>
    <w:rsid w:val="00A76F76"/>
    <w:rsid w:val="00A7743F"/>
    <w:rsid w:val="00A77517"/>
    <w:rsid w:val="00A77924"/>
    <w:rsid w:val="00A77E27"/>
    <w:rsid w:val="00A77E79"/>
    <w:rsid w:val="00A8035C"/>
    <w:rsid w:val="00A8036B"/>
    <w:rsid w:val="00A80EED"/>
    <w:rsid w:val="00A80FCD"/>
    <w:rsid w:val="00A81571"/>
    <w:rsid w:val="00A81D1B"/>
    <w:rsid w:val="00A81DCF"/>
    <w:rsid w:val="00A81DFD"/>
    <w:rsid w:val="00A82352"/>
    <w:rsid w:val="00A82673"/>
    <w:rsid w:val="00A828C7"/>
    <w:rsid w:val="00A82F32"/>
    <w:rsid w:val="00A82FE5"/>
    <w:rsid w:val="00A832EE"/>
    <w:rsid w:val="00A833DB"/>
    <w:rsid w:val="00A837D2"/>
    <w:rsid w:val="00A8423E"/>
    <w:rsid w:val="00A842E3"/>
    <w:rsid w:val="00A844B5"/>
    <w:rsid w:val="00A84768"/>
    <w:rsid w:val="00A84AB0"/>
    <w:rsid w:val="00A84C20"/>
    <w:rsid w:val="00A85056"/>
    <w:rsid w:val="00A85673"/>
    <w:rsid w:val="00A85820"/>
    <w:rsid w:val="00A8591D"/>
    <w:rsid w:val="00A859B2"/>
    <w:rsid w:val="00A85AAE"/>
    <w:rsid w:val="00A85B4F"/>
    <w:rsid w:val="00A85E0C"/>
    <w:rsid w:val="00A85E2E"/>
    <w:rsid w:val="00A8602A"/>
    <w:rsid w:val="00A860CE"/>
    <w:rsid w:val="00A861AD"/>
    <w:rsid w:val="00A864F0"/>
    <w:rsid w:val="00A86826"/>
    <w:rsid w:val="00A868D0"/>
    <w:rsid w:val="00A872FA"/>
    <w:rsid w:val="00A876D6"/>
    <w:rsid w:val="00A87947"/>
    <w:rsid w:val="00A879FB"/>
    <w:rsid w:val="00A87B39"/>
    <w:rsid w:val="00A87C81"/>
    <w:rsid w:val="00A87CB4"/>
    <w:rsid w:val="00A90264"/>
    <w:rsid w:val="00A9103F"/>
    <w:rsid w:val="00A91A9D"/>
    <w:rsid w:val="00A9225E"/>
    <w:rsid w:val="00A922AD"/>
    <w:rsid w:val="00A9238A"/>
    <w:rsid w:val="00A92980"/>
    <w:rsid w:val="00A930D1"/>
    <w:rsid w:val="00A930D3"/>
    <w:rsid w:val="00A932CC"/>
    <w:rsid w:val="00A938D1"/>
    <w:rsid w:val="00A93FA0"/>
    <w:rsid w:val="00A94072"/>
    <w:rsid w:val="00A94074"/>
    <w:rsid w:val="00A940F5"/>
    <w:rsid w:val="00A943F8"/>
    <w:rsid w:val="00A944A6"/>
    <w:rsid w:val="00A94654"/>
    <w:rsid w:val="00A94F72"/>
    <w:rsid w:val="00A9528F"/>
    <w:rsid w:val="00A95395"/>
    <w:rsid w:val="00A956E1"/>
    <w:rsid w:val="00A9585D"/>
    <w:rsid w:val="00A95B47"/>
    <w:rsid w:val="00A95E4F"/>
    <w:rsid w:val="00A96119"/>
    <w:rsid w:val="00A966E1"/>
    <w:rsid w:val="00A968F7"/>
    <w:rsid w:val="00A96C1E"/>
    <w:rsid w:val="00A96C2F"/>
    <w:rsid w:val="00A96DC4"/>
    <w:rsid w:val="00A97443"/>
    <w:rsid w:val="00A97867"/>
    <w:rsid w:val="00A97952"/>
    <w:rsid w:val="00A97DA7"/>
    <w:rsid w:val="00A97DBF"/>
    <w:rsid w:val="00AA02A7"/>
    <w:rsid w:val="00AA050F"/>
    <w:rsid w:val="00AA073F"/>
    <w:rsid w:val="00AA0923"/>
    <w:rsid w:val="00AA0A06"/>
    <w:rsid w:val="00AA0E04"/>
    <w:rsid w:val="00AA1D99"/>
    <w:rsid w:val="00AA1E2B"/>
    <w:rsid w:val="00AA1EAF"/>
    <w:rsid w:val="00AA24E7"/>
    <w:rsid w:val="00AA254A"/>
    <w:rsid w:val="00AA2710"/>
    <w:rsid w:val="00AA27AA"/>
    <w:rsid w:val="00AA2BA8"/>
    <w:rsid w:val="00AA2C3D"/>
    <w:rsid w:val="00AA2D60"/>
    <w:rsid w:val="00AA2E42"/>
    <w:rsid w:val="00AA2FDA"/>
    <w:rsid w:val="00AA38F0"/>
    <w:rsid w:val="00AA3D9A"/>
    <w:rsid w:val="00AA3E14"/>
    <w:rsid w:val="00AA461D"/>
    <w:rsid w:val="00AA4698"/>
    <w:rsid w:val="00AA4713"/>
    <w:rsid w:val="00AA4B7D"/>
    <w:rsid w:val="00AA4E16"/>
    <w:rsid w:val="00AA55F3"/>
    <w:rsid w:val="00AA569F"/>
    <w:rsid w:val="00AA5770"/>
    <w:rsid w:val="00AA591C"/>
    <w:rsid w:val="00AA5D81"/>
    <w:rsid w:val="00AA64A0"/>
    <w:rsid w:val="00AA65C0"/>
    <w:rsid w:val="00AA6828"/>
    <w:rsid w:val="00AA68DF"/>
    <w:rsid w:val="00AA6954"/>
    <w:rsid w:val="00AA697F"/>
    <w:rsid w:val="00AA6E62"/>
    <w:rsid w:val="00AA6EEA"/>
    <w:rsid w:val="00AA71EF"/>
    <w:rsid w:val="00AA72D0"/>
    <w:rsid w:val="00AA7A0F"/>
    <w:rsid w:val="00AA7AB0"/>
    <w:rsid w:val="00AB010F"/>
    <w:rsid w:val="00AB02A4"/>
    <w:rsid w:val="00AB0764"/>
    <w:rsid w:val="00AB0FC0"/>
    <w:rsid w:val="00AB1245"/>
    <w:rsid w:val="00AB1674"/>
    <w:rsid w:val="00AB16AA"/>
    <w:rsid w:val="00AB1DA5"/>
    <w:rsid w:val="00AB2520"/>
    <w:rsid w:val="00AB2687"/>
    <w:rsid w:val="00AB276A"/>
    <w:rsid w:val="00AB2A4D"/>
    <w:rsid w:val="00AB3240"/>
    <w:rsid w:val="00AB3CFF"/>
    <w:rsid w:val="00AB3DFA"/>
    <w:rsid w:val="00AB3F23"/>
    <w:rsid w:val="00AB41EB"/>
    <w:rsid w:val="00AB4262"/>
    <w:rsid w:val="00AB4527"/>
    <w:rsid w:val="00AB4C5A"/>
    <w:rsid w:val="00AB5018"/>
    <w:rsid w:val="00AB506A"/>
    <w:rsid w:val="00AB5226"/>
    <w:rsid w:val="00AB527E"/>
    <w:rsid w:val="00AB53DB"/>
    <w:rsid w:val="00AB55D3"/>
    <w:rsid w:val="00AB5626"/>
    <w:rsid w:val="00AB5EE5"/>
    <w:rsid w:val="00AB60A3"/>
    <w:rsid w:val="00AB616A"/>
    <w:rsid w:val="00AB66A4"/>
    <w:rsid w:val="00AB71AC"/>
    <w:rsid w:val="00AB739E"/>
    <w:rsid w:val="00AB74CD"/>
    <w:rsid w:val="00AB7716"/>
    <w:rsid w:val="00AB7CAF"/>
    <w:rsid w:val="00AB7DF4"/>
    <w:rsid w:val="00AB7F92"/>
    <w:rsid w:val="00AC015A"/>
    <w:rsid w:val="00AC022B"/>
    <w:rsid w:val="00AC080A"/>
    <w:rsid w:val="00AC0A4C"/>
    <w:rsid w:val="00AC0ED8"/>
    <w:rsid w:val="00AC1177"/>
    <w:rsid w:val="00AC1789"/>
    <w:rsid w:val="00AC18A4"/>
    <w:rsid w:val="00AC195B"/>
    <w:rsid w:val="00AC1E78"/>
    <w:rsid w:val="00AC2084"/>
    <w:rsid w:val="00AC2242"/>
    <w:rsid w:val="00AC22DB"/>
    <w:rsid w:val="00AC2654"/>
    <w:rsid w:val="00AC2984"/>
    <w:rsid w:val="00AC3057"/>
    <w:rsid w:val="00AC3061"/>
    <w:rsid w:val="00AC3635"/>
    <w:rsid w:val="00AC3883"/>
    <w:rsid w:val="00AC38AF"/>
    <w:rsid w:val="00AC3A75"/>
    <w:rsid w:val="00AC3A91"/>
    <w:rsid w:val="00AC4076"/>
    <w:rsid w:val="00AC4249"/>
    <w:rsid w:val="00AC44A3"/>
    <w:rsid w:val="00AC4C45"/>
    <w:rsid w:val="00AC5064"/>
    <w:rsid w:val="00AC5195"/>
    <w:rsid w:val="00AC58F4"/>
    <w:rsid w:val="00AC5939"/>
    <w:rsid w:val="00AC5C32"/>
    <w:rsid w:val="00AC5E73"/>
    <w:rsid w:val="00AC5FAF"/>
    <w:rsid w:val="00AC6413"/>
    <w:rsid w:val="00AC6674"/>
    <w:rsid w:val="00AC679A"/>
    <w:rsid w:val="00AC68B2"/>
    <w:rsid w:val="00AC6CC2"/>
    <w:rsid w:val="00AC6E5C"/>
    <w:rsid w:val="00AC7332"/>
    <w:rsid w:val="00AC73C4"/>
    <w:rsid w:val="00AC7673"/>
    <w:rsid w:val="00AC7900"/>
    <w:rsid w:val="00AC7AE4"/>
    <w:rsid w:val="00AC7B48"/>
    <w:rsid w:val="00AC7F5B"/>
    <w:rsid w:val="00AD0374"/>
    <w:rsid w:val="00AD03BD"/>
    <w:rsid w:val="00AD0B34"/>
    <w:rsid w:val="00AD0BB1"/>
    <w:rsid w:val="00AD0D9D"/>
    <w:rsid w:val="00AD0E67"/>
    <w:rsid w:val="00AD10BC"/>
    <w:rsid w:val="00AD1294"/>
    <w:rsid w:val="00AD12FA"/>
    <w:rsid w:val="00AD144C"/>
    <w:rsid w:val="00AD159A"/>
    <w:rsid w:val="00AD1808"/>
    <w:rsid w:val="00AD1ABD"/>
    <w:rsid w:val="00AD1D67"/>
    <w:rsid w:val="00AD1D69"/>
    <w:rsid w:val="00AD1F21"/>
    <w:rsid w:val="00AD20C9"/>
    <w:rsid w:val="00AD2745"/>
    <w:rsid w:val="00AD277F"/>
    <w:rsid w:val="00AD2E04"/>
    <w:rsid w:val="00AD425C"/>
    <w:rsid w:val="00AD430F"/>
    <w:rsid w:val="00AD46D9"/>
    <w:rsid w:val="00AD47ED"/>
    <w:rsid w:val="00AD4C61"/>
    <w:rsid w:val="00AD4DE8"/>
    <w:rsid w:val="00AD50CA"/>
    <w:rsid w:val="00AD51F8"/>
    <w:rsid w:val="00AD52BF"/>
    <w:rsid w:val="00AD58AE"/>
    <w:rsid w:val="00AD5A52"/>
    <w:rsid w:val="00AD5B64"/>
    <w:rsid w:val="00AD5D48"/>
    <w:rsid w:val="00AD5D72"/>
    <w:rsid w:val="00AD6061"/>
    <w:rsid w:val="00AD626E"/>
    <w:rsid w:val="00AD64D3"/>
    <w:rsid w:val="00AD65CB"/>
    <w:rsid w:val="00AD68F2"/>
    <w:rsid w:val="00AD6AEE"/>
    <w:rsid w:val="00AD6BE4"/>
    <w:rsid w:val="00AD6F77"/>
    <w:rsid w:val="00AD70F7"/>
    <w:rsid w:val="00AD73ED"/>
    <w:rsid w:val="00AD7729"/>
    <w:rsid w:val="00AD7C6A"/>
    <w:rsid w:val="00AD7D40"/>
    <w:rsid w:val="00AD7D9E"/>
    <w:rsid w:val="00AD7EDF"/>
    <w:rsid w:val="00AD7FB5"/>
    <w:rsid w:val="00AE0000"/>
    <w:rsid w:val="00AE01D3"/>
    <w:rsid w:val="00AE03B9"/>
    <w:rsid w:val="00AE0500"/>
    <w:rsid w:val="00AE0780"/>
    <w:rsid w:val="00AE0C2D"/>
    <w:rsid w:val="00AE1115"/>
    <w:rsid w:val="00AE199D"/>
    <w:rsid w:val="00AE1EF1"/>
    <w:rsid w:val="00AE1EF9"/>
    <w:rsid w:val="00AE1F06"/>
    <w:rsid w:val="00AE1F9C"/>
    <w:rsid w:val="00AE1FD4"/>
    <w:rsid w:val="00AE24EA"/>
    <w:rsid w:val="00AE25DD"/>
    <w:rsid w:val="00AE2915"/>
    <w:rsid w:val="00AE2AE7"/>
    <w:rsid w:val="00AE2E71"/>
    <w:rsid w:val="00AE2ECD"/>
    <w:rsid w:val="00AE2F1E"/>
    <w:rsid w:val="00AE3209"/>
    <w:rsid w:val="00AE3238"/>
    <w:rsid w:val="00AE3366"/>
    <w:rsid w:val="00AE434F"/>
    <w:rsid w:val="00AE44CC"/>
    <w:rsid w:val="00AE4587"/>
    <w:rsid w:val="00AE4624"/>
    <w:rsid w:val="00AE4787"/>
    <w:rsid w:val="00AE4A03"/>
    <w:rsid w:val="00AE4AE8"/>
    <w:rsid w:val="00AE4C4F"/>
    <w:rsid w:val="00AE4D72"/>
    <w:rsid w:val="00AE4DD7"/>
    <w:rsid w:val="00AE4F87"/>
    <w:rsid w:val="00AE5116"/>
    <w:rsid w:val="00AE51E7"/>
    <w:rsid w:val="00AE5F29"/>
    <w:rsid w:val="00AE660D"/>
    <w:rsid w:val="00AE6B37"/>
    <w:rsid w:val="00AE6C45"/>
    <w:rsid w:val="00AE6CF9"/>
    <w:rsid w:val="00AE6D54"/>
    <w:rsid w:val="00AE702B"/>
    <w:rsid w:val="00AE7161"/>
    <w:rsid w:val="00AE7256"/>
    <w:rsid w:val="00AE74A1"/>
    <w:rsid w:val="00AE7728"/>
    <w:rsid w:val="00AE7B1D"/>
    <w:rsid w:val="00AE7B3D"/>
    <w:rsid w:val="00AE7CC5"/>
    <w:rsid w:val="00AE7F35"/>
    <w:rsid w:val="00AF004B"/>
    <w:rsid w:val="00AF013E"/>
    <w:rsid w:val="00AF0410"/>
    <w:rsid w:val="00AF07B3"/>
    <w:rsid w:val="00AF110A"/>
    <w:rsid w:val="00AF11EE"/>
    <w:rsid w:val="00AF1311"/>
    <w:rsid w:val="00AF1581"/>
    <w:rsid w:val="00AF1DAF"/>
    <w:rsid w:val="00AF2226"/>
    <w:rsid w:val="00AF2286"/>
    <w:rsid w:val="00AF22A9"/>
    <w:rsid w:val="00AF22C0"/>
    <w:rsid w:val="00AF232F"/>
    <w:rsid w:val="00AF2594"/>
    <w:rsid w:val="00AF2689"/>
    <w:rsid w:val="00AF2CCF"/>
    <w:rsid w:val="00AF2E20"/>
    <w:rsid w:val="00AF3065"/>
    <w:rsid w:val="00AF3227"/>
    <w:rsid w:val="00AF3661"/>
    <w:rsid w:val="00AF371A"/>
    <w:rsid w:val="00AF3722"/>
    <w:rsid w:val="00AF3C11"/>
    <w:rsid w:val="00AF4139"/>
    <w:rsid w:val="00AF41AE"/>
    <w:rsid w:val="00AF448E"/>
    <w:rsid w:val="00AF44FE"/>
    <w:rsid w:val="00AF46F0"/>
    <w:rsid w:val="00AF4BB0"/>
    <w:rsid w:val="00AF4C48"/>
    <w:rsid w:val="00AF5159"/>
    <w:rsid w:val="00AF5306"/>
    <w:rsid w:val="00AF5340"/>
    <w:rsid w:val="00AF572F"/>
    <w:rsid w:val="00AF58DE"/>
    <w:rsid w:val="00AF611B"/>
    <w:rsid w:val="00AF6185"/>
    <w:rsid w:val="00AF6735"/>
    <w:rsid w:val="00AF6ACA"/>
    <w:rsid w:val="00AF7387"/>
    <w:rsid w:val="00AF7B41"/>
    <w:rsid w:val="00AF7B67"/>
    <w:rsid w:val="00AF7EE4"/>
    <w:rsid w:val="00B0010B"/>
    <w:rsid w:val="00B0082F"/>
    <w:rsid w:val="00B0112D"/>
    <w:rsid w:val="00B012D4"/>
    <w:rsid w:val="00B01471"/>
    <w:rsid w:val="00B01887"/>
    <w:rsid w:val="00B0194F"/>
    <w:rsid w:val="00B01FAC"/>
    <w:rsid w:val="00B021EA"/>
    <w:rsid w:val="00B02258"/>
    <w:rsid w:val="00B0232B"/>
    <w:rsid w:val="00B0248E"/>
    <w:rsid w:val="00B0253D"/>
    <w:rsid w:val="00B027A2"/>
    <w:rsid w:val="00B0339B"/>
    <w:rsid w:val="00B03536"/>
    <w:rsid w:val="00B03A01"/>
    <w:rsid w:val="00B03D56"/>
    <w:rsid w:val="00B03FF5"/>
    <w:rsid w:val="00B04D74"/>
    <w:rsid w:val="00B04E3C"/>
    <w:rsid w:val="00B05130"/>
    <w:rsid w:val="00B051D5"/>
    <w:rsid w:val="00B05A84"/>
    <w:rsid w:val="00B06156"/>
    <w:rsid w:val="00B061F6"/>
    <w:rsid w:val="00B0636C"/>
    <w:rsid w:val="00B066AA"/>
    <w:rsid w:val="00B06D77"/>
    <w:rsid w:val="00B06D80"/>
    <w:rsid w:val="00B06E2D"/>
    <w:rsid w:val="00B07068"/>
    <w:rsid w:val="00B07454"/>
    <w:rsid w:val="00B07498"/>
    <w:rsid w:val="00B077D4"/>
    <w:rsid w:val="00B07D23"/>
    <w:rsid w:val="00B07E6E"/>
    <w:rsid w:val="00B1009A"/>
    <w:rsid w:val="00B1068B"/>
    <w:rsid w:val="00B10DD4"/>
    <w:rsid w:val="00B11150"/>
    <w:rsid w:val="00B11978"/>
    <w:rsid w:val="00B119D4"/>
    <w:rsid w:val="00B11BB3"/>
    <w:rsid w:val="00B11E31"/>
    <w:rsid w:val="00B12341"/>
    <w:rsid w:val="00B12A53"/>
    <w:rsid w:val="00B12D88"/>
    <w:rsid w:val="00B12D91"/>
    <w:rsid w:val="00B132CE"/>
    <w:rsid w:val="00B135E0"/>
    <w:rsid w:val="00B137B8"/>
    <w:rsid w:val="00B13C9E"/>
    <w:rsid w:val="00B1400F"/>
    <w:rsid w:val="00B1498A"/>
    <w:rsid w:val="00B150FB"/>
    <w:rsid w:val="00B15C4F"/>
    <w:rsid w:val="00B15C91"/>
    <w:rsid w:val="00B162DB"/>
    <w:rsid w:val="00B164DC"/>
    <w:rsid w:val="00B16541"/>
    <w:rsid w:val="00B165B8"/>
    <w:rsid w:val="00B167A7"/>
    <w:rsid w:val="00B1681C"/>
    <w:rsid w:val="00B16DA4"/>
    <w:rsid w:val="00B16E64"/>
    <w:rsid w:val="00B16FF3"/>
    <w:rsid w:val="00B17181"/>
    <w:rsid w:val="00B173B5"/>
    <w:rsid w:val="00B178E4"/>
    <w:rsid w:val="00B17A0B"/>
    <w:rsid w:val="00B17EFF"/>
    <w:rsid w:val="00B20403"/>
    <w:rsid w:val="00B20497"/>
    <w:rsid w:val="00B20535"/>
    <w:rsid w:val="00B20776"/>
    <w:rsid w:val="00B21220"/>
    <w:rsid w:val="00B21249"/>
    <w:rsid w:val="00B2131C"/>
    <w:rsid w:val="00B213B0"/>
    <w:rsid w:val="00B216D1"/>
    <w:rsid w:val="00B21AE0"/>
    <w:rsid w:val="00B21B4F"/>
    <w:rsid w:val="00B21E9D"/>
    <w:rsid w:val="00B222F9"/>
    <w:rsid w:val="00B22314"/>
    <w:rsid w:val="00B2248E"/>
    <w:rsid w:val="00B226D4"/>
    <w:rsid w:val="00B22981"/>
    <w:rsid w:val="00B22FBD"/>
    <w:rsid w:val="00B231EA"/>
    <w:rsid w:val="00B23DFD"/>
    <w:rsid w:val="00B23FB9"/>
    <w:rsid w:val="00B248E5"/>
    <w:rsid w:val="00B24978"/>
    <w:rsid w:val="00B24A64"/>
    <w:rsid w:val="00B2512F"/>
    <w:rsid w:val="00B257BE"/>
    <w:rsid w:val="00B25952"/>
    <w:rsid w:val="00B26095"/>
    <w:rsid w:val="00B269BC"/>
    <w:rsid w:val="00B26AB8"/>
    <w:rsid w:val="00B26B23"/>
    <w:rsid w:val="00B26CC9"/>
    <w:rsid w:val="00B26CEB"/>
    <w:rsid w:val="00B26D8E"/>
    <w:rsid w:val="00B26E19"/>
    <w:rsid w:val="00B26F1A"/>
    <w:rsid w:val="00B270AE"/>
    <w:rsid w:val="00B274D8"/>
    <w:rsid w:val="00B2759B"/>
    <w:rsid w:val="00B27615"/>
    <w:rsid w:val="00B277D8"/>
    <w:rsid w:val="00B27A24"/>
    <w:rsid w:val="00B27C63"/>
    <w:rsid w:val="00B3086F"/>
    <w:rsid w:val="00B31398"/>
    <w:rsid w:val="00B313F5"/>
    <w:rsid w:val="00B320ED"/>
    <w:rsid w:val="00B32218"/>
    <w:rsid w:val="00B32B6A"/>
    <w:rsid w:val="00B32C71"/>
    <w:rsid w:val="00B32CF6"/>
    <w:rsid w:val="00B32ED0"/>
    <w:rsid w:val="00B332E5"/>
    <w:rsid w:val="00B3365F"/>
    <w:rsid w:val="00B336CA"/>
    <w:rsid w:val="00B33815"/>
    <w:rsid w:val="00B3413D"/>
    <w:rsid w:val="00B34C57"/>
    <w:rsid w:val="00B34E24"/>
    <w:rsid w:val="00B34FFE"/>
    <w:rsid w:val="00B35223"/>
    <w:rsid w:val="00B353C1"/>
    <w:rsid w:val="00B35583"/>
    <w:rsid w:val="00B35AC0"/>
    <w:rsid w:val="00B35C91"/>
    <w:rsid w:val="00B35F22"/>
    <w:rsid w:val="00B363EF"/>
    <w:rsid w:val="00B364E1"/>
    <w:rsid w:val="00B3674E"/>
    <w:rsid w:val="00B369BB"/>
    <w:rsid w:val="00B3736F"/>
    <w:rsid w:val="00B37620"/>
    <w:rsid w:val="00B377B5"/>
    <w:rsid w:val="00B37946"/>
    <w:rsid w:val="00B37F6C"/>
    <w:rsid w:val="00B4001C"/>
    <w:rsid w:val="00B405EB"/>
    <w:rsid w:val="00B40AF6"/>
    <w:rsid w:val="00B40BA9"/>
    <w:rsid w:val="00B40BB2"/>
    <w:rsid w:val="00B40EFF"/>
    <w:rsid w:val="00B4105A"/>
    <w:rsid w:val="00B411A6"/>
    <w:rsid w:val="00B413B4"/>
    <w:rsid w:val="00B4149F"/>
    <w:rsid w:val="00B42A34"/>
    <w:rsid w:val="00B42E9B"/>
    <w:rsid w:val="00B42EF2"/>
    <w:rsid w:val="00B430F7"/>
    <w:rsid w:val="00B43863"/>
    <w:rsid w:val="00B43BF5"/>
    <w:rsid w:val="00B43C3D"/>
    <w:rsid w:val="00B445AE"/>
    <w:rsid w:val="00B446B9"/>
    <w:rsid w:val="00B4489E"/>
    <w:rsid w:val="00B44B25"/>
    <w:rsid w:val="00B4539F"/>
    <w:rsid w:val="00B45548"/>
    <w:rsid w:val="00B4562C"/>
    <w:rsid w:val="00B45AC9"/>
    <w:rsid w:val="00B45F90"/>
    <w:rsid w:val="00B46011"/>
    <w:rsid w:val="00B461D9"/>
    <w:rsid w:val="00B46E09"/>
    <w:rsid w:val="00B4722A"/>
    <w:rsid w:val="00B4725E"/>
    <w:rsid w:val="00B47397"/>
    <w:rsid w:val="00B47677"/>
    <w:rsid w:val="00B477EB"/>
    <w:rsid w:val="00B47856"/>
    <w:rsid w:val="00B47A5C"/>
    <w:rsid w:val="00B47D7F"/>
    <w:rsid w:val="00B47E75"/>
    <w:rsid w:val="00B50D84"/>
    <w:rsid w:val="00B51559"/>
    <w:rsid w:val="00B51AB3"/>
    <w:rsid w:val="00B51FF8"/>
    <w:rsid w:val="00B52671"/>
    <w:rsid w:val="00B52770"/>
    <w:rsid w:val="00B52F59"/>
    <w:rsid w:val="00B53117"/>
    <w:rsid w:val="00B53126"/>
    <w:rsid w:val="00B536CC"/>
    <w:rsid w:val="00B5383F"/>
    <w:rsid w:val="00B5392A"/>
    <w:rsid w:val="00B53B56"/>
    <w:rsid w:val="00B53C35"/>
    <w:rsid w:val="00B53E9D"/>
    <w:rsid w:val="00B5444A"/>
    <w:rsid w:val="00B54555"/>
    <w:rsid w:val="00B54666"/>
    <w:rsid w:val="00B548CD"/>
    <w:rsid w:val="00B555D4"/>
    <w:rsid w:val="00B55907"/>
    <w:rsid w:val="00B56943"/>
    <w:rsid w:val="00B56B87"/>
    <w:rsid w:val="00B56FFD"/>
    <w:rsid w:val="00B57059"/>
    <w:rsid w:val="00B572AD"/>
    <w:rsid w:val="00B576E8"/>
    <w:rsid w:val="00B5785A"/>
    <w:rsid w:val="00B57B9C"/>
    <w:rsid w:val="00B57CC8"/>
    <w:rsid w:val="00B57EF9"/>
    <w:rsid w:val="00B57F68"/>
    <w:rsid w:val="00B57F84"/>
    <w:rsid w:val="00B601CD"/>
    <w:rsid w:val="00B60342"/>
    <w:rsid w:val="00B605F1"/>
    <w:rsid w:val="00B60725"/>
    <w:rsid w:val="00B60A80"/>
    <w:rsid w:val="00B60D12"/>
    <w:rsid w:val="00B616D1"/>
    <w:rsid w:val="00B61E7E"/>
    <w:rsid w:val="00B624EF"/>
    <w:rsid w:val="00B62B75"/>
    <w:rsid w:val="00B62ED9"/>
    <w:rsid w:val="00B63069"/>
    <w:rsid w:val="00B636AC"/>
    <w:rsid w:val="00B6371B"/>
    <w:rsid w:val="00B6373D"/>
    <w:rsid w:val="00B63DD1"/>
    <w:rsid w:val="00B641F5"/>
    <w:rsid w:val="00B644E9"/>
    <w:rsid w:val="00B6450B"/>
    <w:rsid w:val="00B64641"/>
    <w:rsid w:val="00B64CC2"/>
    <w:rsid w:val="00B65174"/>
    <w:rsid w:val="00B65E0E"/>
    <w:rsid w:val="00B660AD"/>
    <w:rsid w:val="00B66124"/>
    <w:rsid w:val="00B6642C"/>
    <w:rsid w:val="00B6693B"/>
    <w:rsid w:val="00B67005"/>
    <w:rsid w:val="00B6759E"/>
    <w:rsid w:val="00B67628"/>
    <w:rsid w:val="00B679A1"/>
    <w:rsid w:val="00B67B76"/>
    <w:rsid w:val="00B7005C"/>
    <w:rsid w:val="00B70153"/>
    <w:rsid w:val="00B702F3"/>
    <w:rsid w:val="00B70753"/>
    <w:rsid w:val="00B70897"/>
    <w:rsid w:val="00B70A90"/>
    <w:rsid w:val="00B70AE3"/>
    <w:rsid w:val="00B70DD0"/>
    <w:rsid w:val="00B70E5C"/>
    <w:rsid w:val="00B70ECD"/>
    <w:rsid w:val="00B7186B"/>
    <w:rsid w:val="00B71F08"/>
    <w:rsid w:val="00B7260A"/>
    <w:rsid w:val="00B729F1"/>
    <w:rsid w:val="00B73158"/>
    <w:rsid w:val="00B73D7C"/>
    <w:rsid w:val="00B73E44"/>
    <w:rsid w:val="00B73E5A"/>
    <w:rsid w:val="00B73F97"/>
    <w:rsid w:val="00B74B54"/>
    <w:rsid w:val="00B75206"/>
    <w:rsid w:val="00B75268"/>
    <w:rsid w:val="00B7533C"/>
    <w:rsid w:val="00B75D0B"/>
    <w:rsid w:val="00B76757"/>
    <w:rsid w:val="00B76A6E"/>
    <w:rsid w:val="00B771C7"/>
    <w:rsid w:val="00B77279"/>
    <w:rsid w:val="00B77415"/>
    <w:rsid w:val="00B775FC"/>
    <w:rsid w:val="00B77B24"/>
    <w:rsid w:val="00B77C72"/>
    <w:rsid w:val="00B77D44"/>
    <w:rsid w:val="00B77D6A"/>
    <w:rsid w:val="00B77F6D"/>
    <w:rsid w:val="00B800EE"/>
    <w:rsid w:val="00B8027D"/>
    <w:rsid w:val="00B8129F"/>
    <w:rsid w:val="00B816A3"/>
    <w:rsid w:val="00B81D03"/>
    <w:rsid w:val="00B81F2E"/>
    <w:rsid w:val="00B81F41"/>
    <w:rsid w:val="00B822F8"/>
    <w:rsid w:val="00B825DF"/>
    <w:rsid w:val="00B82697"/>
    <w:rsid w:val="00B828E6"/>
    <w:rsid w:val="00B82C28"/>
    <w:rsid w:val="00B82DDB"/>
    <w:rsid w:val="00B82E85"/>
    <w:rsid w:val="00B82FDB"/>
    <w:rsid w:val="00B835E2"/>
    <w:rsid w:val="00B83A56"/>
    <w:rsid w:val="00B8426D"/>
    <w:rsid w:val="00B84731"/>
    <w:rsid w:val="00B848C4"/>
    <w:rsid w:val="00B84C00"/>
    <w:rsid w:val="00B84E30"/>
    <w:rsid w:val="00B8531F"/>
    <w:rsid w:val="00B85D03"/>
    <w:rsid w:val="00B85D8A"/>
    <w:rsid w:val="00B85E51"/>
    <w:rsid w:val="00B86794"/>
    <w:rsid w:val="00B87275"/>
    <w:rsid w:val="00B87B3E"/>
    <w:rsid w:val="00B87EFC"/>
    <w:rsid w:val="00B87FDB"/>
    <w:rsid w:val="00B87FE8"/>
    <w:rsid w:val="00B90041"/>
    <w:rsid w:val="00B90215"/>
    <w:rsid w:val="00B905C3"/>
    <w:rsid w:val="00B90608"/>
    <w:rsid w:val="00B90911"/>
    <w:rsid w:val="00B90F42"/>
    <w:rsid w:val="00B90F7B"/>
    <w:rsid w:val="00B90F98"/>
    <w:rsid w:val="00B91067"/>
    <w:rsid w:val="00B91540"/>
    <w:rsid w:val="00B91FFE"/>
    <w:rsid w:val="00B9254C"/>
    <w:rsid w:val="00B9294B"/>
    <w:rsid w:val="00B92A98"/>
    <w:rsid w:val="00B931A8"/>
    <w:rsid w:val="00B932E1"/>
    <w:rsid w:val="00B9344A"/>
    <w:rsid w:val="00B939A4"/>
    <w:rsid w:val="00B93EC9"/>
    <w:rsid w:val="00B93F27"/>
    <w:rsid w:val="00B9406B"/>
    <w:rsid w:val="00B940B5"/>
    <w:rsid w:val="00B9458B"/>
    <w:rsid w:val="00B94E9B"/>
    <w:rsid w:val="00B94F5A"/>
    <w:rsid w:val="00B95D8E"/>
    <w:rsid w:val="00B95EE9"/>
    <w:rsid w:val="00B96093"/>
    <w:rsid w:val="00B96314"/>
    <w:rsid w:val="00B96350"/>
    <w:rsid w:val="00B96FC2"/>
    <w:rsid w:val="00B970B9"/>
    <w:rsid w:val="00B974DB"/>
    <w:rsid w:val="00B97582"/>
    <w:rsid w:val="00B978DD"/>
    <w:rsid w:val="00B97F74"/>
    <w:rsid w:val="00BA0202"/>
    <w:rsid w:val="00BA0A30"/>
    <w:rsid w:val="00BA0C40"/>
    <w:rsid w:val="00BA0EA7"/>
    <w:rsid w:val="00BA1163"/>
    <w:rsid w:val="00BA189D"/>
    <w:rsid w:val="00BA1BF4"/>
    <w:rsid w:val="00BA1CA2"/>
    <w:rsid w:val="00BA1CE4"/>
    <w:rsid w:val="00BA2415"/>
    <w:rsid w:val="00BA28FD"/>
    <w:rsid w:val="00BA2C38"/>
    <w:rsid w:val="00BA2C70"/>
    <w:rsid w:val="00BA31DF"/>
    <w:rsid w:val="00BA33A9"/>
    <w:rsid w:val="00BA35CA"/>
    <w:rsid w:val="00BA3787"/>
    <w:rsid w:val="00BA3A6C"/>
    <w:rsid w:val="00BA43BA"/>
    <w:rsid w:val="00BA4741"/>
    <w:rsid w:val="00BA487A"/>
    <w:rsid w:val="00BA4DAF"/>
    <w:rsid w:val="00BA4EB6"/>
    <w:rsid w:val="00BA5454"/>
    <w:rsid w:val="00BA56D6"/>
    <w:rsid w:val="00BA589A"/>
    <w:rsid w:val="00BA5A71"/>
    <w:rsid w:val="00BA5C31"/>
    <w:rsid w:val="00BA61F5"/>
    <w:rsid w:val="00BA684F"/>
    <w:rsid w:val="00BA6BEC"/>
    <w:rsid w:val="00BA71B5"/>
    <w:rsid w:val="00BA7201"/>
    <w:rsid w:val="00BA745F"/>
    <w:rsid w:val="00BA7562"/>
    <w:rsid w:val="00BA781C"/>
    <w:rsid w:val="00BA7CBC"/>
    <w:rsid w:val="00BB03F6"/>
    <w:rsid w:val="00BB05E9"/>
    <w:rsid w:val="00BB087D"/>
    <w:rsid w:val="00BB1301"/>
    <w:rsid w:val="00BB132A"/>
    <w:rsid w:val="00BB1799"/>
    <w:rsid w:val="00BB1940"/>
    <w:rsid w:val="00BB1EB7"/>
    <w:rsid w:val="00BB206D"/>
    <w:rsid w:val="00BB2420"/>
    <w:rsid w:val="00BB28B1"/>
    <w:rsid w:val="00BB31B4"/>
    <w:rsid w:val="00BB35AF"/>
    <w:rsid w:val="00BB3B96"/>
    <w:rsid w:val="00BB3EBC"/>
    <w:rsid w:val="00BB4295"/>
    <w:rsid w:val="00BB44B8"/>
    <w:rsid w:val="00BB4F12"/>
    <w:rsid w:val="00BB545E"/>
    <w:rsid w:val="00BB5924"/>
    <w:rsid w:val="00BB615C"/>
    <w:rsid w:val="00BB64CA"/>
    <w:rsid w:val="00BB6587"/>
    <w:rsid w:val="00BB6E15"/>
    <w:rsid w:val="00BB6E93"/>
    <w:rsid w:val="00BB70A1"/>
    <w:rsid w:val="00BB77E5"/>
    <w:rsid w:val="00BB79F1"/>
    <w:rsid w:val="00BB7FE5"/>
    <w:rsid w:val="00BC0239"/>
    <w:rsid w:val="00BC0CC6"/>
    <w:rsid w:val="00BC0DC2"/>
    <w:rsid w:val="00BC1A60"/>
    <w:rsid w:val="00BC1A65"/>
    <w:rsid w:val="00BC1EB5"/>
    <w:rsid w:val="00BC1FCC"/>
    <w:rsid w:val="00BC203C"/>
    <w:rsid w:val="00BC21ED"/>
    <w:rsid w:val="00BC22FB"/>
    <w:rsid w:val="00BC354C"/>
    <w:rsid w:val="00BC3B4C"/>
    <w:rsid w:val="00BC3BA8"/>
    <w:rsid w:val="00BC3C70"/>
    <w:rsid w:val="00BC3F05"/>
    <w:rsid w:val="00BC4838"/>
    <w:rsid w:val="00BC4960"/>
    <w:rsid w:val="00BC4D6B"/>
    <w:rsid w:val="00BC4FD9"/>
    <w:rsid w:val="00BC5230"/>
    <w:rsid w:val="00BC5929"/>
    <w:rsid w:val="00BC6943"/>
    <w:rsid w:val="00BC6E2C"/>
    <w:rsid w:val="00BC72CB"/>
    <w:rsid w:val="00BC74E5"/>
    <w:rsid w:val="00BC79C6"/>
    <w:rsid w:val="00BC7B02"/>
    <w:rsid w:val="00BC7B51"/>
    <w:rsid w:val="00BC7C8D"/>
    <w:rsid w:val="00BC7EDF"/>
    <w:rsid w:val="00BC7F5A"/>
    <w:rsid w:val="00BD09ED"/>
    <w:rsid w:val="00BD0CCA"/>
    <w:rsid w:val="00BD129D"/>
    <w:rsid w:val="00BD14D4"/>
    <w:rsid w:val="00BD17FF"/>
    <w:rsid w:val="00BD1DDF"/>
    <w:rsid w:val="00BD22D8"/>
    <w:rsid w:val="00BD290A"/>
    <w:rsid w:val="00BD2913"/>
    <w:rsid w:val="00BD2BEF"/>
    <w:rsid w:val="00BD2D45"/>
    <w:rsid w:val="00BD2D46"/>
    <w:rsid w:val="00BD2DBC"/>
    <w:rsid w:val="00BD2FD7"/>
    <w:rsid w:val="00BD3258"/>
    <w:rsid w:val="00BD334A"/>
    <w:rsid w:val="00BD342E"/>
    <w:rsid w:val="00BD3692"/>
    <w:rsid w:val="00BD3D2F"/>
    <w:rsid w:val="00BD3D59"/>
    <w:rsid w:val="00BD3DCB"/>
    <w:rsid w:val="00BD42C9"/>
    <w:rsid w:val="00BD4373"/>
    <w:rsid w:val="00BD437B"/>
    <w:rsid w:val="00BD470C"/>
    <w:rsid w:val="00BD4898"/>
    <w:rsid w:val="00BD54E4"/>
    <w:rsid w:val="00BD55FD"/>
    <w:rsid w:val="00BD5BA5"/>
    <w:rsid w:val="00BD5F85"/>
    <w:rsid w:val="00BD6105"/>
    <w:rsid w:val="00BD650C"/>
    <w:rsid w:val="00BD66E1"/>
    <w:rsid w:val="00BD6A6B"/>
    <w:rsid w:val="00BD7059"/>
    <w:rsid w:val="00BD7071"/>
    <w:rsid w:val="00BD73EA"/>
    <w:rsid w:val="00BD7466"/>
    <w:rsid w:val="00BD7503"/>
    <w:rsid w:val="00BD751D"/>
    <w:rsid w:val="00BD77C8"/>
    <w:rsid w:val="00BD7B34"/>
    <w:rsid w:val="00BD7F1F"/>
    <w:rsid w:val="00BE077F"/>
    <w:rsid w:val="00BE0949"/>
    <w:rsid w:val="00BE09E3"/>
    <w:rsid w:val="00BE115A"/>
    <w:rsid w:val="00BE1224"/>
    <w:rsid w:val="00BE17AF"/>
    <w:rsid w:val="00BE198D"/>
    <w:rsid w:val="00BE1AF4"/>
    <w:rsid w:val="00BE1EB2"/>
    <w:rsid w:val="00BE1EF7"/>
    <w:rsid w:val="00BE1FB5"/>
    <w:rsid w:val="00BE209C"/>
    <w:rsid w:val="00BE2295"/>
    <w:rsid w:val="00BE2644"/>
    <w:rsid w:val="00BE2864"/>
    <w:rsid w:val="00BE29E8"/>
    <w:rsid w:val="00BE2C19"/>
    <w:rsid w:val="00BE2C54"/>
    <w:rsid w:val="00BE2F6C"/>
    <w:rsid w:val="00BE3918"/>
    <w:rsid w:val="00BE3B2C"/>
    <w:rsid w:val="00BE3C2B"/>
    <w:rsid w:val="00BE4703"/>
    <w:rsid w:val="00BE4922"/>
    <w:rsid w:val="00BE4EF9"/>
    <w:rsid w:val="00BE552D"/>
    <w:rsid w:val="00BE59AE"/>
    <w:rsid w:val="00BE6370"/>
    <w:rsid w:val="00BE68AC"/>
    <w:rsid w:val="00BE6C1A"/>
    <w:rsid w:val="00BE6F9E"/>
    <w:rsid w:val="00BE7308"/>
    <w:rsid w:val="00BE7556"/>
    <w:rsid w:val="00BE7722"/>
    <w:rsid w:val="00BE772F"/>
    <w:rsid w:val="00BE7951"/>
    <w:rsid w:val="00BE79A6"/>
    <w:rsid w:val="00BE7A93"/>
    <w:rsid w:val="00BE7D8F"/>
    <w:rsid w:val="00BF04B1"/>
    <w:rsid w:val="00BF05C8"/>
    <w:rsid w:val="00BF0656"/>
    <w:rsid w:val="00BF0DDD"/>
    <w:rsid w:val="00BF0EDA"/>
    <w:rsid w:val="00BF108F"/>
    <w:rsid w:val="00BF214D"/>
    <w:rsid w:val="00BF21E4"/>
    <w:rsid w:val="00BF2CAC"/>
    <w:rsid w:val="00BF2DC2"/>
    <w:rsid w:val="00BF30E4"/>
    <w:rsid w:val="00BF3520"/>
    <w:rsid w:val="00BF36AF"/>
    <w:rsid w:val="00BF36C3"/>
    <w:rsid w:val="00BF3A39"/>
    <w:rsid w:val="00BF3D1C"/>
    <w:rsid w:val="00BF3D96"/>
    <w:rsid w:val="00BF3E49"/>
    <w:rsid w:val="00BF452E"/>
    <w:rsid w:val="00BF4B0F"/>
    <w:rsid w:val="00BF5311"/>
    <w:rsid w:val="00BF548B"/>
    <w:rsid w:val="00BF576D"/>
    <w:rsid w:val="00BF58B7"/>
    <w:rsid w:val="00BF5A30"/>
    <w:rsid w:val="00BF5E31"/>
    <w:rsid w:val="00BF5EFD"/>
    <w:rsid w:val="00BF61A8"/>
    <w:rsid w:val="00BF6490"/>
    <w:rsid w:val="00BF65CE"/>
    <w:rsid w:val="00BF68A5"/>
    <w:rsid w:val="00BF68F5"/>
    <w:rsid w:val="00BF7341"/>
    <w:rsid w:val="00BF7513"/>
    <w:rsid w:val="00BF7935"/>
    <w:rsid w:val="00BF7BDE"/>
    <w:rsid w:val="00BF7FE1"/>
    <w:rsid w:val="00C00180"/>
    <w:rsid w:val="00C0054E"/>
    <w:rsid w:val="00C00C95"/>
    <w:rsid w:val="00C00CE1"/>
    <w:rsid w:val="00C01048"/>
    <w:rsid w:val="00C01265"/>
    <w:rsid w:val="00C01295"/>
    <w:rsid w:val="00C014B4"/>
    <w:rsid w:val="00C01AC0"/>
    <w:rsid w:val="00C01B3C"/>
    <w:rsid w:val="00C01CEB"/>
    <w:rsid w:val="00C0272F"/>
    <w:rsid w:val="00C0276F"/>
    <w:rsid w:val="00C02910"/>
    <w:rsid w:val="00C02D09"/>
    <w:rsid w:val="00C037DB"/>
    <w:rsid w:val="00C03C33"/>
    <w:rsid w:val="00C03D87"/>
    <w:rsid w:val="00C040B6"/>
    <w:rsid w:val="00C04871"/>
    <w:rsid w:val="00C04A1F"/>
    <w:rsid w:val="00C050E6"/>
    <w:rsid w:val="00C053B2"/>
    <w:rsid w:val="00C05AEA"/>
    <w:rsid w:val="00C05C0A"/>
    <w:rsid w:val="00C06081"/>
    <w:rsid w:val="00C073B3"/>
    <w:rsid w:val="00C075A7"/>
    <w:rsid w:val="00C075C3"/>
    <w:rsid w:val="00C0769C"/>
    <w:rsid w:val="00C076BC"/>
    <w:rsid w:val="00C07CC0"/>
    <w:rsid w:val="00C10075"/>
    <w:rsid w:val="00C103F1"/>
    <w:rsid w:val="00C10569"/>
    <w:rsid w:val="00C109F3"/>
    <w:rsid w:val="00C10A3B"/>
    <w:rsid w:val="00C10F4A"/>
    <w:rsid w:val="00C1216A"/>
    <w:rsid w:val="00C12387"/>
    <w:rsid w:val="00C1289A"/>
    <w:rsid w:val="00C128FC"/>
    <w:rsid w:val="00C1290F"/>
    <w:rsid w:val="00C12C9F"/>
    <w:rsid w:val="00C134BD"/>
    <w:rsid w:val="00C13665"/>
    <w:rsid w:val="00C13D9E"/>
    <w:rsid w:val="00C1404F"/>
    <w:rsid w:val="00C14783"/>
    <w:rsid w:val="00C14874"/>
    <w:rsid w:val="00C149FE"/>
    <w:rsid w:val="00C153EF"/>
    <w:rsid w:val="00C15598"/>
    <w:rsid w:val="00C15C9A"/>
    <w:rsid w:val="00C15E10"/>
    <w:rsid w:val="00C1635C"/>
    <w:rsid w:val="00C163A3"/>
    <w:rsid w:val="00C168B0"/>
    <w:rsid w:val="00C16C71"/>
    <w:rsid w:val="00C17DA9"/>
    <w:rsid w:val="00C17E06"/>
    <w:rsid w:val="00C203BE"/>
    <w:rsid w:val="00C2087C"/>
    <w:rsid w:val="00C20A32"/>
    <w:rsid w:val="00C20A58"/>
    <w:rsid w:val="00C20D3D"/>
    <w:rsid w:val="00C20ECC"/>
    <w:rsid w:val="00C21539"/>
    <w:rsid w:val="00C217E8"/>
    <w:rsid w:val="00C219D0"/>
    <w:rsid w:val="00C21C00"/>
    <w:rsid w:val="00C22172"/>
    <w:rsid w:val="00C224D4"/>
    <w:rsid w:val="00C225EC"/>
    <w:rsid w:val="00C23324"/>
    <w:rsid w:val="00C2387E"/>
    <w:rsid w:val="00C23A9B"/>
    <w:rsid w:val="00C23ACC"/>
    <w:rsid w:val="00C23C42"/>
    <w:rsid w:val="00C23E62"/>
    <w:rsid w:val="00C23FB2"/>
    <w:rsid w:val="00C24267"/>
    <w:rsid w:val="00C24741"/>
    <w:rsid w:val="00C247EE"/>
    <w:rsid w:val="00C24A1F"/>
    <w:rsid w:val="00C24BB0"/>
    <w:rsid w:val="00C2530F"/>
    <w:rsid w:val="00C25B6B"/>
    <w:rsid w:val="00C25D7D"/>
    <w:rsid w:val="00C2600C"/>
    <w:rsid w:val="00C26048"/>
    <w:rsid w:val="00C260F8"/>
    <w:rsid w:val="00C2621D"/>
    <w:rsid w:val="00C26DA4"/>
    <w:rsid w:val="00C26F19"/>
    <w:rsid w:val="00C27025"/>
    <w:rsid w:val="00C2758A"/>
    <w:rsid w:val="00C2799E"/>
    <w:rsid w:val="00C27FBD"/>
    <w:rsid w:val="00C30852"/>
    <w:rsid w:val="00C30B0B"/>
    <w:rsid w:val="00C30C38"/>
    <w:rsid w:val="00C30D0D"/>
    <w:rsid w:val="00C30D22"/>
    <w:rsid w:val="00C30D62"/>
    <w:rsid w:val="00C31043"/>
    <w:rsid w:val="00C311FD"/>
    <w:rsid w:val="00C31859"/>
    <w:rsid w:val="00C319D8"/>
    <w:rsid w:val="00C31B98"/>
    <w:rsid w:val="00C32227"/>
    <w:rsid w:val="00C334FD"/>
    <w:rsid w:val="00C33AD2"/>
    <w:rsid w:val="00C34181"/>
    <w:rsid w:val="00C34435"/>
    <w:rsid w:val="00C3473E"/>
    <w:rsid w:val="00C347B5"/>
    <w:rsid w:val="00C34C24"/>
    <w:rsid w:val="00C34D39"/>
    <w:rsid w:val="00C34FB6"/>
    <w:rsid w:val="00C3582D"/>
    <w:rsid w:val="00C363F7"/>
    <w:rsid w:val="00C36411"/>
    <w:rsid w:val="00C365A6"/>
    <w:rsid w:val="00C367CE"/>
    <w:rsid w:val="00C36B0B"/>
    <w:rsid w:val="00C36F3A"/>
    <w:rsid w:val="00C37033"/>
    <w:rsid w:val="00C37292"/>
    <w:rsid w:val="00C373F3"/>
    <w:rsid w:val="00C3767B"/>
    <w:rsid w:val="00C37BB7"/>
    <w:rsid w:val="00C37DF1"/>
    <w:rsid w:val="00C37FDD"/>
    <w:rsid w:val="00C40504"/>
    <w:rsid w:val="00C416CE"/>
    <w:rsid w:val="00C41983"/>
    <w:rsid w:val="00C41E1C"/>
    <w:rsid w:val="00C41E67"/>
    <w:rsid w:val="00C4231B"/>
    <w:rsid w:val="00C42741"/>
    <w:rsid w:val="00C4278B"/>
    <w:rsid w:val="00C42BF9"/>
    <w:rsid w:val="00C42C17"/>
    <w:rsid w:val="00C42EAA"/>
    <w:rsid w:val="00C42F2C"/>
    <w:rsid w:val="00C43176"/>
    <w:rsid w:val="00C4358B"/>
    <w:rsid w:val="00C4384B"/>
    <w:rsid w:val="00C438ED"/>
    <w:rsid w:val="00C43C81"/>
    <w:rsid w:val="00C4407E"/>
    <w:rsid w:val="00C44713"/>
    <w:rsid w:val="00C4492E"/>
    <w:rsid w:val="00C449BB"/>
    <w:rsid w:val="00C44B2D"/>
    <w:rsid w:val="00C44B3E"/>
    <w:rsid w:val="00C44EC1"/>
    <w:rsid w:val="00C45593"/>
    <w:rsid w:val="00C45799"/>
    <w:rsid w:val="00C457FE"/>
    <w:rsid w:val="00C4596B"/>
    <w:rsid w:val="00C45B84"/>
    <w:rsid w:val="00C45F5A"/>
    <w:rsid w:val="00C461E2"/>
    <w:rsid w:val="00C464A0"/>
    <w:rsid w:val="00C466EE"/>
    <w:rsid w:val="00C4670A"/>
    <w:rsid w:val="00C468A2"/>
    <w:rsid w:val="00C469F3"/>
    <w:rsid w:val="00C46A87"/>
    <w:rsid w:val="00C47244"/>
    <w:rsid w:val="00C472DC"/>
    <w:rsid w:val="00C47809"/>
    <w:rsid w:val="00C47F09"/>
    <w:rsid w:val="00C47F87"/>
    <w:rsid w:val="00C500AC"/>
    <w:rsid w:val="00C50214"/>
    <w:rsid w:val="00C51518"/>
    <w:rsid w:val="00C51D12"/>
    <w:rsid w:val="00C51FD4"/>
    <w:rsid w:val="00C527F2"/>
    <w:rsid w:val="00C52A0F"/>
    <w:rsid w:val="00C5311C"/>
    <w:rsid w:val="00C5334A"/>
    <w:rsid w:val="00C5339F"/>
    <w:rsid w:val="00C5341E"/>
    <w:rsid w:val="00C5356C"/>
    <w:rsid w:val="00C5382D"/>
    <w:rsid w:val="00C53953"/>
    <w:rsid w:val="00C53BCC"/>
    <w:rsid w:val="00C53DD8"/>
    <w:rsid w:val="00C54BF8"/>
    <w:rsid w:val="00C54CB7"/>
    <w:rsid w:val="00C550E2"/>
    <w:rsid w:val="00C55102"/>
    <w:rsid w:val="00C5522D"/>
    <w:rsid w:val="00C555E0"/>
    <w:rsid w:val="00C556D7"/>
    <w:rsid w:val="00C55824"/>
    <w:rsid w:val="00C558D8"/>
    <w:rsid w:val="00C55A39"/>
    <w:rsid w:val="00C55BA4"/>
    <w:rsid w:val="00C55D4F"/>
    <w:rsid w:val="00C560A1"/>
    <w:rsid w:val="00C564D4"/>
    <w:rsid w:val="00C56672"/>
    <w:rsid w:val="00C56B3E"/>
    <w:rsid w:val="00C56DB5"/>
    <w:rsid w:val="00C5782A"/>
    <w:rsid w:val="00C57876"/>
    <w:rsid w:val="00C578B0"/>
    <w:rsid w:val="00C57A10"/>
    <w:rsid w:val="00C60414"/>
    <w:rsid w:val="00C609D4"/>
    <w:rsid w:val="00C60DF4"/>
    <w:rsid w:val="00C61F4B"/>
    <w:rsid w:val="00C62070"/>
    <w:rsid w:val="00C626D5"/>
    <w:rsid w:val="00C6271B"/>
    <w:rsid w:val="00C62AF0"/>
    <w:rsid w:val="00C6335B"/>
    <w:rsid w:val="00C6342F"/>
    <w:rsid w:val="00C63530"/>
    <w:rsid w:val="00C635C2"/>
    <w:rsid w:val="00C63CEB"/>
    <w:rsid w:val="00C63F61"/>
    <w:rsid w:val="00C63FE0"/>
    <w:rsid w:val="00C64359"/>
    <w:rsid w:val="00C64AFA"/>
    <w:rsid w:val="00C651C2"/>
    <w:rsid w:val="00C655CE"/>
    <w:rsid w:val="00C6566F"/>
    <w:rsid w:val="00C65785"/>
    <w:rsid w:val="00C657BE"/>
    <w:rsid w:val="00C65B52"/>
    <w:rsid w:val="00C65BDD"/>
    <w:rsid w:val="00C66297"/>
    <w:rsid w:val="00C66673"/>
    <w:rsid w:val="00C675F1"/>
    <w:rsid w:val="00C67981"/>
    <w:rsid w:val="00C67A9D"/>
    <w:rsid w:val="00C67B26"/>
    <w:rsid w:val="00C67CC9"/>
    <w:rsid w:val="00C67EA9"/>
    <w:rsid w:val="00C7068F"/>
    <w:rsid w:val="00C70D1C"/>
    <w:rsid w:val="00C70F0E"/>
    <w:rsid w:val="00C710F4"/>
    <w:rsid w:val="00C7129C"/>
    <w:rsid w:val="00C7159D"/>
    <w:rsid w:val="00C71C47"/>
    <w:rsid w:val="00C71E78"/>
    <w:rsid w:val="00C720D8"/>
    <w:rsid w:val="00C72963"/>
    <w:rsid w:val="00C72B96"/>
    <w:rsid w:val="00C72F13"/>
    <w:rsid w:val="00C73379"/>
    <w:rsid w:val="00C7345C"/>
    <w:rsid w:val="00C7373C"/>
    <w:rsid w:val="00C7448E"/>
    <w:rsid w:val="00C747FD"/>
    <w:rsid w:val="00C75001"/>
    <w:rsid w:val="00C750C2"/>
    <w:rsid w:val="00C75170"/>
    <w:rsid w:val="00C75258"/>
    <w:rsid w:val="00C75272"/>
    <w:rsid w:val="00C752F0"/>
    <w:rsid w:val="00C753FC"/>
    <w:rsid w:val="00C7543F"/>
    <w:rsid w:val="00C755DC"/>
    <w:rsid w:val="00C75B5C"/>
    <w:rsid w:val="00C75DD3"/>
    <w:rsid w:val="00C75FF6"/>
    <w:rsid w:val="00C763E6"/>
    <w:rsid w:val="00C76418"/>
    <w:rsid w:val="00C76717"/>
    <w:rsid w:val="00C769A5"/>
    <w:rsid w:val="00C7706A"/>
    <w:rsid w:val="00C770F7"/>
    <w:rsid w:val="00C77BA9"/>
    <w:rsid w:val="00C77CEF"/>
    <w:rsid w:val="00C77F47"/>
    <w:rsid w:val="00C8055E"/>
    <w:rsid w:val="00C807F3"/>
    <w:rsid w:val="00C80B3D"/>
    <w:rsid w:val="00C810A6"/>
    <w:rsid w:val="00C81F8A"/>
    <w:rsid w:val="00C82027"/>
    <w:rsid w:val="00C82047"/>
    <w:rsid w:val="00C82710"/>
    <w:rsid w:val="00C829B3"/>
    <w:rsid w:val="00C829B8"/>
    <w:rsid w:val="00C82B4A"/>
    <w:rsid w:val="00C82D30"/>
    <w:rsid w:val="00C83135"/>
    <w:rsid w:val="00C83154"/>
    <w:rsid w:val="00C833BB"/>
    <w:rsid w:val="00C834F3"/>
    <w:rsid w:val="00C8354E"/>
    <w:rsid w:val="00C838C9"/>
    <w:rsid w:val="00C83ED0"/>
    <w:rsid w:val="00C842BD"/>
    <w:rsid w:val="00C842FC"/>
    <w:rsid w:val="00C84B7D"/>
    <w:rsid w:val="00C85775"/>
    <w:rsid w:val="00C858AA"/>
    <w:rsid w:val="00C8697F"/>
    <w:rsid w:val="00C86ADC"/>
    <w:rsid w:val="00C86BF7"/>
    <w:rsid w:val="00C86F79"/>
    <w:rsid w:val="00C87058"/>
    <w:rsid w:val="00C870C7"/>
    <w:rsid w:val="00C8739A"/>
    <w:rsid w:val="00C8762C"/>
    <w:rsid w:val="00C87A0C"/>
    <w:rsid w:val="00C87BBB"/>
    <w:rsid w:val="00C87EFF"/>
    <w:rsid w:val="00C87FD8"/>
    <w:rsid w:val="00C90117"/>
    <w:rsid w:val="00C902B9"/>
    <w:rsid w:val="00C90354"/>
    <w:rsid w:val="00C9048C"/>
    <w:rsid w:val="00C908C9"/>
    <w:rsid w:val="00C90BC0"/>
    <w:rsid w:val="00C915EC"/>
    <w:rsid w:val="00C91835"/>
    <w:rsid w:val="00C91CB8"/>
    <w:rsid w:val="00C91F51"/>
    <w:rsid w:val="00C9219D"/>
    <w:rsid w:val="00C9230E"/>
    <w:rsid w:val="00C92435"/>
    <w:rsid w:val="00C9271D"/>
    <w:rsid w:val="00C92B55"/>
    <w:rsid w:val="00C92B70"/>
    <w:rsid w:val="00C92C81"/>
    <w:rsid w:val="00C92C8A"/>
    <w:rsid w:val="00C930BB"/>
    <w:rsid w:val="00C937D0"/>
    <w:rsid w:val="00C93CEA"/>
    <w:rsid w:val="00C93F47"/>
    <w:rsid w:val="00C942CE"/>
    <w:rsid w:val="00C942F6"/>
    <w:rsid w:val="00C945A6"/>
    <w:rsid w:val="00C945D9"/>
    <w:rsid w:val="00C94635"/>
    <w:rsid w:val="00C94846"/>
    <w:rsid w:val="00C9498D"/>
    <w:rsid w:val="00C9521D"/>
    <w:rsid w:val="00C954BA"/>
    <w:rsid w:val="00C9560A"/>
    <w:rsid w:val="00C9569E"/>
    <w:rsid w:val="00C95B34"/>
    <w:rsid w:val="00C95C87"/>
    <w:rsid w:val="00C95D13"/>
    <w:rsid w:val="00C96336"/>
    <w:rsid w:val="00C9657E"/>
    <w:rsid w:val="00C97096"/>
    <w:rsid w:val="00C9743E"/>
    <w:rsid w:val="00C97650"/>
    <w:rsid w:val="00C9766E"/>
    <w:rsid w:val="00C9770F"/>
    <w:rsid w:val="00C978B4"/>
    <w:rsid w:val="00C97BBD"/>
    <w:rsid w:val="00C97EBA"/>
    <w:rsid w:val="00C97FFC"/>
    <w:rsid w:val="00CA0021"/>
    <w:rsid w:val="00CA03F5"/>
    <w:rsid w:val="00CA0A60"/>
    <w:rsid w:val="00CA1198"/>
    <w:rsid w:val="00CA1466"/>
    <w:rsid w:val="00CA1B1A"/>
    <w:rsid w:val="00CA1CAB"/>
    <w:rsid w:val="00CA1CF5"/>
    <w:rsid w:val="00CA1F1E"/>
    <w:rsid w:val="00CA2541"/>
    <w:rsid w:val="00CA2B37"/>
    <w:rsid w:val="00CA2D7B"/>
    <w:rsid w:val="00CA2F12"/>
    <w:rsid w:val="00CA2FB3"/>
    <w:rsid w:val="00CA30F6"/>
    <w:rsid w:val="00CA3285"/>
    <w:rsid w:val="00CA3522"/>
    <w:rsid w:val="00CA3917"/>
    <w:rsid w:val="00CA3990"/>
    <w:rsid w:val="00CA3F38"/>
    <w:rsid w:val="00CA43C8"/>
    <w:rsid w:val="00CA446E"/>
    <w:rsid w:val="00CA47A5"/>
    <w:rsid w:val="00CA4825"/>
    <w:rsid w:val="00CA50A7"/>
    <w:rsid w:val="00CA50FB"/>
    <w:rsid w:val="00CA52FF"/>
    <w:rsid w:val="00CA55A4"/>
    <w:rsid w:val="00CA56C4"/>
    <w:rsid w:val="00CA56E7"/>
    <w:rsid w:val="00CA677B"/>
    <w:rsid w:val="00CA67DC"/>
    <w:rsid w:val="00CA687D"/>
    <w:rsid w:val="00CA720F"/>
    <w:rsid w:val="00CA7574"/>
    <w:rsid w:val="00CA7621"/>
    <w:rsid w:val="00CA783C"/>
    <w:rsid w:val="00CA7931"/>
    <w:rsid w:val="00CA7B8B"/>
    <w:rsid w:val="00CA7E01"/>
    <w:rsid w:val="00CB00B3"/>
    <w:rsid w:val="00CB0208"/>
    <w:rsid w:val="00CB02FA"/>
    <w:rsid w:val="00CB0328"/>
    <w:rsid w:val="00CB0343"/>
    <w:rsid w:val="00CB05A2"/>
    <w:rsid w:val="00CB0BA2"/>
    <w:rsid w:val="00CB0BF6"/>
    <w:rsid w:val="00CB10B3"/>
    <w:rsid w:val="00CB1151"/>
    <w:rsid w:val="00CB1299"/>
    <w:rsid w:val="00CB17BF"/>
    <w:rsid w:val="00CB1C5D"/>
    <w:rsid w:val="00CB1CFD"/>
    <w:rsid w:val="00CB2259"/>
    <w:rsid w:val="00CB225E"/>
    <w:rsid w:val="00CB268D"/>
    <w:rsid w:val="00CB2784"/>
    <w:rsid w:val="00CB2889"/>
    <w:rsid w:val="00CB28E9"/>
    <w:rsid w:val="00CB2C4D"/>
    <w:rsid w:val="00CB30E6"/>
    <w:rsid w:val="00CB3187"/>
    <w:rsid w:val="00CB3240"/>
    <w:rsid w:val="00CB329E"/>
    <w:rsid w:val="00CB3426"/>
    <w:rsid w:val="00CB3720"/>
    <w:rsid w:val="00CB3776"/>
    <w:rsid w:val="00CB3778"/>
    <w:rsid w:val="00CB3813"/>
    <w:rsid w:val="00CB410A"/>
    <w:rsid w:val="00CB4140"/>
    <w:rsid w:val="00CB48B6"/>
    <w:rsid w:val="00CB51D0"/>
    <w:rsid w:val="00CB5456"/>
    <w:rsid w:val="00CB5546"/>
    <w:rsid w:val="00CB55A9"/>
    <w:rsid w:val="00CB5905"/>
    <w:rsid w:val="00CB59CA"/>
    <w:rsid w:val="00CB5A3B"/>
    <w:rsid w:val="00CB5B77"/>
    <w:rsid w:val="00CB6A78"/>
    <w:rsid w:val="00CB717C"/>
    <w:rsid w:val="00CB7332"/>
    <w:rsid w:val="00CB734F"/>
    <w:rsid w:val="00CB7350"/>
    <w:rsid w:val="00CB79EA"/>
    <w:rsid w:val="00CC00D8"/>
    <w:rsid w:val="00CC021E"/>
    <w:rsid w:val="00CC072A"/>
    <w:rsid w:val="00CC0775"/>
    <w:rsid w:val="00CC0BD3"/>
    <w:rsid w:val="00CC0DE0"/>
    <w:rsid w:val="00CC0DF5"/>
    <w:rsid w:val="00CC1215"/>
    <w:rsid w:val="00CC137D"/>
    <w:rsid w:val="00CC1898"/>
    <w:rsid w:val="00CC1CD5"/>
    <w:rsid w:val="00CC2013"/>
    <w:rsid w:val="00CC2241"/>
    <w:rsid w:val="00CC2366"/>
    <w:rsid w:val="00CC23A9"/>
    <w:rsid w:val="00CC23DF"/>
    <w:rsid w:val="00CC270F"/>
    <w:rsid w:val="00CC29FF"/>
    <w:rsid w:val="00CC2A54"/>
    <w:rsid w:val="00CC2B61"/>
    <w:rsid w:val="00CC2BA8"/>
    <w:rsid w:val="00CC30A2"/>
    <w:rsid w:val="00CC332F"/>
    <w:rsid w:val="00CC33A3"/>
    <w:rsid w:val="00CC3CDD"/>
    <w:rsid w:val="00CC4374"/>
    <w:rsid w:val="00CC43F9"/>
    <w:rsid w:val="00CC4477"/>
    <w:rsid w:val="00CC49E6"/>
    <w:rsid w:val="00CC4A19"/>
    <w:rsid w:val="00CC4C4B"/>
    <w:rsid w:val="00CC50E0"/>
    <w:rsid w:val="00CC58E4"/>
    <w:rsid w:val="00CC59A7"/>
    <w:rsid w:val="00CC5DF2"/>
    <w:rsid w:val="00CC6026"/>
    <w:rsid w:val="00CC61F4"/>
    <w:rsid w:val="00CC6424"/>
    <w:rsid w:val="00CC64BE"/>
    <w:rsid w:val="00CC6803"/>
    <w:rsid w:val="00CC6F93"/>
    <w:rsid w:val="00CC7266"/>
    <w:rsid w:val="00CC72FD"/>
    <w:rsid w:val="00CC7388"/>
    <w:rsid w:val="00CC788D"/>
    <w:rsid w:val="00CC7E91"/>
    <w:rsid w:val="00CD0AC0"/>
    <w:rsid w:val="00CD0B10"/>
    <w:rsid w:val="00CD0C2B"/>
    <w:rsid w:val="00CD0E10"/>
    <w:rsid w:val="00CD1555"/>
    <w:rsid w:val="00CD15E2"/>
    <w:rsid w:val="00CD16FD"/>
    <w:rsid w:val="00CD189F"/>
    <w:rsid w:val="00CD2135"/>
    <w:rsid w:val="00CD259D"/>
    <w:rsid w:val="00CD2A3C"/>
    <w:rsid w:val="00CD2CE5"/>
    <w:rsid w:val="00CD2DD9"/>
    <w:rsid w:val="00CD303A"/>
    <w:rsid w:val="00CD334F"/>
    <w:rsid w:val="00CD3530"/>
    <w:rsid w:val="00CD3ADA"/>
    <w:rsid w:val="00CD3C6A"/>
    <w:rsid w:val="00CD3D6D"/>
    <w:rsid w:val="00CD3DC1"/>
    <w:rsid w:val="00CD3E23"/>
    <w:rsid w:val="00CD3E6D"/>
    <w:rsid w:val="00CD40CB"/>
    <w:rsid w:val="00CD41CD"/>
    <w:rsid w:val="00CD457D"/>
    <w:rsid w:val="00CD48B7"/>
    <w:rsid w:val="00CD4A94"/>
    <w:rsid w:val="00CD4BC4"/>
    <w:rsid w:val="00CD4D18"/>
    <w:rsid w:val="00CD4E21"/>
    <w:rsid w:val="00CD4E68"/>
    <w:rsid w:val="00CD5470"/>
    <w:rsid w:val="00CD5AD2"/>
    <w:rsid w:val="00CD62C5"/>
    <w:rsid w:val="00CD6344"/>
    <w:rsid w:val="00CD6898"/>
    <w:rsid w:val="00CD6B9E"/>
    <w:rsid w:val="00CD6CDB"/>
    <w:rsid w:val="00CD6EFE"/>
    <w:rsid w:val="00CD707D"/>
    <w:rsid w:val="00CD70C2"/>
    <w:rsid w:val="00CD71AC"/>
    <w:rsid w:val="00CD7615"/>
    <w:rsid w:val="00CD79A6"/>
    <w:rsid w:val="00CD7A96"/>
    <w:rsid w:val="00CD7DBB"/>
    <w:rsid w:val="00CE0278"/>
    <w:rsid w:val="00CE039C"/>
    <w:rsid w:val="00CE03EE"/>
    <w:rsid w:val="00CE08D8"/>
    <w:rsid w:val="00CE095D"/>
    <w:rsid w:val="00CE0D70"/>
    <w:rsid w:val="00CE1515"/>
    <w:rsid w:val="00CE1B99"/>
    <w:rsid w:val="00CE1DA6"/>
    <w:rsid w:val="00CE1EC0"/>
    <w:rsid w:val="00CE2743"/>
    <w:rsid w:val="00CE2BE9"/>
    <w:rsid w:val="00CE2C54"/>
    <w:rsid w:val="00CE2D34"/>
    <w:rsid w:val="00CE318A"/>
    <w:rsid w:val="00CE354C"/>
    <w:rsid w:val="00CE3EE3"/>
    <w:rsid w:val="00CE4BAA"/>
    <w:rsid w:val="00CE4D9B"/>
    <w:rsid w:val="00CE4E29"/>
    <w:rsid w:val="00CE54B4"/>
    <w:rsid w:val="00CE5591"/>
    <w:rsid w:val="00CE5830"/>
    <w:rsid w:val="00CE5989"/>
    <w:rsid w:val="00CE5D42"/>
    <w:rsid w:val="00CE6448"/>
    <w:rsid w:val="00CE65BB"/>
    <w:rsid w:val="00CE690E"/>
    <w:rsid w:val="00CE74C9"/>
    <w:rsid w:val="00CE7732"/>
    <w:rsid w:val="00CE7928"/>
    <w:rsid w:val="00CF002E"/>
    <w:rsid w:val="00CF0049"/>
    <w:rsid w:val="00CF00F8"/>
    <w:rsid w:val="00CF0107"/>
    <w:rsid w:val="00CF0812"/>
    <w:rsid w:val="00CF0B8B"/>
    <w:rsid w:val="00CF17B3"/>
    <w:rsid w:val="00CF19C2"/>
    <w:rsid w:val="00CF1A85"/>
    <w:rsid w:val="00CF1A98"/>
    <w:rsid w:val="00CF1B74"/>
    <w:rsid w:val="00CF2211"/>
    <w:rsid w:val="00CF2324"/>
    <w:rsid w:val="00CF268B"/>
    <w:rsid w:val="00CF26AA"/>
    <w:rsid w:val="00CF29A3"/>
    <w:rsid w:val="00CF2ED1"/>
    <w:rsid w:val="00CF30FA"/>
    <w:rsid w:val="00CF3368"/>
    <w:rsid w:val="00CF3E63"/>
    <w:rsid w:val="00CF4838"/>
    <w:rsid w:val="00CF4A36"/>
    <w:rsid w:val="00CF4B8C"/>
    <w:rsid w:val="00CF4E08"/>
    <w:rsid w:val="00CF4F5B"/>
    <w:rsid w:val="00CF5364"/>
    <w:rsid w:val="00CF553D"/>
    <w:rsid w:val="00CF5578"/>
    <w:rsid w:val="00CF5B35"/>
    <w:rsid w:val="00CF5D22"/>
    <w:rsid w:val="00CF682E"/>
    <w:rsid w:val="00CF6B81"/>
    <w:rsid w:val="00CF6FE3"/>
    <w:rsid w:val="00CF7334"/>
    <w:rsid w:val="00CF7837"/>
    <w:rsid w:val="00CF7C77"/>
    <w:rsid w:val="00D002B8"/>
    <w:rsid w:val="00D002D5"/>
    <w:rsid w:val="00D0036E"/>
    <w:rsid w:val="00D003B7"/>
    <w:rsid w:val="00D009FF"/>
    <w:rsid w:val="00D00A67"/>
    <w:rsid w:val="00D00C82"/>
    <w:rsid w:val="00D00D80"/>
    <w:rsid w:val="00D00F77"/>
    <w:rsid w:val="00D010C8"/>
    <w:rsid w:val="00D011BF"/>
    <w:rsid w:val="00D01CE5"/>
    <w:rsid w:val="00D01FAA"/>
    <w:rsid w:val="00D02779"/>
    <w:rsid w:val="00D03549"/>
    <w:rsid w:val="00D036AD"/>
    <w:rsid w:val="00D037A6"/>
    <w:rsid w:val="00D03DB0"/>
    <w:rsid w:val="00D03DE8"/>
    <w:rsid w:val="00D03FC8"/>
    <w:rsid w:val="00D0417D"/>
    <w:rsid w:val="00D0429B"/>
    <w:rsid w:val="00D0432E"/>
    <w:rsid w:val="00D04DD6"/>
    <w:rsid w:val="00D04E8A"/>
    <w:rsid w:val="00D05215"/>
    <w:rsid w:val="00D054A9"/>
    <w:rsid w:val="00D054F4"/>
    <w:rsid w:val="00D056B1"/>
    <w:rsid w:val="00D056B5"/>
    <w:rsid w:val="00D0585C"/>
    <w:rsid w:val="00D05931"/>
    <w:rsid w:val="00D05B6D"/>
    <w:rsid w:val="00D05C23"/>
    <w:rsid w:val="00D05E8C"/>
    <w:rsid w:val="00D05EE2"/>
    <w:rsid w:val="00D06003"/>
    <w:rsid w:val="00D0619A"/>
    <w:rsid w:val="00D062E4"/>
    <w:rsid w:val="00D06653"/>
    <w:rsid w:val="00D06EF1"/>
    <w:rsid w:val="00D070FC"/>
    <w:rsid w:val="00D07486"/>
    <w:rsid w:val="00D077C7"/>
    <w:rsid w:val="00D07A5F"/>
    <w:rsid w:val="00D07F4B"/>
    <w:rsid w:val="00D10591"/>
    <w:rsid w:val="00D108E8"/>
    <w:rsid w:val="00D10DE9"/>
    <w:rsid w:val="00D10F92"/>
    <w:rsid w:val="00D1176B"/>
    <w:rsid w:val="00D11953"/>
    <w:rsid w:val="00D11B6E"/>
    <w:rsid w:val="00D11D0C"/>
    <w:rsid w:val="00D1290B"/>
    <w:rsid w:val="00D12917"/>
    <w:rsid w:val="00D12F01"/>
    <w:rsid w:val="00D135A9"/>
    <w:rsid w:val="00D135D0"/>
    <w:rsid w:val="00D1371D"/>
    <w:rsid w:val="00D13727"/>
    <w:rsid w:val="00D13DC6"/>
    <w:rsid w:val="00D14174"/>
    <w:rsid w:val="00D1466B"/>
    <w:rsid w:val="00D1496C"/>
    <w:rsid w:val="00D14A52"/>
    <w:rsid w:val="00D14CB7"/>
    <w:rsid w:val="00D150D5"/>
    <w:rsid w:val="00D1524C"/>
    <w:rsid w:val="00D15A99"/>
    <w:rsid w:val="00D15D0D"/>
    <w:rsid w:val="00D16012"/>
    <w:rsid w:val="00D1694F"/>
    <w:rsid w:val="00D169C0"/>
    <w:rsid w:val="00D169E7"/>
    <w:rsid w:val="00D1715B"/>
    <w:rsid w:val="00D173D7"/>
    <w:rsid w:val="00D178BE"/>
    <w:rsid w:val="00D17F9D"/>
    <w:rsid w:val="00D20046"/>
    <w:rsid w:val="00D202FE"/>
    <w:rsid w:val="00D203C7"/>
    <w:rsid w:val="00D2075F"/>
    <w:rsid w:val="00D20B54"/>
    <w:rsid w:val="00D20D43"/>
    <w:rsid w:val="00D20D8B"/>
    <w:rsid w:val="00D21468"/>
    <w:rsid w:val="00D2179A"/>
    <w:rsid w:val="00D21A51"/>
    <w:rsid w:val="00D2207A"/>
    <w:rsid w:val="00D221AA"/>
    <w:rsid w:val="00D222B8"/>
    <w:rsid w:val="00D222DE"/>
    <w:rsid w:val="00D225A8"/>
    <w:rsid w:val="00D22791"/>
    <w:rsid w:val="00D22CE4"/>
    <w:rsid w:val="00D22CEC"/>
    <w:rsid w:val="00D22CFA"/>
    <w:rsid w:val="00D22F83"/>
    <w:rsid w:val="00D22F9A"/>
    <w:rsid w:val="00D2318B"/>
    <w:rsid w:val="00D2323E"/>
    <w:rsid w:val="00D234A4"/>
    <w:rsid w:val="00D236CE"/>
    <w:rsid w:val="00D23944"/>
    <w:rsid w:val="00D2394B"/>
    <w:rsid w:val="00D23A9D"/>
    <w:rsid w:val="00D23E93"/>
    <w:rsid w:val="00D24104"/>
    <w:rsid w:val="00D24196"/>
    <w:rsid w:val="00D24361"/>
    <w:rsid w:val="00D247B9"/>
    <w:rsid w:val="00D248EF"/>
    <w:rsid w:val="00D24D0F"/>
    <w:rsid w:val="00D25141"/>
    <w:rsid w:val="00D25188"/>
    <w:rsid w:val="00D253E3"/>
    <w:rsid w:val="00D2549B"/>
    <w:rsid w:val="00D25963"/>
    <w:rsid w:val="00D25A50"/>
    <w:rsid w:val="00D25AB8"/>
    <w:rsid w:val="00D25B39"/>
    <w:rsid w:val="00D25B3E"/>
    <w:rsid w:val="00D2626F"/>
    <w:rsid w:val="00D2646E"/>
    <w:rsid w:val="00D26560"/>
    <w:rsid w:val="00D26781"/>
    <w:rsid w:val="00D26AA6"/>
    <w:rsid w:val="00D26B67"/>
    <w:rsid w:val="00D26D92"/>
    <w:rsid w:val="00D273AE"/>
    <w:rsid w:val="00D27711"/>
    <w:rsid w:val="00D2772F"/>
    <w:rsid w:val="00D277C1"/>
    <w:rsid w:val="00D27AB6"/>
    <w:rsid w:val="00D27CDF"/>
    <w:rsid w:val="00D27E05"/>
    <w:rsid w:val="00D30D11"/>
    <w:rsid w:val="00D30F83"/>
    <w:rsid w:val="00D318DC"/>
    <w:rsid w:val="00D31FF6"/>
    <w:rsid w:val="00D329EB"/>
    <w:rsid w:val="00D32A62"/>
    <w:rsid w:val="00D32A86"/>
    <w:rsid w:val="00D32BF0"/>
    <w:rsid w:val="00D32CB0"/>
    <w:rsid w:val="00D33296"/>
    <w:rsid w:val="00D3331A"/>
    <w:rsid w:val="00D333D0"/>
    <w:rsid w:val="00D336ED"/>
    <w:rsid w:val="00D33A10"/>
    <w:rsid w:val="00D33C33"/>
    <w:rsid w:val="00D33D77"/>
    <w:rsid w:val="00D343B7"/>
    <w:rsid w:val="00D34768"/>
    <w:rsid w:val="00D35333"/>
    <w:rsid w:val="00D3561C"/>
    <w:rsid w:val="00D359BA"/>
    <w:rsid w:val="00D35A39"/>
    <w:rsid w:val="00D35D35"/>
    <w:rsid w:val="00D3610E"/>
    <w:rsid w:val="00D36AC7"/>
    <w:rsid w:val="00D36C53"/>
    <w:rsid w:val="00D3779B"/>
    <w:rsid w:val="00D379F8"/>
    <w:rsid w:val="00D379FA"/>
    <w:rsid w:val="00D4021E"/>
    <w:rsid w:val="00D40294"/>
    <w:rsid w:val="00D40375"/>
    <w:rsid w:val="00D40593"/>
    <w:rsid w:val="00D406D4"/>
    <w:rsid w:val="00D407EA"/>
    <w:rsid w:val="00D40851"/>
    <w:rsid w:val="00D40BFA"/>
    <w:rsid w:val="00D4122A"/>
    <w:rsid w:val="00D417A6"/>
    <w:rsid w:val="00D418D9"/>
    <w:rsid w:val="00D41CAC"/>
    <w:rsid w:val="00D41D75"/>
    <w:rsid w:val="00D42009"/>
    <w:rsid w:val="00D42334"/>
    <w:rsid w:val="00D42569"/>
    <w:rsid w:val="00D4259C"/>
    <w:rsid w:val="00D42C04"/>
    <w:rsid w:val="00D42EB6"/>
    <w:rsid w:val="00D4318C"/>
    <w:rsid w:val="00D43500"/>
    <w:rsid w:val="00D43506"/>
    <w:rsid w:val="00D43A35"/>
    <w:rsid w:val="00D43D7A"/>
    <w:rsid w:val="00D43FF5"/>
    <w:rsid w:val="00D44270"/>
    <w:rsid w:val="00D44578"/>
    <w:rsid w:val="00D44715"/>
    <w:rsid w:val="00D44770"/>
    <w:rsid w:val="00D44984"/>
    <w:rsid w:val="00D44CC1"/>
    <w:rsid w:val="00D44D00"/>
    <w:rsid w:val="00D44D82"/>
    <w:rsid w:val="00D44F4A"/>
    <w:rsid w:val="00D44FD9"/>
    <w:rsid w:val="00D45569"/>
    <w:rsid w:val="00D457D5"/>
    <w:rsid w:val="00D459A0"/>
    <w:rsid w:val="00D45D4D"/>
    <w:rsid w:val="00D46949"/>
    <w:rsid w:val="00D46EC8"/>
    <w:rsid w:val="00D47421"/>
    <w:rsid w:val="00D47608"/>
    <w:rsid w:val="00D47EC7"/>
    <w:rsid w:val="00D47F8B"/>
    <w:rsid w:val="00D506F5"/>
    <w:rsid w:val="00D50BDE"/>
    <w:rsid w:val="00D51078"/>
    <w:rsid w:val="00D51369"/>
    <w:rsid w:val="00D518C0"/>
    <w:rsid w:val="00D51C65"/>
    <w:rsid w:val="00D51D54"/>
    <w:rsid w:val="00D51E87"/>
    <w:rsid w:val="00D51EE8"/>
    <w:rsid w:val="00D51FF4"/>
    <w:rsid w:val="00D52109"/>
    <w:rsid w:val="00D5257C"/>
    <w:rsid w:val="00D5289B"/>
    <w:rsid w:val="00D52A9B"/>
    <w:rsid w:val="00D52DAE"/>
    <w:rsid w:val="00D53384"/>
    <w:rsid w:val="00D53525"/>
    <w:rsid w:val="00D53707"/>
    <w:rsid w:val="00D538C4"/>
    <w:rsid w:val="00D539DE"/>
    <w:rsid w:val="00D54057"/>
    <w:rsid w:val="00D541B2"/>
    <w:rsid w:val="00D5431B"/>
    <w:rsid w:val="00D54BB7"/>
    <w:rsid w:val="00D54F8D"/>
    <w:rsid w:val="00D550BF"/>
    <w:rsid w:val="00D55407"/>
    <w:rsid w:val="00D5540F"/>
    <w:rsid w:val="00D564A2"/>
    <w:rsid w:val="00D56568"/>
    <w:rsid w:val="00D569E1"/>
    <w:rsid w:val="00D57314"/>
    <w:rsid w:val="00D573D7"/>
    <w:rsid w:val="00D57603"/>
    <w:rsid w:val="00D57688"/>
    <w:rsid w:val="00D576D1"/>
    <w:rsid w:val="00D57DD0"/>
    <w:rsid w:val="00D60440"/>
    <w:rsid w:val="00D606B7"/>
    <w:rsid w:val="00D6086E"/>
    <w:rsid w:val="00D612FD"/>
    <w:rsid w:val="00D6157C"/>
    <w:rsid w:val="00D61BF3"/>
    <w:rsid w:val="00D61CA6"/>
    <w:rsid w:val="00D62058"/>
    <w:rsid w:val="00D621B5"/>
    <w:rsid w:val="00D62211"/>
    <w:rsid w:val="00D632B7"/>
    <w:rsid w:val="00D634E9"/>
    <w:rsid w:val="00D635DE"/>
    <w:rsid w:val="00D638DE"/>
    <w:rsid w:val="00D63A2D"/>
    <w:rsid w:val="00D63CC0"/>
    <w:rsid w:val="00D640C1"/>
    <w:rsid w:val="00D643B8"/>
    <w:rsid w:val="00D64523"/>
    <w:rsid w:val="00D646B8"/>
    <w:rsid w:val="00D64BE6"/>
    <w:rsid w:val="00D652EF"/>
    <w:rsid w:val="00D6536D"/>
    <w:rsid w:val="00D6542A"/>
    <w:rsid w:val="00D65539"/>
    <w:rsid w:val="00D655EC"/>
    <w:rsid w:val="00D65691"/>
    <w:rsid w:val="00D65696"/>
    <w:rsid w:val="00D658F7"/>
    <w:rsid w:val="00D65C01"/>
    <w:rsid w:val="00D66498"/>
    <w:rsid w:val="00D66500"/>
    <w:rsid w:val="00D667D4"/>
    <w:rsid w:val="00D6686E"/>
    <w:rsid w:val="00D66CCC"/>
    <w:rsid w:val="00D672C5"/>
    <w:rsid w:val="00D6742C"/>
    <w:rsid w:val="00D676ED"/>
    <w:rsid w:val="00D678F7"/>
    <w:rsid w:val="00D678FC"/>
    <w:rsid w:val="00D67C78"/>
    <w:rsid w:val="00D67F6F"/>
    <w:rsid w:val="00D700C8"/>
    <w:rsid w:val="00D70499"/>
    <w:rsid w:val="00D70E17"/>
    <w:rsid w:val="00D70FFE"/>
    <w:rsid w:val="00D71133"/>
    <w:rsid w:val="00D71605"/>
    <w:rsid w:val="00D71918"/>
    <w:rsid w:val="00D71A62"/>
    <w:rsid w:val="00D71B4B"/>
    <w:rsid w:val="00D71C06"/>
    <w:rsid w:val="00D71C6F"/>
    <w:rsid w:val="00D71DD7"/>
    <w:rsid w:val="00D72C99"/>
    <w:rsid w:val="00D72CAC"/>
    <w:rsid w:val="00D72D51"/>
    <w:rsid w:val="00D73129"/>
    <w:rsid w:val="00D735FE"/>
    <w:rsid w:val="00D73678"/>
    <w:rsid w:val="00D737FF"/>
    <w:rsid w:val="00D7396A"/>
    <w:rsid w:val="00D73C28"/>
    <w:rsid w:val="00D73F51"/>
    <w:rsid w:val="00D74095"/>
    <w:rsid w:val="00D74231"/>
    <w:rsid w:val="00D74770"/>
    <w:rsid w:val="00D74842"/>
    <w:rsid w:val="00D749A9"/>
    <w:rsid w:val="00D75157"/>
    <w:rsid w:val="00D752D7"/>
    <w:rsid w:val="00D753DE"/>
    <w:rsid w:val="00D7573A"/>
    <w:rsid w:val="00D75867"/>
    <w:rsid w:val="00D75B0F"/>
    <w:rsid w:val="00D76A11"/>
    <w:rsid w:val="00D76BBE"/>
    <w:rsid w:val="00D76C27"/>
    <w:rsid w:val="00D7706F"/>
    <w:rsid w:val="00D773DB"/>
    <w:rsid w:val="00D774CF"/>
    <w:rsid w:val="00D77E46"/>
    <w:rsid w:val="00D80180"/>
    <w:rsid w:val="00D803C0"/>
    <w:rsid w:val="00D80A65"/>
    <w:rsid w:val="00D80AA8"/>
    <w:rsid w:val="00D80EDA"/>
    <w:rsid w:val="00D81863"/>
    <w:rsid w:val="00D81A36"/>
    <w:rsid w:val="00D81F93"/>
    <w:rsid w:val="00D82197"/>
    <w:rsid w:val="00D8243E"/>
    <w:rsid w:val="00D82450"/>
    <w:rsid w:val="00D8267E"/>
    <w:rsid w:val="00D82E62"/>
    <w:rsid w:val="00D82F15"/>
    <w:rsid w:val="00D83201"/>
    <w:rsid w:val="00D83837"/>
    <w:rsid w:val="00D83FD8"/>
    <w:rsid w:val="00D843BC"/>
    <w:rsid w:val="00D85130"/>
    <w:rsid w:val="00D85257"/>
    <w:rsid w:val="00D853F7"/>
    <w:rsid w:val="00D8550C"/>
    <w:rsid w:val="00D8582D"/>
    <w:rsid w:val="00D85894"/>
    <w:rsid w:val="00D85904"/>
    <w:rsid w:val="00D8591E"/>
    <w:rsid w:val="00D85926"/>
    <w:rsid w:val="00D85B6A"/>
    <w:rsid w:val="00D85D67"/>
    <w:rsid w:val="00D85D73"/>
    <w:rsid w:val="00D85F2B"/>
    <w:rsid w:val="00D860CA"/>
    <w:rsid w:val="00D861CB"/>
    <w:rsid w:val="00D8626F"/>
    <w:rsid w:val="00D863C9"/>
    <w:rsid w:val="00D86F8B"/>
    <w:rsid w:val="00D87067"/>
    <w:rsid w:val="00D870C7"/>
    <w:rsid w:val="00D87660"/>
    <w:rsid w:val="00D87ABC"/>
    <w:rsid w:val="00D87EEA"/>
    <w:rsid w:val="00D90A74"/>
    <w:rsid w:val="00D90DBB"/>
    <w:rsid w:val="00D91197"/>
    <w:rsid w:val="00D913F9"/>
    <w:rsid w:val="00D9151F"/>
    <w:rsid w:val="00D9185A"/>
    <w:rsid w:val="00D91A48"/>
    <w:rsid w:val="00D925AF"/>
    <w:rsid w:val="00D9262E"/>
    <w:rsid w:val="00D9295A"/>
    <w:rsid w:val="00D92BC3"/>
    <w:rsid w:val="00D92D93"/>
    <w:rsid w:val="00D92EDA"/>
    <w:rsid w:val="00D92FEB"/>
    <w:rsid w:val="00D9314D"/>
    <w:rsid w:val="00D93222"/>
    <w:rsid w:val="00D93313"/>
    <w:rsid w:val="00D939D5"/>
    <w:rsid w:val="00D93B5C"/>
    <w:rsid w:val="00D93C24"/>
    <w:rsid w:val="00D93FB3"/>
    <w:rsid w:val="00D9417A"/>
    <w:rsid w:val="00D94304"/>
    <w:rsid w:val="00D94776"/>
    <w:rsid w:val="00D94C8D"/>
    <w:rsid w:val="00D94F5F"/>
    <w:rsid w:val="00D95451"/>
    <w:rsid w:val="00D95741"/>
    <w:rsid w:val="00D95CA6"/>
    <w:rsid w:val="00D960C5"/>
    <w:rsid w:val="00D963B4"/>
    <w:rsid w:val="00D965B4"/>
    <w:rsid w:val="00D9677E"/>
    <w:rsid w:val="00D96D88"/>
    <w:rsid w:val="00D96F6E"/>
    <w:rsid w:val="00D976EC"/>
    <w:rsid w:val="00D97ABE"/>
    <w:rsid w:val="00D97E69"/>
    <w:rsid w:val="00D97E9D"/>
    <w:rsid w:val="00DA013F"/>
    <w:rsid w:val="00DA0762"/>
    <w:rsid w:val="00DA0998"/>
    <w:rsid w:val="00DA0B70"/>
    <w:rsid w:val="00DA0DF6"/>
    <w:rsid w:val="00DA0FC8"/>
    <w:rsid w:val="00DA152A"/>
    <w:rsid w:val="00DA1EBD"/>
    <w:rsid w:val="00DA2205"/>
    <w:rsid w:val="00DA23AE"/>
    <w:rsid w:val="00DA265E"/>
    <w:rsid w:val="00DA2866"/>
    <w:rsid w:val="00DA2CCF"/>
    <w:rsid w:val="00DA2E41"/>
    <w:rsid w:val="00DA2EF7"/>
    <w:rsid w:val="00DA33B6"/>
    <w:rsid w:val="00DA3689"/>
    <w:rsid w:val="00DA3E36"/>
    <w:rsid w:val="00DA3E86"/>
    <w:rsid w:val="00DA428B"/>
    <w:rsid w:val="00DA4E21"/>
    <w:rsid w:val="00DA50C9"/>
    <w:rsid w:val="00DA511C"/>
    <w:rsid w:val="00DA54D6"/>
    <w:rsid w:val="00DA5704"/>
    <w:rsid w:val="00DA5AD8"/>
    <w:rsid w:val="00DA655F"/>
    <w:rsid w:val="00DA6622"/>
    <w:rsid w:val="00DA66E9"/>
    <w:rsid w:val="00DA6C01"/>
    <w:rsid w:val="00DA6F8A"/>
    <w:rsid w:val="00DA705D"/>
    <w:rsid w:val="00DA77EF"/>
    <w:rsid w:val="00DA7855"/>
    <w:rsid w:val="00DA78DC"/>
    <w:rsid w:val="00DA7C74"/>
    <w:rsid w:val="00DA7CBA"/>
    <w:rsid w:val="00DA7D50"/>
    <w:rsid w:val="00DB0837"/>
    <w:rsid w:val="00DB0A28"/>
    <w:rsid w:val="00DB0ED4"/>
    <w:rsid w:val="00DB0F6D"/>
    <w:rsid w:val="00DB0F9D"/>
    <w:rsid w:val="00DB1154"/>
    <w:rsid w:val="00DB1B9F"/>
    <w:rsid w:val="00DB1C77"/>
    <w:rsid w:val="00DB229D"/>
    <w:rsid w:val="00DB236F"/>
    <w:rsid w:val="00DB2573"/>
    <w:rsid w:val="00DB2637"/>
    <w:rsid w:val="00DB271E"/>
    <w:rsid w:val="00DB273C"/>
    <w:rsid w:val="00DB29B6"/>
    <w:rsid w:val="00DB2FA2"/>
    <w:rsid w:val="00DB3199"/>
    <w:rsid w:val="00DB32FD"/>
    <w:rsid w:val="00DB341C"/>
    <w:rsid w:val="00DB344F"/>
    <w:rsid w:val="00DB3776"/>
    <w:rsid w:val="00DB3A13"/>
    <w:rsid w:val="00DB3B36"/>
    <w:rsid w:val="00DB3C65"/>
    <w:rsid w:val="00DB3F34"/>
    <w:rsid w:val="00DB3FC9"/>
    <w:rsid w:val="00DB41E6"/>
    <w:rsid w:val="00DB46DE"/>
    <w:rsid w:val="00DB480F"/>
    <w:rsid w:val="00DB4B7D"/>
    <w:rsid w:val="00DB55FC"/>
    <w:rsid w:val="00DB56A3"/>
    <w:rsid w:val="00DB5E52"/>
    <w:rsid w:val="00DB5FCB"/>
    <w:rsid w:val="00DB6BD9"/>
    <w:rsid w:val="00DB72AB"/>
    <w:rsid w:val="00DB745E"/>
    <w:rsid w:val="00DB7AFB"/>
    <w:rsid w:val="00DC00B4"/>
    <w:rsid w:val="00DC00B9"/>
    <w:rsid w:val="00DC044D"/>
    <w:rsid w:val="00DC0964"/>
    <w:rsid w:val="00DC0D4F"/>
    <w:rsid w:val="00DC0E7B"/>
    <w:rsid w:val="00DC18AA"/>
    <w:rsid w:val="00DC1AC3"/>
    <w:rsid w:val="00DC1B33"/>
    <w:rsid w:val="00DC1F34"/>
    <w:rsid w:val="00DC2288"/>
    <w:rsid w:val="00DC2731"/>
    <w:rsid w:val="00DC2B08"/>
    <w:rsid w:val="00DC2E7E"/>
    <w:rsid w:val="00DC2EE2"/>
    <w:rsid w:val="00DC3238"/>
    <w:rsid w:val="00DC3558"/>
    <w:rsid w:val="00DC3F42"/>
    <w:rsid w:val="00DC418A"/>
    <w:rsid w:val="00DC4447"/>
    <w:rsid w:val="00DC4DF7"/>
    <w:rsid w:val="00DC4E39"/>
    <w:rsid w:val="00DC53A4"/>
    <w:rsid w:val="00DC5528"/>
    <w:rsid w:val="00DC55F4"/>
    <w:rsid w:val="00DC5BC8"/>
    <w:rsid w:val="00DC5D98"/>
    <w:rsid w:val="00DC627F"/>
    <w:rsid w:val="00DC63D6"/>
    <w:rsid w:val="00DC68EE"/>
    <w:rsid w:val="00DC6DAB"/>
    <w:rsid w:val="00DC6FBF"/>
    <w:rsid w:val="00DC6FFB"/>
    <w:rsid w:val="00DC7057"/>
    <w:rsid w:val="00DD011F"/>
    <w:rsid w:val="00DD098C"/>
    <w:rsid w:val="00DD0A04"/>
    <w:rsid w:val="00DD0D4E"/>
    <w:rsid w:val="00DD0DCE"/>
    <w:rsid w:val="00DD0FA6"/>
    <w:rsid w:val="00DD1297"/>
    <w:rsid w:val="00DD1382"/>
    <w:rsid w:val="00DD1677"/>
    <w:rsid w:val="00DD1B0B"/>
    <w:rsid w:val="00DD1C15"/>
    <w:rsid w:val="00DD1C5B"/>
    <w:rsid w:val="00DD1C79"/>
    <w:rsid w:val="00DD20B2"/>
    <w:rsid w:val="00DD2584"/>
    <w:rsid w:val="00DD29B5"/>
    <w:rsid w:val="00DD2A88"/>
    <w:rsid w:val="00DD2AEA"/>
    <w:rsid w:val="00DD2E6F"/>
    <w:rsid w:val="00DD3068"/>
    <w:rsid w:val="00DD34B5"/>
    <w:rsid w:val="00DD3517"/>
    <w:rsid w:val="00DD3789"/>
    <w:rsid w:val="00DD37B2"/>
    <w:rsid w:val="00DD38EE"/>
    <w:rsid w:val="00DD3F05"/>
    <w:rsid w:val="00DD4451"/>
    <w:rsid w:val="00DD44BC"/>
    <w:rsid w:val="00DD44F0"/>
    <w:rsid w:val="00DD45D8"/>
    <w:rsid w:val="00DD4AB1"/>
    <w:rsid w:val="00DD4CDC"/>
    <w:rsid w:val="00DD4E39"/>
    <w:rsid w:val="00DD4ED2"/>
    <w:rsid w:val="00DD4F32"/>
    <w:rsid w:val="00DD5152"/>
    <w:rsid w:val="00DD57A0"/>
    <w:rsid w:val="00DD5E62"/>
    <w:rsid w:val="00DD5FDA"/>
    <w:rsid w:val="00DD65C1"/>
    <w:rsid w:val="00DD66ED"/>
    <w:rsid w:val="00DD67F0"/>
    <w:rsid w:val="00DD7715"/>
    <w:rsid w:val="00DD7953"/>
    <w:rsid w:val="00DD7BA0"/>
    <w:rsid w:val="00DD7BB7"/>
    <w:rsid w:val="00DD7F89"/>
    <w:rsid w:val="00DE004F"/>
    <w:rsid w:val="00DE0167"/>
    <w:rsid w:val="00DE0188"/>
    <w:rsid w:val="00DE0232"/>
    <w:rsid w:val="00DE05B7"/>
    <w:rsid w:val="00DE134D"/>
    <w:rsid w:val="00DE14C0"/>
    <w:rsid w:val="00DE2054"/>
    <w:rsid w:val="00DE20F8"/>
    <w:rsid w:val="00DE258D"/>
    <w:rsid w:val="00DE272D"/>
    <w:rsid w:val="00DE27F5"/>
    <w:rsid w:val="00DE2EF4"/>
    <w:rsid w:val="00DE2FE7"/>
    <w:rsid w:val="00DE31CB"/>
    <w:rsid w:val="00DE331C"/>
    <w:rsid w:val="00DE3815"/>
    <w:rsid w:val="00DE3B4A"/>
    <w:rsid w:val="00DE4515"/>
    <w:rsid w:val="00DE4D03"/>
    <w:rsid w:val="00DE5188"/>
    <w:rsid w:val="00DE51FD"/>
    <w:rsid w:val="00DE53F9"/>
    <w:rsid w:val="00DE5B81"/>
    <w:rsid w:val="00DE60B6"/>
    <w:rsid w:val="00DE60D8"/>
    <w:rsid w:val="00DE6349"/>
    <w:rsid w:val="00DE655D"/>
    <w:rsid w:val="00DE669C"/>
    <w:rsid w:val="00DE6A61"/>
    <w:rsid w:val="00DE6CA3"/>
    <w:rsid w:val="00DE6DF2"/>
    <w:rsid w:val="00DE6EDE"/>
    <w:rsid w:val="00DE7193"/>
    <w:rsid w:val="00DE7603"/>
    <w:rsid w:val="00DE78C9"/>
    <w:rsid w:val="00DE7C72"/>
    <w:rsid w:val="00DF0252"/>
    <w:rsid w:val="00DF0525"/>
    <w:rsid w:val="00DF053B"/>
    <w:rsid w:val="00DF0B55"/>
    <w:rsid w:val="00DF0DFB"/>
    <w:rsid w:val="00DF10C8"/>
    <w:rsid w:val="00DF1133"/>
    <w:rsid w:val="00DF1348"/>
    <w:rsid w:val="00DF1F16"/>
    <w:rsid w:val="00DF20A1"/>
    <w:rsid w:val="00DF25A3"/>
    <w:rsid w:val="00DF2F5E"/>
    <w:rsid w:val="00DF37BA"/>
    <w:rsid w:val="00DF39D5"/>
    <w:rsid w:val="00DF3E70"/>
    <w:rsid w:val="00DF4042"/>
    <w:rsid w:val="00DF439F"/>
    <w:rsid w:val="00DF4638"/>
    <w:rsid w:val="00DF467F"/>
    <w:rsid w:val="00DF4768"/>
    <w:rsid w:val="00DF4918"/>
    <w:rsid w:val="00DF4D3C"/>
    <w:rsid w:val="00DF51B8"/>
    <w:rsid w:val="00DF524F"/>
    <w:rsid w:val="00DF5708"/>
    <w:rsid w:val="00DF57E3"/>
    <w:rsid w:val="00DF58FC"/>
    <w:rsid w:val="00DF5B70"/>
    <w:rsid w:val="00DF5C55"/>
    <w:rsid w:val="00DF5F95"/>
    <w:rsid w:val="00DF5FEA"/>
    <w:rsid w:val="00DF6336"/>
    <w:rsid w:val="00DF66A5"/>
    <w:rsid w:val="00DF6A9B"/>
    <w:rsid w:val="00DF6FE1"/>
    <w:rsid w:val="00DF727F"/>
    <w:rsid w:val="00DF7289"/>
    <w:rsid w:val="00DF743C"/>
    <w:rsid w:val="00DF75FD"/>
    <w:rsid w:val="00DF77C1"/>
    <w:rsid w:val="00DF78A4"/>
    <w:rsid w:val="00DF7A0F"/>
    <w:rsid w:val="00DF7BD6"/>
    <w:rsid w:val="00E000AC"/>
    <w:rsid w:val="00E0031D"/>
    <w:rsid w:val="00E007E4"/>
    <w:rsid w:val="00E00A2F"/>
    <w:rsid w:val="00E00F91"/>
    <w:rsid w:val="00E00FF5"/>
    <w:rsid w:val="00E01209"/>
    <w:rsid w:val="00E0175F"/>
    <w:rsid w:val="00E018DA"/>
    <w:rsid w:val="00E019C2"/>
    <w:rsid w:val="00E01D2E"/>
    <w:rsid w:val="00E01E56"/>
    <w:rsid w:val="00E01E8A"/>
    <w:rsid w:val="00E0228A"/>
    <w:rsid w:val="00E02368"/>
    <w:rsid w:val="00E02A06"/>
    <w:rsid w:val="00E02DC4"/>
    <w:rsid w:val="00E02EBA"/>
    <w:rsid w:val="00E03021"/>
    <w:rsid w:val="00E034AB"/>
    <w:rsid w:val="00E03996"/>
    <w:rsid w:val="00E03A5D"/>
    <w:rsid w:val="00E03D44"/>
    <w:rsid w:val="00E03EB0"/>
    <w:rsid w:val="00E040B1"/>
    <w:rsid w:val="00E04524"/>
    <w:rsid w:val="00E0464C"/>
    <w:rsid w:val="00E04809"/>
    <w:rsid w:val="00E048DC"/>
    <w:rsid w:val="00E050B8"/>
    <w:rsid w:val="00E055CE"/>
    <w:rsid w:val="00E05974"/>
    <w:rsid w:val="00E05A09"/>
    <w:rsid w:val="00E05A0B"/>
    <w:rsid w:val="00E05B32"/>
    <w:rsid w:val="00E05B37"/>
    <w:rsid w:val="00E05DC9"/>
    <w:rsid w:val="00E06406"/>
    <w:rsid w:val="00E0678C"/>
    <w:rsid w:val="00E067F6"/>
    <w:rsid w:val="00E06CEF"/>
    <w:rsid w:val="00E06E31"/>
    <w:rsid w:val="00E07417"/>
    <w:rsid w:val="00E07A1B"/>
    <w:rsid w:val="00E07A1E"/>
    <w:rsid w:val="00E07CAA"/>
    <w:rsid w:val="00E100CD"/>
    <w:rsid w:val="00E1031A"/>
    <w:rsid w:val="00E10996"/>
    <w:rsid w:val="00E10EA5"/>
    <w:rsid w:val="00E11482"/>
    <w:rsid w:val="00E115D8"/>
    <w:rsid w:val="00E11EFF"/>
    <w:rsid w:val="00E122DB"/>
    <w:rsid w:val="00E123AF"/>
    <w:rsid w:val="00E130AE"/>
    <w:rsid w:val="00E131FA"/>
    <w:rsid w:val="00E135CF"/>
    <w:rsid w:val="00E13C35"/>
    <w:rsid w:val="00E13D11"/>
    <w:rsid w:val="00E141BF"/>
    <w:rsid w:val="00E14252"/>
    <w:rsid w:val="00E14A03"/>
    <w:rsid w:val="00E15295"/>
    <w:rsid w:val="00E1532E"/>
    <w:rsid w:val="00E1614A"/>
    <w:rsid w:val="00E16369"/>
    <w:rsid w:val="00E16527"/>
    <w:rsid w:val="00E16A6C"/>
    <w:rsid w:val="00E16BDA"/>
    <w:rsid w:val="00E16F95"/>
    <w:rsid w:val="00E17C30"/>
    <w:rsid w:val="00E17C96"/>
    <w:rsid w:val="00E20013"/>
    <w:rsid w:val="00E200F3"/>
    <w:rsid w:val="00E201B4"/>
    <w:rsid w:val="00E20900"/>
    <w:rsid w:val="00E20BED"/>
    <w:rsid w:val="00E210B7"/>
    <w:rsid w:val="00E216EB"/>
    <w:rsid w:val="00E21C3C"/>
    <w:rsid w:val="00E2239A"/>
    <w:rsid w:val="00E2267C"/>
    <w:rsid w:val="00E23150"/>
    <w:rsid w:val="00E2315A"/>
    <w:rsid w:val="00E23430"/>
    <w:rsid w:val="00E23546"/>
    <w:rsid w:val="00E238BF"/>
    <w:rsid w:val="00E24443"/>
    <w:rsid w:val="00E2460A"/>
    <w:rsid w:val="00E24641"/>
    <w:rsid w:val="00E24D3C"/>
    <w:rsid w:val="00E24D90"/>
    <w:rsid w:val="00E24E67"/>
    <w:rsid w:val="00E25641"/>
    <w:rsid w:val="00E2596C"/>
    <w:rsid w:val="00E26BAB"/>
    <w:rsid w:val="00E26C0E"/>
    <w:rsid w:val="00E26DEB"/>
    <w:rsid w:val="00E26DFB"/>
    <w:rsid w:val="00E26EBC"/>
    <w:rsid w:val="00E27011"/>
    <w:rsid w:val="00E27473"/>
    <w:rsid w:val="00E27F59"/>
    <w:rsid w:val="00E30794"/>
    <w:rsid w:val="00E30855"/>
    <w:rsid w:val="00E30C6A"/>
    <w:rsid w:val="00E30E72"/>
    <w:rsid w:val="00E310A0"/>
    <w:rsid w:val="00E31158"/>
    <w:rsid w:val="00E313A6"/>
    <w:rsid w:val="00E31C4F"/>
    <w:rsid w:val="00E320CA"/>
    <w:rsid w:val="00E3230C"/>
    <w:rsid w:val="00E323A1"/>
    <w:rsid w:val="00E33225"/>
    <w:rsid w:val="00E33313"/>
    <w:rsid w:val="00E33590"/>
    <w:rsid w:val="00E33F2F"/>
    <w:rsid w:val="00E33FCA"/>
    <w:rsid w:val="00E3416B"/>
    <w:rsid w:val="00E3427A"/>
    <w:rsid w:val="00E347BA"/>
    <w:rsid w:val="00E350A6"/>
    <w:rsid w:val="00E350E2"/>
    <w:rsid w:val="00E355C5"/>
    <w:rsid w:val="00E359F0"/>
    <w:rsid w:val="00E3632F"/>
    <w:rsid w:val="00E36416"/>
    <w:rsid w:val="00E364B8"/>
    <w:rsid w:val="00E364EF"/>
    <w:rsid w:val="00E3665D"/>
    <w:rsid w:val="00E367DA"/>
    <w:rsid w:val="00E36A8E"/>
    <w:rsid w:val="00E36E39"/>
    <w:rsid w:val="00E37034"/>
    <w:rsid w:val="00E37C77"/>
    <w:rsid w:val="00E37CCB"/>
    <w:rsid w:val="00E40204"/>
    <w:rsid w:val="00E4049A"/>
    <w:rsid w:val="00E40934"/>
    <w:rsid w:val="00E40B27"/>
    <w:rsid w:val="00E40E99"/>
    <w:rsid w:val="00E41083"/>
    <w:rsid w:val="00E410F4"/>
    <w:rsid w:val="00E41689"/>
    <w:rsid w:val="00E41CB9"/>
    <w:rsid w:val="00E41DFE"/>
    <w:rsid w:val="00E41E16"/>
    <w:rsid w:val="00E41E32"/>
    <w:rsid w:val="00E41E60"/>
    <w:rsid w:val="00E42403"/>
    <w:rsid w:val="00E426EC"/>
    <w:rsid w:val="00E427CE"/>
    <w:rsid w:val="00E42BAB"/>
    <w:rsid w:val="00E4351F"/>
    <w:rsid w:val="00E4362F"/>
    <w:rsid w:val="00E438C9"/>
    <w:rsid w:val="00E438CB"/>
    <w:rsid w:val="00E43C10"/>
    <w:rsid w:val="00E441CD"/>
    <w:rsid w:val="00E442A8"/>
    <w:rsid w:val="00E44637"/>
    <w:rsid w:val="00E44682"/>
    <w:rsid w:val="00E44C50"/>
    <w:rsid w:val="00E4522B"/>
    <w:rsid w:val="00E45732"/>
    <w:rsid w:val="00E458FF"/>
    <w:rsid w:val="00E46081"/>
    <w:rsid w:val="00E46AC3"/>
    <w:rsid w:val="00E46F3E"/>
    <w:rsid w:val="00E47082"/>
    <w:rsid w:val="00E4724E"/>
    <w:rsid w:val="00E47291"/>
    <w:rsid w:val="00E47497"/>
    <w:rsid w:val="00E47A5B"/>
    <w:rsid w:val="00E47AF4"/>
    <w:rsid w:val="00E47C00"/>
    <w:rsid w:val="00E47E16"/>
    <w:rsid w:val="00E47FEE"/>
    <w:rsid w:val="00E501B4"/>
    <w:rsid w:val="00E5043F"/>
    <w:rsid w:val="00E506C3"/>
    <w:rsid w:val="00E50747"/>
    <w:rsid w:val="00E5077C"/>
    <w:rsid w:val="00E50990"/>
    <w:rsid w:val="00E50AF4"/>
    <w:rsid w:val="00E50B44"/>
    <w:rsid w:val="00E50D29"/>
    <w:rsid w:val="00E51726"/>
    <w:rsid w:val="00E517A2"/>
    <w:rsid w:val="00E51968"/>
    <w:rsid w:val="00E51BE7"/>
    <w:rsid w:val="00E51F8A"/>
    <w:rsid w:val="00E52745"/>
    <w:rsid w:val="00E529AE"/>
    <w:rsid w:val="00E52A13"/>
    <w:rsid w:val="00E52A43"/>
    <w:rsid w:val="00E52B2A"/>
    <w:rsid w:val="00E52D14"/>
    <w:rsid w:val="00E52D1D"/>
    <w:rsid w:val="00E52E14"/>
    <w:rsid w:val="00E535D7"/>
    <w:rsid w:val="00E53700"/>
    <w:rsid w:val="00E539CC"/>
    <w:rsid w:val="00E53BB5"/>
    <w:rsid w:val="00E54035"/>
    <w:rsid w:val="00E541C8"/>
    <w:rsid w:val="00E54B52"/>
    <w:rsid w:val="00E54F93"/>
    <w:rsid w:val="00E554B0"/>
    <w:rsid w:val="00E55839"/>
    <w:rsid w:val="00E563DD"/>
    <w:rsid w:val="00E5644A"/>
    <w:rsid w:val="00E564C7"/>
    <w:rsid w:val="00E56ABC"/>
    <w:rsid w:val="00E57860"/>
    <w:rsid w:val="00E5787F"/>
    <w:rsid w:val="00E57CA7"/>
    <w:rsid w:val="00E57CDA"/>
    <w:rsid w:val="00E60022"/>
    <w:rsid w:val="00E60751"/>
    <w:rsid w:val="00E607A4"/>
    <w:rsid w:val="00E60B79"/>
    <w:rsid w:val="00E60F2C"/>
    <w:rsid w:val="00E60F38"/>
    <w:rsid w:val="00E614C8"/>
    <w:rsid w:val="00E61AF2"/>
    <w:rsid w:val="00E61BCF"/>
    <w:rsid w:val="00E6215A"/>
    <w:rsid w:val="00E62FD8"/>
    <w:rsid w:val="00E630FB"/>
    <w:rsid w:val="00E63338"/>
    <w:rsid w:val="00E6338A"/>
    <w:rsid w:val="00E633A2"/>
    <w:rsid w:val="00E63524"/>
    <w:rsid w:val="00E63723"/>
    <w:rsid w:val="00E638E3"/>
    <w:rsid w:val="00E63947"/>
    <w:rsid w:val="00E63A6D"/>
    <w:rsid w:val="00E63BA2"/>
    <w:rsid w:val="00E63CDF"/>
    <w:rsid w:val="00E63D0D"/>
    <w:rsid w:val="00E6426F"/>
    <w:rsid w:val="00E642F9"/>
    <w:rsid w:val="00E64312"/>
    <w:rsid w:val="00E646F3"/>
    <w:rsid w:val="00E648E2"/>
    <w:rsid w:val="00E64940"/>
    <w:rsid w:val="00E64ADE"/>
    <w:rsid w:val="00E64FB7"/>
    <w:rsid w:val="00E6522E"/>
    <w:rsid w:val="00E652AC"/>
    <w:rsid w:val="00E6601C"/>
    <w:rsid w:val="00E660DA"/>
    <w:rsid w:val="00E661E5"/>
    <w:rsid w:val="00E66B93"/>
    <w:rsid w:val="00E66C90"/>
    <w:rsid w:val="00E67284"/>
    <w:rsid w:val="00E672AE"/>
    <w:rsid w:val="00E67462"/>
    <w:rsid w:val="00E678DD"/>
    <w:rsid w:val="00E67B70"/>
    <w:rsid w:val="00E67D79"/>
    <w:rsid w:val="00E7008E"/>
    <w:rsid w:val="00E700DB"/>
    <w:rsid w:val="00E70209"/>
    <w:rsid w:val="00E70219"/>
    <w:rsid w:val="00E705DE"/>
    <w:rsid w:val="00E7088C"/>
    <w:rsid w:val="00E70B2A"/>
    <w:rsid w:val="00E70C6C"/>
    <w:rsid w:val="00E70F09"/>
    <w:rsid w:val="00E716E0"/>
    <w:rsid w:val="00E72207"/>
    <w:rsid w:val="00E722F5"/>
    <w:rsid w:val="00E72366"/>
    <w:rsid w:val="00E72D6C"/>
    <w:rsid w:val="00E7313C"/>
    <w:rsid w:val="00E73B5E"/>
    <w:rsid w:val="00E73BAE"/>
    <w:rsid w:val="00E73BEE"/>
    <w:rsid w:val="00E73EE9"/>
    <w:rsid w:val="00E750E3"/>
    <w:rsid w:val="00E75658"/>
    <w:rsid w:val="00E7565C"/>
    <w:rsid w:val="00E757A0"/>
    <w:rsid w:val="00E75A81"/>
    <w:rsid w:val="00E75B17"/>
    <w:rsid w:val="00E75F6D"/>
    <w:rsid w:val="00E76364"/>
    <w:rsid w:val="00E76B3C"/>
    <w:rsid w:val="00E77742"/>
    <w:rsid w:val="00E77948"/>
    <w:rsid w:val="00E77F07"/>
    <w:rsid w:val="00E801CE"/>
    <w:rsid w:val="00E8027D"/>
    <w:rsid w:val="00E80412"/>
    <w:rsid w:val="00E80741"/>
    <w:rsid w:val="00E80E0A"/>
    <w:rsid w:val="00E80ED2"/>
    <w:rsid w:val="00E81438"/>
    <w:rsid w:val="00E818B1"/>
    <w:rsid w:val="00E82060"/>
    <w:rsid w:val="00E824D2"/>
    <w:rsid w:val="00E82565"/>
    <w:rsid w:val="00E82847"/>
    <w:rsid w:val="00E82F2A"/>
    <w:rsid w:val="00E8328C"/>
    <w:rsid w:val="00E83A28"/>
    <w:rsid w:val="00E83C53"/>
    <w:rsid w:val="00E83CFC"/>
    <w:rsid w:val="00E83E7B"/>
    <w:rsid w:val="00E83F5F"/>
    <w:rsid w:val="00E841CC"/>
    <w:rsid w:val="00E843DF"/>
    <w:rsid w:val="00E848AA"/>
    <w:rsid w:val="00E84DC5"/>
    <w:rsid w:val="00E84F17"/>
    <w:rsid w:val="00E855B2"/>
    <w:rsid w:val="00E85A72"/>
    <w:rsid w:val="00E85B83"/>
    <w:rsid w:val="00E85D61"/>
    <w:rsid w:val="00E85ECD"/>
    <w:rsid w:val="00E860FE"/>
    <w:rsid w:val="00E8664A"/>
    <w:rsid w:val="00E869CA"/>
    <w:rsid w:val="00E87233"/>
    <w:rsid w:val="00E87488"/>
    <w:rsid w:val="00E87ADC"/>
    <w:rsid w:val="00E87AF6"/>
    <w:rsid w:val="00E87D46"/>
    <w:rsid w:val="00E90076"/>
    <w:rsid w:val="00E90573"/>
    <w:rsid w:val="00E90751"/>
    <w:rsid w:val="00E907E0"/>
    <w:rsid w:val="00E90BEE"/>
    <w:rsid w:val="00E91056"/>
    <w:rsid w:val="00E910AA"/>
    <w:rsid w:val="00E91890"/>
    <w:rsid w:val="00E91A9A"/>
    <w:rsid w:val="00E920A2"/>
    <w:rsid w:val="00E921F5"/>
    <w:rsid w:val="00E925B8"/>
    <w:rsid w:val="00E92709"/>
    <w:rsid w:val="00E92A46"/>
    <w:rsid w:val="00E92ACA"/>
    <w:rsid w:val="00E931F2"/>
    <w:rsid w:val="00E93C68"/>
    <w:rsid w:val="00E93D1E"/>
    <w:rsid w:val="00E943DE"/>
    <w:rsid w:val="00E94453"/>
    <w:rsid w:val="00E94495"/>
    <w:rsid w:val="00E9449A"/>
    <w:rsid w:val="00E9450B"/>
    <w:rsid w:val="00E94973"/>
    <w:rsid w:val="00E94978"/>
    <w:rsid w:val="00E94B35"/>
    <w:rsid w:val="00E94DB8"/>
    <w:rsid w:val="00E94E15"/>
    <w:rsid w:val="00E95028"/>
    <w:rsid w:val="00E955BB"/>
    <w:rsid w:val="00E956DF"/>
    <w:rsid w:val="00E95D03"/>
    <w:rsid w:val="00E95DA3"/>
    <w:rsid w:val="00E96DDB"/>
    <w:rsid w:val="00E975C7"/>
    <w:rsid w:val="00E978A6"/>
    <w:rsid w:val="00E97ABB"/>
    <w:rsid w:val="00E97EE9"/>
    <w:rsid w:val="00EA053F"/>
    <w:rsid w:val="00EA0577"/>
    <w:rsid w:val="00EA05A1"/>
    <w:rsid w:val="00EA0D21"/>
    <w:rsid w:val="00EA1557"/>
    <w:rsid w:val="00EA183A"/>
    <w:rsid w:val="00EA19E5"/>
    <w:rsid w:val="00EA1BFC"/>
    <w:rsid w:val="00EA1C8A"/>
    <w:rsid w:val="00EA1FB5"/>
    <w:rsid w:val="00EA21E0"/>
    <w:rsid w:val="00EA2344"/>
    <w:rsid w:val="00EA24F2"/>
    <w:rsid w:val="00EA2569"/>
    <w:rsid w:val="00EA259E"/>
    <w:rsid w:val="00EA261F"/>
    <w:rsid w:val="00EA2815"/>
    <w:rsid w:val="00EA285E"/>
    <w:rsid w:val="00EA28BC"/>
    <w:rsid w:val="00EA29B4"/>
    <w:rsid w:val="00EA2A76"/>
    <w:rsid w:val="00EA390C"/>
    <w:rsid w:val="00EA3A46"/>
    <w:rsid w:val="00EA3EC6"/>
    <w:rsid w:val="00EA445D"/>
    <w:rsid w:val="00EA463A"/>
    <w:rsid w:val="00EA48E5"/>
    <w:rsid w:val="00EA5622"/>
    <w:rsid w:val="00EA573C"/>
    <w:rsid w:val="00EA5DAB"/>
    <w:rsid w:val="00EA605E"/>
    <w:rsid w:val="00EA63C7"/>
    <w:rsid w:val="00EA6EA6"/>
    <w:rsid w:val="00EA6EF5"/>
    <w:rsid w:val="00EA7296"/>
    <w:rsid w:val="00EA7574"/>
    <w:rsid w:val="00EA758D"/>
    <w:rsid w:val="00EA76F0"/>
    <w:rsid w:val="00EB0417"/>
    <w:rsid w:val="00EB0697"/>
    <w:rsid w:val="00EB0C35"/>
    <w:rsid w:val="00EB0EDE"/>
    <w:rsid w:val="00EB104A"/>
    <w:rsid w:val="00EB126D"/>
    <w:rsid w:val="00EB1BC7"/>
    <w:rsid w:val="00EB1CAD"/>
    <w:rsid w:val="00EB1DF6"/>
    <w:rsid w:val="00EB1F1C"/>
    <w:rsid w:val="00EB2A50"/>
    <w:rsid w:val="00EB2DC8"/>
    <w:rsid w:val="00EB3091"/>
    <w:rsid w:val="00EB3246"/>
    <w:rsid w:val="00EB3757"/>
    <w:rsid w:val="00EB3D43"/>
    <w:rsid w:val="00EB3F11"/>
    <w:rsid w:val="00EB40C7"/>
    <w:rsid w:val="00EB4701"/>
    <w:rsid w:val="00EB4A23"/>
    <w:rsid w:val="00EB4B26"/>
    <w:rsid w:val="00EB4F82"/>
    <w:rsid w:val="00EB50C5"/>
    <w:rsid w:val="00EB55BD"/>
    <w:rsid w:val="00EB5D6F"/>
    <w:rsid w:val="00EB6408"/>
    <w:rsid w:val="00EB68E0"/>
    <w:rsid w:val="00EB6A67"/>
    <w:rsid w:val="00EB7500"/>
    <w:rsid w:val="00EC0110"/>
    <w:rsid w:val="00EC03F0"/>
    <w:rsid w:val="00EC083E"/>
    <w:rsid w:val="00EC0976"/>
    <w:rsid w:val="00EC0A83"/>
    <w:rsid w:val="00EC1556"/>
    <w:rsid w:val="00EC15DA"/>
    <w:rsid w:val="00EC2372"/>
    <w:rsid w:val="00EC2420"/>
    <w:rsid w:val="00EC2750"/>
    <w:rsid w:val="00EC2B57"/>
    <w:rsid w:val="00EC2C10"/>
    <w:rsid w:val="00EC2E4D"/>
    <w:rsid w:val="00EC2EEB"/>
    <w:rsid w:val="00EC370C"/>
    <w:rsid w:val="00EC3C56"/>
    <w:rsid w:val="00EC3CF6"/>
    <w:rsid w:val="00EC3D02"/>
    <w:rsid w:val="00EC4513"/>
    <w:rsid w:val="00EC459F"/>
    <w:rsid w:val="00EC48D3"/>
    <w:rsid w:val="00EC4904"/>
    <w:rsid w:val="00EC491F"/>
    <w:rsid w:val="00EC57BB"/>
    <w:rsid w:val="00EC5BEA"/>
    <w:rsid w:val="00EC5C3D"/>
    <w:rsid w:val="00EC5DE1"/>
    <w:rsid w:val="00EC5FA8"/>
    <w:rsid w:val="00EC642A"/>
    <w:rsid w:val="00EC657E"/>
    <w:rsid w:val="00EC6581"/>
    <w:rsid w:val="00EC668E"/>
    <w:rsid w:val="00EC6BBB"/>
    <w:rsid w:val="00EC6C2C"/>
    <w:rsid w:val="00EC6D13"/>
    <w:rsid w:val="00EC6D77"/>
    <w:rsid w:val="00EC6E04"/>
    <w:rsid w:val="00EC72F4"/>
    <w:rsid w:val="00ED0012"/>
    <w:rsid w:val="00ED0420"/>
    <w:rsid w:val="00ED04D4"/>
    <w:rsid w:val="00ED057B"/>
    <w:rsid w:val="00ED05C3"/>
    <w:rsid w:val="00ED082B"/>
    <w:rsid w:val="00ED0A66"/>
    <w:rsid w:val="00ED0CE0"/>
    <w:rsid w:val="00ED0D67"/>
    <w:rsid w:val="00ED0D92"/>
    <w:rsid w:val="00ED1181"/>
    <w:rsid w:val="00ED1BDC"/>
    <w:rsid w:val="00ED262E"/>
    <w:rsid w:val="00ED26F0"/>
    <w:rsid w:val="00ED2A70"/>
    <w:rsid w:val="00ED2D2C"/>
    <w:rsid w:val="00ED2E5C"/>
    <w:rsid w:val="00ED2F90"/>
    <w:rsid w:val="00ED3101"/>
    <w:rsid w:val="00ED32D6"/>
    <w:rsid w:val="00ED369F"/>
    <w:rsid w:val="00ED3DC0"/>
    <w:rsid w:val="00ED409E"/>
    <w:rsid w:val="00ED49B0"/>
    <w:rsid w:val="00ED4A46"/>
    <w:rsid w:val="00ED4A7F"/>
    <w:rsid w:val="00ED4CD5"/>
    <w:rsid w:val="00ED4DDD"/>
    <w:rsid w:val="00ED4F3B"/>
    <w:rsid w:val="00ED5041"/>
    <w:rsid w:val="00ED50A1"/>
    <w:rsid w:val="00ED5B0B"/>
    <w:rsid w:val="00ED66A4"/>
    <w:rsid w:val="00ED69C4"/>
    <w:rsid w:val="00ED6D99"/>
    <w:rsid w:val="00ED721C"/>
    <w:rsid w:val="00ED73A0"/>
    <w:rsid w:val="00ED73CA"/>
    <w:rsid w:val="00ED7959"/>
    <w:rsid w:val="00EE072C"/>
    <w:rsid w:val="00EE07A7"/>
    <w:rsid w:val="00EE092F"/>
    <w:rsid w:val="00EE14EE"/>
    <w:rsid w:val="00EE15C4"/>
    <w:rsid w:val="00EE186F"/>
    <w:rsid w:val="00EE1B5A"/>
    <w:rsid w:val="00EE206B"/>
    <w:rsid w:val="00EE2337"/>
    <w:rsid w:val="00EE269C"/>
    <w:rsid w:val="00EE272B"/>
    <w:rsid w:val="00EE2F3A"/>
    <w:rsid w:val="00EE38D7"/>
    <w:rsid w:val="00EE403B"/>
    <w:rsid w:val="00EE4201"/>
    <w:rsid w:val="00EE53EA"/>
    <w:rsid w:val="00EE54F8"/>
    <w:rsid w:val="00EE5538"/>
    <w:rsid w:val="00EE5599"/>
    <w:rsid w:val="00EE57AF"/>
    <w:rsid w:val="00EE5BB8"/>
    <w:rsid w:val="00EE5DB3"/>
    <w:rsid w:val="00EE62F9"/>
    <w:rsid w:val="00EE6554"/>
    <w:rsid w:val="00EE66D9"/>
    <w:rsid w:val="00EE6A9F"/>
    <w:rsid w:val="00EE6E49"/>
    <w:rsid w:val="00EE7095"/>
    <w:rsid w:val="00EE7522"/>
    <w:rsid w:val="00EE76E2"/>
    <w:rsid w:val="00EE7C4D"/>
    <w:rsid w:val="00EF0737"/>
    <w:rsid w:val="00EF0C4B"/>
    <w:rsid w:val="00EF0E4A"/>
    <w:rsid w:val="00EF0E7E"/>
    <w:rsid w:val="00EF12E9"/>
    <w:rsid w:val="00EF16C4"/>
    <w:rsid w:val="00EF183B"/>
    <w:rsid w:val="00EF1AB8"/>
    <w:rsid w:val="00EF24D1"/>
    <w:rsid w:val="00EF2703"/>
    <w:rsid w:val="00EF2831"/>
    <w:rsid w:val="00EF2918"/>
    <w:rsid w:val="00EF34D8"/>
    <w:rsid w:val="00EF3CC6"/>
    <w:rsid w:val="00EF4292"/>
    <w:rsid w:val="00EF4603"/>
    <w:rsid w:val="00EF4891"/>
    <w:rsid w:val="00EF4987"/>
    <w:rsid w:val="00EF4C20"/>
    <w:rsid w:val="00EF55A7"/>
    <w:rsid w:val="00EF58AA"/>
    <w:rsid w:val="00EF59D5"/>
    <w:rsid w:val="00EF5C51"/>
    <w:rsid w:val="00EF6333"/>
    <w:rsid w:val="00EF64BA"/>
    <w:rsid w:val="00EF6DDF"/>
    <w:rsid w:val="00EF713C"/>
    <w:rsid w:val="00EF7BEB"/>
    <w:rsid w:val="00EF7CD7"/>
    <w:rsid w:val="00F000D8"/>
    <w:rsid w:val="00F001CD"/>
    <w:rsid w:val="00F00B95"/>
    <w:rsid w:val="00F00EF3"/>
    <w:rsid w:val="00F021D8"/>
    <w:rsid w:val="00F021E6"/>
    <w:rsid w:val="00F0238F"/>
    <w:rsid w:val="00F0261E"/>
    <w:rsid w:val="00F02760"/>
    <w:rsid w:val="00F02DAC"/>
    <w:rsid w:val="00F031CA"/>
    <w:rsid w:val="00F04528"/>
    <w:rsid w:val="00F0486B"/>
    <w:rsid w:val="00F049FD"/>
    <w:rsid w:val="00F04CAF"/>
    <w:rsid w:val="00F050C5"/>
    <w:rsid w:val="00F0546F"/>
    <w:rsid w:val="00F05554"/>
    <w:rsid w:val="00F05839"/>
    <w:rsid w:val="00F059AC"/>
    <w:rsid w:val="00F05CFB"/>
    <w:rsid w:val="00F065F4"/>
    <w:rsid w:val="00F068C4"/>
    <w:rsid w:val="00F06BB0"/>
    <w:rsid w:val="00F07043"/>
    <w:rsid w:val="00F0728B"/>
    <w:rsid w:val="00F07497"/>
    <w:rsid w:val="00F07650"/>
    <w:rsid w:val="00F07D75"/>
    <w:rsid w:val="00F07F85"/>
    <w:rsid w:val="00F10095"/>
    <w:rsid w:val="00F1022D"/>
    <w:rsid w:val="00F10392"/>
    <w:rsid w:val="00F106CA"/>
    <w:rsid w:val="00F1078C"/>
    <w:rsid w:val="00F109EE"/>
    <w:rsid w:val="00F10F1F"/>
    <w:rsid w:val="00F1114B"/>
    <w:rsid w:val="00F112EB"/>
    <w:rsid w:val="00F11486"/>
    <w:rsid w:val="00F11C6A"/>
    <w:rsid w:val="00F11DC7"/>
    <w:rsid w:val="00F125D5"/>
    <w:rsid w:val="00F127AF"/>
    <w:rsid w:val="00F12D83"/>
    <w:rsid w:val="00F12E3C"/>
    <w:rsid w:val="00F12FA6"/>
    <w:rsid w:val="00F13115"/>
    <w:rsid w:val="00F13216"/>
    <w:rsid w:val="00F136FA"/>
    <w:rsid w:val="00F13717"/>
    <w:rsid w:val="00F1386B"/>
    <w:rsid w:val="00F13D35"/>
    <w:rsid w:val="00F13D47"/>
    <w:rsid w:val="00F1400E"/>
    <w:rsid w:val="00F1418E"/>
    <w:rsid w:val="00F141D8"/>
    <w:rsid w:val="00F145A7"/>
    <w:rsid w:val="00F14905"/>
    <w:rsid w:val="00F14BFF"/>
    <w:rsid w:val="00F14C68"/>
    <w:rsid w:val="00F14F1E"/>
    <w:rsid w:val="00F15430"/>
    <w:rsid w:val="00F15610"/>
    <w:rsid w:val="00F15683"/>
    <w:rsid w:val="00F15932"/>
    <w:rsid w:val="00F15987"/>
    <w:rsid w:val="00F164A8"/>
    <w:rsid w:val="00F173CC"/>
    <w:rsid w:val="00F174D2"/>
    <w:rsid w:val="00F17589"/>
    <w:rsid w:val="00F17B1C"/>
    <w:rsid w:val="00F17BA0"/>
    <w:rsid w:val="00F20294"/>
    <w:rsid w:val="00F202F1"/>
    <w:rsid w:val="00F20301"/>
    <w:rsid w:val="00F203B6"/>
    <w:rsid w:val="00F20919"/>
    <w:rsid w:val="00F20DA2"/>
    <w:rsid w:val="00F210A8"/>
    <w:rsid w:val="00F21B24"/>
    <w:rsid w:val="00F21B4E"/>
    <w:rsid w:val="00F21FA8"/>
    <w:rsid w:val="00F224B5"/>
    <w:rsid w:val="00F22A4B"/>
    <w:rsid w:val="00F22F44"/>
    <w:rsid w:val="00F22FF4"/>
    <w:rsid w:val="00F234A9"/>
    <w:rsid w:val="00F23910"/>
    <w:rsid w:val="00F2396D"/>
    <w:rsid w:val="00F239BD"/>
    <w:rsid w:val="00F23E0E"/>
    <w:rsid w:val="00F243FF"/>
    <w:rsid w:val="00F244B9"/>
    <w:rsid w:val="00F24783"/>
    <w:rsid w:val="00F24790"/>
    <w:rsid w:val="00F24839"/>
    <w:rsid w:val="00F24A05"/>
    <w:rsid w:val="00F24AA4"/>
    <w:rsid w:val="00F24B84"/>
    <w:rsid w:val="00F251ED"/>
    <w:rsid w:val="00F25452"/>
    <w:rsid w:val="00F25482"/>
    <w:rsid w:val="00F257D2"/>
    <w:rsid w:val="00F25976"/>
    <w:rsid w:val="00F25981"/>
    <w:rsid w:val="00F25B0D"/>
    <w:rsid w:val="00F26E98"/>
    <w:rsid w:val="00F26ED3"/>
    <w:rsid w:val="00F2732F"/>
    <w:rsid w:val="00F274B9"/>
    <w:rsid w:val="00F274E7"/>
    <w:rsid w:val="00F30192"/>
    <w:rsid w:val="00F301EF"/>
    <w:rsid w:val="00F30209"/>
    <w:rsid w:val="00F305B4"/>
    <w:rsid w:val="00F30752"/>
    <w:rsid w:val="00F30760"/>
    <w:rsid w:val="00F30862"/>
    <w:rsid w:val="00F31409"/>
    <w:rsid w:val="00F3150C"/>
    <w:rsid w:val="00F3183C"/>
    <w:rsid w:val="00F320F9"/>
    <w:rsid w:val="00F327DA"/>
    <w:rsid w:val="00F32D6E"/>
    <w:rsid w:val="00F32E86"/>
    <w:rsid w:val="00F32E95"/>
    <w:rsid w:val="00F334CF"/>
    <w:rsid w:val="00F33DAE"/>
    <w:rsid w:val="00F3413F"/>
    <w:rsid w:val="00F34368"/>
    <w:rsid w:val="00F3457A"/>
    <w:rsid w:val="00F3499F"/>
    <w:rsid w:val="00F34F79"/>
    <w:rsid w:val="00F35260"/>
    <w:rsid w:val="00F35C04"/>
    <w:rsid w:val="00F35C9F"/>
    <w:rsid w:val="00F364BD"/>
    <w:rsid w:val="00F366C9"/>
    <w:rsid w:val="00F36A8C"/>
    <w:rsid w:val="00F370A1"/>
    <w:rsid w:val="00F372BC"/>
    <w:rsid w:val="00F376BB"/>
    <w:rsid w:val="00F37787"/>
    <w:rsid w:val="00F37A9F"/>
    <w:rsid w:val="00F37D90"/>
    <w:rsid w:val="00F40036"/>
    <w:rsid w:val="00F402D4"/>
    <w:rsid w:val="00F40F5B"/>
    <w:rsid w:val="00F413D6"/>
    <w:rsid w:val="00F41534"/>
    <w:rsid w:val="00F418C0"/>
    <w:rsid w:val="00F41A2C"/>
    <w:rsid w:val="00F41A45"/>
    <w:rsid w:val="00F41C7F"/>
    <w:rsid w:val="00F41CD2"/>
    <w:rsid w:val="00F41E8D"/>
    <w:rsid w:val="00F42052"/>
    <w:rsid w:val="00F4299D"/>
    <w:rsid w:val="00F42C12"/>
    <w:rsid w:val="00F42D31"/>
    <w:rsid w:val="00F42E0F"/>
    <w:rsid w:val="00F43B16"/>
    <w:rsid w:val="00F43BF4"/>
    <w:rsid w:val="00F446B6"/>
    <w:rsid w:val="00F44D07"/>
    <w:rsid w:val="00F44D0D"/>
    <w:rsid w:val="00F44F5F"/>
    <w:rsid w:val="00F455A6"/>
    <w:rsid w:val="00F4570C"/>
    <w:rsid w:val="00F45906"/>
    <w:rsid w:val="00F45A39"/>
    <w:rsid w:val="00F45B3A"/>
    <w:rsid w:val="00F45C93"/>
    <w:rsid w:val="00F46140"/>
    <w:rsid w:val="00F46870"/>
    <w:rsid w:val="00F46C77"/>
    <w:rsid w:val="00F46F9C"/>
    <w:rsid w:val="00F47444"/>
    <w:rsid w:val="00F477FA"/>
    <w:rsid w:val="00F47A6E"/>
    <w:rsid w:val="00F47BCF"/>
    <w:rsid w:val="00F500EA"/>
    <w:rsid w:val="00F50309"/>
    <w:rsid w:val="00F5093D"/>
    <w:rsid w:val="00F50A02"/>
    <w:rsid w:val="00F50F16"/>
    <w:rsid w:val="00F515EE"/>
    <w:rsid w:val="00F5167F"/>
    <w:rsid w:val="00F51853"/>
    <w:rsid w:val="00F51D63"/>
    <w:rsid w:val="00F525B1"/>
    <w:rsid w:val="00F52615"/>
    <w:rsid w:val="00F527F1"/>
    <w:rsid w:val="00F52F68"/>
    <w:rsid w:val="00F53107"/>
    <w:rsid w:val="00F53388"/>
    <w:rsid w:val="00F5382F"/>
    <w:rsid w:val="00F53B25"/>
    <w:rsid w:val="00F53BFD"/>
    <w:rsid w:val="00F54065"/>
    <w:rsid w:val="00F540B5"/>
    <w:rsid w:val="00F546A3"/>
    <w:rsid w:val="00F549A0"/>
    <w:rsid w:val="00F54A91"/>
    <w:rsid w:val="00F54C13"/>
    <w:rsid w:val="00F55208"/>
    <w:rsid w:val="00F55326"/>
    <w:rsid w:val="00F5544A"/>
    <w:rsid w:val="00F5555A"/>
    <w:rsid w:val="00F55B27"/>
    <w:rsid w:val="00F55C37"/>
    <w:rsid w:val="00F55F04"/>
    <w:rsid w:val="00F561E1"/>
    <w:rsid w:val="00F56338"/>
    <w:rsid w:val="00F564F2"/>
    <w:rsid w:val="00F57246"/>
    <w:rsid w:val="00F579CE"/>
    <w:rsid w:val="00F57C05"/>
    <w:rsid w:val="00F57CC2"/>
    <w:rsid w:val="00F6037E"/>
    <w:rsid w:val="00F60A42"/>
    <w:rsid w:val="00F60CF7"/>
    <w:rsid w:val="00F61697"/>
    <w:rsid w:val="00F6175F"/>
    <w:rsid w:val="00F617BA"/>
    <w:rsid w:val="00F618F9"/>
    <w:rsid w:val="00F61B9F"/>
    <w:rsid w:val="00F61BE2"/>
    <w:rsid w:val="00F61CBB"/>
    <w:rsid w:val="00F62A4D"/>
    <w:rsid w:val="00F62AE3"/>
    <w:rsid w:val="00F62F37"/>
    <w:rsid w:val="00F634DA"/>
    <w:rsid w:val="00F64615"/>
    <w:rsid w:val="00F6484F"/>
    <w:rsid w:val="00F64D42"/>
    <w:rsid w:val="00F64DEA"/>
    <w:rsid w:val="00F650A2"/>
    <w:rsid w:val="00F65322"/>
    <w:rsid w:val="00F6541D"/>
    <w:rsid w:val="00F65654"/>
    <w:rsid w:val="00F65D30"/>
    <w:rsid w:val="00F65E90"/>
    <w:rsid w:val="00F661C3"/>
    <w:rsid w:val="00F66488"/>
    <w:rsid w:val="00F666BA"/>
    <w:rsid w:val="00F66AD0"/>
    <w:rsid w:val="00F66EB3"/>
    <w:rsid w:val="00F6707F"/>
    <w:rsid w:val="00F670D1"/>
    <w:rsid w:val="00F67349"/>
    <w:rsid w:val="00F676B4"/>
    <w:rsid w:val="00F7009C"/>
    <w:rsid w:val="00F7015F"/>
    <w:rsid w:val="00F70201"/>
    <w:rsid w:val="00F703EF"/>
    <w:rsid w:val="00F709C3"/>
    <w:rsid w:val="00F70BCB"/>
    <w:rsid w:val="00F70D92"/>
    <w:rsid w:val="00F710FD"/>
    <w:rsid w:val="00F711E4"/>
    <w:rsid w:val="00F71783"/>
    <w:rsid w:val="00F7185E"/>
    <w:rsid w:val="00F719D3"/>
    <w:rsid w:val="00F71A48"/>
    <w:rsid w:val="00F71CD0"/>
    <w:rsid w:val="00F721EA"/>
    <w:rsid w:val="00F724A0"/>
    <w:rsid w:val="00F72CB0"/>
    <w:rsid w:val="00F72D3B"/>
    <w:rsid w:val="00F72DFF"/>
    <w:rsid w:val="00F73279"/>
    <w:rsid w:val="00F735F9"/>
    <w:rsid w:val="00F73705"/>
    <w:rsid w:val="00F73B0E"/>
    <w:rsid w:val="00F73B55"/>
    <w:rsid w:val="00F73D98"/>
    <w:rsid w:val="00F741ED"/>
    <w:rsid w:val="00F741FD"/>
    <w:rsid w:val="00F7480C"/>
    <w:rsid w:val="00F74991"/>
    <w:rsid w:val="00F74BCE"/>
    <w:rsid w:val="00F74F5D"/>
    <w:rsid w:val="00F7548B"/>
    <w:rsid w:val="00F75A94"/>
    <w:rsid w:val="00F75E5F"/>
    <w:rsid w:val="00F763EF"/>
    <w:rsid w:val="00F7644D"/>
    <w:rsid w:val="00F76BE7"/>
    <w:rsid w:val="00F76F3B"/>
    <w:rsid w:val="00F770E3"/>
    <w:rsid w:val="00F77D8E"/>
    <w:rsid w:val="00F80210"/>
    <w:rsid w:val="00F80BC9"/>
    <w:rsid w:val="00F81128"/>
    <w:rsid w:val="00F81C2A"/>
    <w:rsid w:val="00F81EE4"/>
    <w:rsid w:val="00F81EF9"/>
    <w:rsid w:val="00F82A60"/>
    <w:rsid w:val="00F82EC6"/>
    <w:rsid w:val="00F831C6"/>
    <w:rsid w:val="00F83668"/>
    <w:rsid w:val="00F83917"/>
    <w:rsid w:val="00F84264"/>
    <w:rsid w:val="00F8439A"/>
    <w:rsid w:val="00F84474"/>
    <w:rsid w:val="00F84A49"/>
    <w:rsid w:val="00F84CB0"/>
    <w:rsid w:val="00F85215"/>
    <w:rsid w:val="00F8540D"/>
    <w:rsid w:val="00F85A98"/>
    <w:rsid w:val="00F85DBE"/>
    <w:rsid w:val="00F85F70"/>
    <w:rsid w:val="00F8608F"/>
    <w:rsid w:val="00F86117"/>
    <w:rsid w:val="00F86340"/>
    <w:rsid w:val="00F86436"/>
    <w:rsid w:val="00F86441"/>
    <w:rsid w:val="00F864DD"/>
    <w:rsid w:val="00F8675D"/>
    <w:rsid w:val="00F86769"/>
    <w:rsid w:val="00F869A3"/>
    <w:rsid w:val="00F86CB5"/>
    <w:rsid w:val="00F86D37"/>
    <w:rsid w:val="00F87092"/>
    <w:rsid w:val="00F87B7D"/>
    <w:rsid w:val="00F87D77"/>
    <w:rsid w:val="00F87FAE"/>
    <w:rsid w:val="00F901EC"/>
    <w:rsid w:val="00F906AE"/>
    <w:rsid w:val="00F90FB4"/>
    <w:rsid w:val="00F912E9"/>
    <w:rsid w:val="00F913F0"/>
    <w:rsid w:val="00F9141D"/>
    <w:rsid w:val="00F91A49"/>
    <w:rsid w:val="00F91FAA"/>
    <w:rsid w:val="00F92324"/>
    <w:rsid w:val="00F92430"/>
    <w:rsid w:val="00F9285F"/>
    <w:rsid w:val="00F92BFF"/>
    <w:rsid w:val="00F92E98"/>
    <w:rsid w:val="00F93845"/>
    <w:rsid w:val="00F943A6"/>
    <w:rsid w:val="00F9452F"/>
    <w:rsid w:val="00F94BEE"/>
    <w:rsid w:val="00F95546"/>
    <w:rsid w:val="00F95689"/>
    <w:rsid w:val="00F95756"/>
    <w:rsid w:val="00F95B21"/>
    <w:rsid w:val="00F96072"/>
    <w:rsid w:val="00F96222"/>
    <w:rsid w:val="00F9639D"/>
    <w:rsid w:val="00F96751"/>
    <w:rsid w:val="00F97065"/>
    <w:rsid w:val="00F97AE1"/>
    <w:rsid w:val="00F97DBE"/>
    <w:rsid w:val="00F97F21"/>
    <w:rsid w:val="00FA00E1"/>
    <w:rsid w:val="00FA0512"/>
    <w:rsid w:val="00FA0657"/>
    <w:rsid w:val="00FA0D17"/>
    <w:rsid w:val="00FA0FD0"/>
    <w:rsid w:val="00FA1517"/>
    <w:rsid w:val="00FA1537"/>
    <w:rsid w:val="00FA158D"/>
    <w:rsid w:val="00FA1697"/>
    <w:rsid w:val="00FA1750"/>
    <w:rsid w:val="00FA2136"/>
    <w:rsid w:val="00FA2CD5"/>
    <w:rsid w:val="00FA2DDB"/>
    <w:rsid w:val="00FA2EA2"/>
    <w:rsid w:val="00FA336D"/>
    <w:rsid w:val="00FA3919"/>
    <w:rsid w:val="00FA3ADE"/>
    <w:rsid w:val="00FA3CBE"/>
    <w:rsid w:val="00FA3D71"/>
    <w:rsid w:val="00FA4345"/>
    <w:rsid w:val="00FA434B"/>
    <w:rsid w:val="00FA4663"/>
    <w:rsid w:val="00FA472F"/>
    <w:rsid w:val="00FA4791"/>
    <w:rsid w:val="00FA4C77"/>
    <w:rsid w:val="00FA4F4A"/>
    <w:rsid w:val="00FA54F6"/>
    <w:rsid w:val="00FA5850"/>
    <w:rsid w:val="00FA5C43"/>
    <w:rsid w:val="00FA6518"/>
    <w:rsid w:val="00FA683F"/>
    <w:rsid w:val="00FA694C"/>
    <w:rsid w:val="00FA69CA"/>
    <w:rsid w:val="00FA6BEE"/>
    <w:rsid w:val="00FA6C41"/>
    <w:rsid w:val="00FA738B"/>
    <w:rsid w:val="00FA79E4"/>
    <w:rsid w:val="00FA7A40"/>
    <w:rsid w:val="00FA7DBB"/>
    <w:rsid w:val="00FB0353"/>
    <w:rsid w:val="00FB0C00"/>
    <w:rsid w:val="00FB0C08"/>
    <w:rsid w:val="00FB1810"/>
    <w:rsid w:val="00FB1AA0"/>
    <w:rsid w:val="00FB235E"/>
    <w:rsid w:val="00FB2413"/>
    <w:rsid w:val="00FB25A1"/>
    <w:rsid w:val="00FB25E6"/>
    <w:rsid w:val="00FB26F8"/>
    <w:rsid w:val="00FB2B85"/>
    <w:rsid w:val="00FB3010"/>
    <w:rsid w:val="00FB3135"/>
    <w:rsid w:val="00FB33AE"/>
    <w:rsid w:val="00FB405B"/>
    <w:rsid w:val="00FB41CA"/>
    <w:rsid w:val="00FB4C04"/>
    <w:rsid w:val="00FB4EF2"/>
    <w:rsid w:val="00FB50DE"/>
    <w:rsid w:val="00FB5194"/>
    <w:rsid w:val="00FB5678"/>
    <w:rsid w:val="00FB5737"/>
    <w:rsid w:val="00FB57A9"/>
    <w:rsid w:val="00FB5AC5"/>
    <w:rsid w:val="00FB6458"/>
    <w:rsid w:val="00FB65A9"/>
    <w:rsid w:val="00FB6809"/>
    <w:rsid w:val="00FB6945"/>
    <w:rsid w:val="00FB6BFD"/>
    <w:rsid w:val="00FB6C9D"/>
    <w:rsid w:val="00FB76BB"/>
    <w:rsid w:val="00FB779A"/>
    <w:rsid w:val="00FB7932"/>
    <w:rsid w:val="00FB7AD9"/>
    <w:rsid w:val="00FB7E2E"/>
    <w:rsid w:val="00FC0005"/>
    <w:rsid w:val="00FC023C"/>
    <w:rsid w:val="00FC078B"/>
    <w:rsid w:val="00FC0891"/>
    <w:rsid w:val="00FC188B"/>
    <w:rsid w:val="00FC23A4"/>
    <w:rsid w:val="00FC2803"/>
    <w:rsid w:val="00FC2972"/>
    <w:rsid w:val="00FC306F"/>
    <w:rsid w:val="00FC37DC"/>
    <w:rsid w:val="00FC39C5"/>
    <w:rsid w:val="00FC3A4D"/>
    <w:rsid w:val="00FC3CFF"/>
    <w:rsid w:val="00FC3D6E"/>
    <w:rsid w:val="00FC3D86"/>
    <w:rsid w:val="00FC4185"/>
    <w:rsid w:val="00FC443A"/>
    <w:rsid w:val="00FC44AA"/>
    <w:rsid w:val="00FC4777"/>
    <w:rsid w:val="00FC480F"/>
    <w:rsid w:val="00FC4C4A"/>
    <w:rsid w:val="00FC4D56"/>
    <w:rsid w:val="00FC4E58"/>
    <w:rsid w:val="00FC4E95"/>
    <w:rsid w:val="00FC5227"/>
    <w:rsid w:val="00FC5535"/>
    <w:rsid w:val="00FC5882"/>
    <w:rsid w:val="00FC5BB3"/>
    <w:rsid w:val="00FC63CA"/>
    <w:rsid w:val="00FC65DE"/>
    <w:rsid w:val="00FC6E8B"/>
    <w:rsid w:val="00FC7141"/>
    <w:rsid w:val="00FC7394"/>
    <w:rsid w:val="00FC7A97"/>
    <w:rsid w:val="00FC7E27"/>
    <w:rsid w:val="00FD00CF"/>
    <w:rsid w:val="00FD0750"/>
    <w:rsid w:val="00FD13CB"/>
    <w:rsid w:val="00FD1402"/>
    <w:rsid w:val="00FD1442"/>
    <w:rsid w:val="00FD1CFE"/>
    <w:rsid w:val="00FD1E10"/>
    <w:rsid w:val="00FD1E42"/>
    <w:rsid w:val="00FD1E85"/>
    <w:rsid w:val="00FD257C"/>
    <w:rsid w:val="00FD2776"/>
    <w:rsid w:val="00FD2C81"/>
    <w:rsid w:val="00FD330E"/>
    <w:rsid w:val="00FD35D8"/>
    <w:rsid w:val="00FD35DA"/>
    <w:rsid w:val="00FD3B05"/>
    <w:rsid w:val="00FD3BA6"/>
    <w:rsid w:val="00FD3C01"/>
    <w:rsid w:val="00FD3E27"/>
    <w:rsid w:val="00FD3E94"/>
    <w:rsid w:val="00FD4032"/>
    <w:rsid w:val="00FD4766"/>
    <w:rsid w:val="00FD4AB2"/>
    <w:rsid w:val="00FD4B06"/>
    <w:rsid w:val="00FD4E60"/>
    <w:rsid w:val="00FD4F69"/>
    <w:rsid w:val="00FD4FFA"/>
    <w:rsid w:val="00FD520A"/>
    <w:rsid w:val="00FD5D8E"/>
    <w:rsid w:val="00FD5FFD"/>
    <w:rsid w:val="00FD607B"/>
    <w:rsid w:val="00FD617D"/>
    <w:rsid w:val="00FD637F"/>
    <w:rsid w:val="00FD65A4"/>
    <w:rsid w:val="00FD6763"/>
    <w:rsid w:val="00FD699E"/>
    <w:rsid w:val="00FD6AD2"/>
    <w:rsid w:val="00FD7039"/>
    <w:rsid w:val="00FD7071"/>
    <w:rsid w:val="00FD750E"/>
    <w:rsid w:val="00FD7887"/>
    <w:rsid w:val="00FD7D24"/>
    <w:rsid w:val="00FE0F08"/>
    <w:rsid w:val="00FE116F"/>
    <w:rsid w:val="00FE120A"/>
    <w:rsid w:val="00FE18A1"/>
    <w:rsid w:val="00FE1B7E"/>
    <w:rsid w:val="00FE1FD3"/>
    <w:rsid w:val="00FE20E2"/>
    <w:rsid w:val="00FE2108"/>
    <w:rsid w:val="00FE217D"/>
    <w:rsid w:val="00FE2271"/>
    <w:rsid w:val="00FE2286"/>
    <w:rsid w:val="00FE2456"/>
    <w:rsid w:val="00FE28B1"/>
    <w:rsid w:val="00FE2A6F"/>
    <w:rsid w:val="00FE30CB"/>
    <w:rsid w:val="00FE33C6"/>
    <w:rsid w:val="00FE3490"/>
    <w:rsid w:val="00FE35AB"/>
    <w:rsid w:val="00FE36C9"/>
    <w:rsid w:val="00FE3F83"/>
    <w:rsid w:val="00FE437E"/>
    <w:rsid w:val="00FE4D8A"/>
    <w:rsid w:val="00FE5161"/>
    <w:rsid w:val="00FE5341"/>
    <w:rsid w:val="00FE5646"/>
    <w:rsid w:val="00FE57F4"/>
    <w:rsid w:val="00FE58A5"/>
    <w:rsid w:val="00FE5BF4"/>
    <w:rsid w:val="00FE6216"/>
    <w:rsid w:val="00FE6262"/>
    <w:rsid w:val="00FE6AF1"/>
    <w:rsid w:val="00FE6E78"/>
    <w:rsid w:val="00FE6FC0"/>
    <w:rsid w:val="00FE72A0"/>
    <w:rsid w:val="00FE775F"/>
    <w:rsid w:val="00FF0585"/>
    <w:rsid w:val="00FF06D7"/>
    <w:rsid w:val="00FF1351"/>
    <w:rsid w:val="00FF135D"/>
    <w:rsid w:val="00FF1C13"/>
    <w:rsid w:val="00FF1D15"/>
    <w:rsid w:val="00FF1E01"/>
    <w:rsid w:val="00FF1E04"/>
    <w:rsid w:val="00FF222F"/>
    <w:rsid w:val="00FF28DB"/>
    <w:rsid w:val="00FF2A8E"/>
    <w:rsid w:val="00FF2BE6"/>
    <w:rsid w:val="00FF2EB4"/>
    <w:rsid w:val="00FF2EE7"/>
    <w:rsid w:val="00FF2F1A"/>
    <w:rsid w:val="00FF33BF"/>
    <w:rsid w:val="00FF3874"/>
    <w:rsid w:val="00FF39A5"/>
    <w:rsid w:val="00FF3AED"/>
    <w:rsid w:val="00FF3DAA"/>
    <w:rsid w:val="00FF42DD"/>
    <w:rsid w:val="00FF4A5A"/>
    <w:rsid w:val="00FF4D35"/>
    <w:rsid w:val="00FF4D6E"/>
    <w:rsid w:val="00FF4F05"/>
    <w:rsid w:val="00FF5183"/>
    <w:rsid w:val="00FF5380"/>
    <w:rsid w:val="00FF5607"/>
    <w:rsid w:val="00FF5769"/>
    <w:rsid w:val="00FF5A3E"/>
    <w:rsid w:val="00FF5CFE"/>
    <w:rsid w:val="00FF5D25"/>
    <w:rsid w:val="00FF6097"/>
    <w:rsid w:val="00FF6500"/>
    <w:rsid w:val="00FF6B03"/>
    <w:rsid w:val="00FF6E5F"/>
    <w:rsid w:val="00FF7320"/>
    <w:rsid w:val="00FF73D6"/>
    <w:rsid w:val="00FF768D"/>
    <w:rsid w:val="00FF7CEA"/>
    <w:rsid w:val="00FF7EAE"/>
    <w:rsid w:val="01427D80"/>
    <w:rsid w:val="018E7B86"/>
    <w:rsid w:val="01F861CA"/>
    <w:rsid w:val="02C86E7D"/>
    <w:rsid w:val="035453C9"/>
    <w:rsid w:val="03B471E1"/>
    <w:rsid w:val="040451E9"/>
    <w:rsid w:val="040C6657"/>
    <w:rsid w:val="041101BC"/>
    <w:rsid w:val="044030F2"/>
    <w:rsid w:val="04D14BAF"/>
    <w:rsid w:val="051E41F2"/>
    <w:rsid w:val="054214C5"/>
    <w:rsid w:val="05587CE4"/>
    <w:rsid w:val="05CE19E6"/>
    <w:rsid w:val="06030D96"/>
    <w:rsid w:val="06FE3286"/>
    <w:rsid w:val="07412184"/>
    <w:rsid w:val="07F528D8"/>
    <w:rsid w:val="08AB4A38"/>
    <w:rsid w:val="093B7A27"/>
    <w:rsid w:val="095615C7"/>
    <w:rsid w:val="095D42EB"/>
    <w:rsid w:val="09C51A18"/>
    <w:rsid w:val="0B445E0F"/>
    <w:rsid w:val="0BEE47DE"/>
    <w:rsid w:val="0DC67F5B"/>
    <w:rsid w:val="0E2B4AE0"/>
    <w:rsid w:val="0E533B66"/>
    <w:rsid w:val="0E845A0B"/>
    <w:rsid w:val="0E8B3822"/>
    <w:rsid w:val="0EB860A5"/>
    <w:rsid w:val="0F207FA2"/>
    <w:rsid w:val="0F211D9B"/>
    <w:rsid w:val="0F5D5D6B"/>
    <w:rsid w:val="0F6F3739"/>
    <w:rsid w:val="0F990A76"/>
    <w:rsid w:val="0FDF5CFE"/>
    <w:rsid w:val="0FEF3E81"/>
    <w:rsid w:val="101E49A5"/>
    <w:rsid w:val="108729BA"/>
    <w:rsid w:val="1116010B"/>
    <w:rsid w:val="12160F3D"/>
    <w:rsid w:val="12E117D4"/>
    <w:rsid w:val="12EF1A32"/>
    <w:rsid w:val="132A2930"/>
    <w:rsid w:val="137778D6"/>
    <w:rsid w:val="140024E0"/>
    <w:rsid w:val="1432579E"/>
    <w:rsid w:val="144F7130"/>
    <w:rsid w:val="14F16B8E"/>
    <w:rsid w:val="15754807"/>
    <w:rsid w:val="15C17648"/>
    <w:rsid w:val="15D30995"/>
    <w:rsid w:val="1610623E"/>
    <w:rsid w:val="177B0CB7"/>
    <w:rsid w:val="17C932DE"/>
    <w:rsid w:val="188F5919"/>
    <w:rsid w:val="19217728"/>
    <w:rsid w:val="19BA7045"/>
    <w:rsid w:val="1A293573"/>
    <w:rsid w:val="1C0B169A"/>
    <w:rsid w:val="1C191379"/>
    <w:rsid w:val="1CD326F1"/>
    <w:rsid w:val="1D5D0701"/>
    <w:rsid w:val="1DD4487C"/>
    <w:rsid w:val="1E0F7B0D"/>
    <w:rsid w:val="1E6E35F3"/>
    <w:rsid w:val="1E8F1470"/>
    <w:rsid w:val="1F503D63"/>
    <w:rsid w:val="1F62777F"/>
    <w:rsid w:val="2047346A"/>
    <w:rsid w:val="212D523A"/>
    <w:rsid w:val="21BA6BB4"/>
    <w:rsid w:val="21DD5A50"/>
    <w:rsid w:val="22231457"/>
    <w:rsid w:val="22FE5B86"/>
    <w:rsid w:val="2345176A"/>
    <w:rsid w:val="237C01D3"/>
    <w:rsid w:val="23E629DD"/>
    <w:rsid w:val="241D142D"/>
    <w:rsid w:val="242D79E3"/>
    <w:rsid w:val="25D0496D"/>
    <w:rsid w:val="26AB47CE"/>
    <w:rsid w:val="273F3093"/>
    <w:rsid w:val="27543939"/>
    <w:rsid w:val="27CA3461"/>
    <w:rsid w:val="29B30E41"/>
    <w:rsid w:val="29D65F5F"/>
    <w:rsid w:val="2B3E1934"/>
    <w:rsid w:val="2C3F1D84"/>
    <w:rsid w:val="2C5C54C6"/>
    <w:rsid w:val="2D0839C4"/>
    <w:rsid w:val="2D4F41C3"/>
    <w:rsid w:val="2E1D483F"/>
    <w:rsid w:val="2E4D6006"/>
    <w:rsid w:val="2ED01741"/>
    <w:rsid w:val="2F51610F"/>
    <w:rsid w:val="2F66693C"/>
    <w:rsid w:val="2FCD7D8A"/>
    <w:rsid w:val="308C0AD7"/>
    <w:rsid w:val="3115207E"/>
    <w:rsid w:val="31594C51"/>
    <w:rsid w:val="318A4B89"/>
    <w:rsid w:val="31D67566"/>
    <w:rsid w:val="32A30753"/>
    <w:rsid w:val="32CF7C0B"/>
    <w:rsid w:val="33624526"/>
    <w:rsid w:val="33856219"/>
    <w:rsid w:val="33AF780B"/>
    <w:rsid w:val="35750F25"/>
    <w:rsid w:val="35C90D9C"/>
    <w:rsid w:val="360B3E2E"/>
    <w:rsid w:val="3622200D"/>
    <w:rsid w:val="365B2EDD"/>
    <w:rsid w:val="36653A4C"/>
    <w:rsid w:val="373523D0"/>
    <w:rsid w:val="374C50B7"/>
    <w:rsid w:val="37CB6293"/>
    <w:rsid w:val="383D6335"/>
    <w:rsid w:val="390C5917"/>
    <w:rsid w:val="39F45C95"/>
    <w:rsid w:val="39F825F5"/>
    <w:rsid w:val="3A305758"/>
    <w:rsid w:val="3A783A36"/>
    <w:rsid w:val="3B4D5880"/>
    <w:rsid w:val="3B6D0DAB"/>
    <w:rsid w:val="3B845026"/>
    <w:rsid w:val="3C7B0627"/>
    <w:rsid w:val="3CAB64A6"/>
    <w:rsid w:val="3E980278"/>
    <w:rsid w:val="3FB93A98"/>
    <w:rsid w:val="3FBA676F"/>
    <w:rsid w:val="40C40CF6"/>
    <w:rsid w:val="40C60753"/>
    <w:rsid w:val="41E52FE2"/>
    <w:rsid w:val="4277542C"/>
    <w:rsid w:val="43AC20EB"/>
    <w:rsid w:val="43AC2230"/>
    <w:rsid w:val="43CE5C64"/>
    <w:rsid w:val="43FE31BB"/>
    <w:rsid w:val="45420356"/>
    <w:rsid w:val="455E7AEC"/>
    <w:rsid w:val="45B8480A"/>
    <w:rsid w:val="45C049E4"/>
    <w:rsid w:val="46293712"/>
    <w:rsid w:val="467C3113"/>
    <w:rsid w:val="48623194"/>
    <w:rsid w:val="49450398"/>
    <w:rsid w:val="498A4C1F"/>
    <w:rsid w:val="4A352C87"/>
    <w:rsid w:val="4B4028AD"/>
    <w:rsid w:val="4C7D53DD"/>
    <w:rsid w:val="4D266034"/>
    <w:rsid w:val="4D97357A"/>
    <w:rsid w:val="50004F75"/>
    <w:rsid w:val="522520E6"/>
    <w:rsid w:val="52300AF5"/>
    <w:rsid w:val="529C2C44"/>
    <w:rsid w:val="52CF5FC1"/>
    <w:rsid w:val="5303033D"/>
    <w:rsid w:val="530D1EBF"/>
    <w:rsid w:val="533438C4"/>
    <w:rsid w:val="53725E70"/>
    <w:rsid w:val="53E21FCA"/>
    <w:rsid w:val="558E5A59"/>
    <w:rsid w:val="55F71C24"/>
    <w:rsid w:val="55FD758F"/>
    <w:rsid w:val="56450CA8"/>
    <w:rsid w:val="5674482C"/>
    <w:rsid w:val="56CC7779"/>
    <w:rsid w:val="570B4B5B"/>
    <w:rsid w:val="58B52320"/>
    <w:rsid w:val="59384938"/>
    <w:rsid w:val="594967C3"/>
    <w:rsid w:val="599B4C77"/>
    <w:rsid w:val="5A776186"/>
    <w:rsid w:val="5A9420FB"/>
    <w:rsid w:val="5AF16EAB"/>
    <w:rsid w:val="5B545293"/>
    <w:rsid w:val="5BDD5873"/>
    <w:rsid w:val="5C1F3A71"/>
    <w:rsid w:val="5CA400E1"/>
    <w:rsid w:val="5D1F1A88"/>
    <w:rsid w:val="5E681FC9"/>
    <w:rsid w:val="5F225003"/>
    <w:rsid w:val="609A3489"/>
    <w:rsid w:val="613C6260"/>
    <w:rsid w:val="61D77332"/>
    <w:rsid w:val="631734BC"/>
    <w:rsid w:val="633C1DB8"/>
    <w:rsid w:val="64D9207B"/>
    <w:rsid w:val="653761F6"/>
    <w:rsid w:val="662244A4"/>
    <w:rsid w:val="662D78FB"/>
    <w:rsid w:val="66A359DD"/>
    <w:rsid w:val="66F77FD2"/>
    <w:rsid w:val="67463F9D"/>
    <w:rsid w:val="67785FE4"/>
    <w:rsid w:val="67B36622"/>
    <w:rsid w:val="68033A8D"/>
    <w:rsid w:val="698C7293"/>
    <w:rsid w:val="6999679A"/>
    <w:rsid w:val="69B33373"/>
    <w:rsid w:val="69E60B36"/>
    <w:rsid w:val="6A705339"/>
    <w:rsid w:val="6AF93AE5"/>
    <w:rsid w:val="6BCE7DDB"/>
    <w:rsid w:val="6C60054F"/>
    <w:rsid w:val="6C835F4E"/>
    <w:rsid w:val="6CF67146"/>
    <w:rsid w:val="6D037801"/>
    <w:rsid w:val="6DA16636"/>
    <w:rsid w:val="6ED52B8A"/>
    <w:rsid w:val="6F3F4DD5"/>
    <w:rsid w:val="70CA08CF"/>
    <w:rsid w:val="70FF3672"/>
    <w:rsid w:val="714B4A76"/>
    <w:rsid w:val="71665B90"/>
    <w:rsid w:val="719B0218"/>
    <w:rsid w:val="723A59AE"/>
    <w:rsid w:val="72FF661D"/>
    <w:rsid w:val="742038B8"/>
    <w:rsid w:val="746005F3"/>
    <w:rsid w:val="74AF78CE"/>
    <w:rsid w:val="770B1FD9"/>
    <w:rsid w:val="775E19E5"/>
    <w:rsid w:val="775E5A5C"/>
    <w:rsid w:val="778F4DD7"/>
    <w:rsid w:val="77A3509A"/>
    <w:rsid w:val="77DD69E7"/>
    <w:rsid w:val="79E25534"/>
    <w:rsid w:val="7ACA4603"/>
    <w:rsid w:val="7B1120BA"/>
    <w:rsid w:val="7B4F7D14"/>
    <w:rsid w:val="7D5F255D"/>
    <w:rsid w:val="7E344F9D"/>
    <w:rsid w:val="7FF67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1DCA0C3-B598-436E-B6D0-1131EA97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qFormat="1"/>
    <w:lsdException w:name="table of authorities" w:semiHidden="1" w:unhideWhenUsed="1"/>
    <w:lsdException w:name="macro" w:semiHidden="1" w:unhideWhenUsed="1"/>
    <w:lsdException w:name="toa heading" w:semiHidden="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iPriority="99" w:qFormat="1"/>
    <w:lsdException w:name="Note Heading" w:qFormat="1"/>
    <w:lsdException w:name="Body Text 2" w:uiPriority="99" w:unhideWhenUsed="1" w:qFormat="1"/>
    <w:lsdException w:name="Body Text 3" w:uiPriority="99" w:qFormat="1"/>
    <w:lsdException w:name="Body Text Indent 2" w:uiPriority="99" w:unhideWhenUsed="1"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Char"/>
    <w:qFormat/>
    <w:pPr>
      <w:keepNext/>
      <w:keepLines/>
      <w:spacing w:before="340" w:after="330" w:line="578" w:lineRule="auto"/>
      <w:jc w:val="center"/>
      <w:outlineLvl w:val="0"/>
    </w:pPr>
    <w:rPr>
      <w:b/>
      <w:bCs/>
      <w:kern w:val="44"/>
      <w:sz w:val="44"/>
      <w:szCs w:val="44"/>
    </w:rPr>
  </w:style>
  <w:style w:type="paragraph" w:styleId="2">
    <w:name w:val="heading 2"/>
    <w:basedOn w:val="a"/>
    <w:next w:val="a"/>
    <w:link w:val="2Char"/>
    <w:qFormat/>
    <w:pPr>
      <w:keepNext/>
      <w:keepLines/>
      <w:outlineLvl w:val="1"/>
    </w:pPr>
    <w:rPr>
      <w:rFonts w:ascii="Arial" w:hAnsi="Arial"/>
      <w:b/>
      <w:bCs/>
      <w:kern w:val="0"/>
      <w:szCs w:val="32"/>
    </w:rPr>
  </w:style>
  <w:style w:type="paragraph" w:styleId="30">
    <w:name w:val="heading 3"/>
    <w:basedOn w:val="a"/>
    <w:next w:val="a"/>
    <w:link w:val="3Char"/>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pPr>
      <w:keepNext/>
      <w:keepLines/>
      <w:widowControl/>
      <w:tabs>
        <w:tab w:val="left" w:pos="1440"/>
      </w:tabs>
      <w:spacing w:before="240" w:after="64" w:line="320" w:lineRule="auto"/>
      <w:ind w:left="1152" w:hanging="1152"/>
      <w:jc w:val="left"/>
      <w:outlineLvl w:val="5"/>
    </w:pPr>
    <w:rPr>
      <w:rFonts w:ascii="Arial" w:eastAsia="黑体" w:hAnsi="Arial"/>
      <w:b/>
      <w:bCs/>
      <w:kern w:val="0"/>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b/>
      <w:bCs/>
      <w:kern w:val="0"/>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kern w:val="0"/>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1200"/>
      <w:jc w:val="left"/>
    </w:pPr>
    <w:rPr>
      <w:rFonts w:ascii="Calibri" w:hAnsi="Calibri"/>
      <w:sz w:val="20"/>
      <w:szCs w:val="20"/>
    </w:rPr>
  </w:style>
  <w:style w:type="paragraph" w:styleId="a3">
    <w:name w:val="Note Heading"/>
    <w:basedOn w:val="a"/>
    <w:next w:val="a"/>
    <w:link w:val="Char"/>
    <w:qFormat/>
    <w:pPr>
      <w:jc w:val="center"/>
    </w:pPr>
    <w:rPr>
      <w:kern w:val="0"/>
      <w:sz w:val="20"/>
    </w:rPr>
  </w:style>
  <w:style w:type="paragraph" w:styleId="80">
    <w:name w:val="index 8"/>
    <w:basedOn w:val="a"/>
    <w:next w:val="a"/>
    <w:semiHidden/>
    <w:qFormat/>
    <w:pPr>
      <w:ind w:leftChars="1400" w:left="1400"/>
    </w:pPr>
  </w:style>
  <w:style w:type="paragraph" w:styleId="a4">
    <w:name w:val="List Number"/>
    <w:basedOn w:val="a"/>
    <w:qFormat/>
    <w:pPr>
      <w:tabs>
        <w:tab w:val="left" w:pos="1680"/>
      </w:tabs>
      <w:ind w:left="1680" w:hanging="420"/>
    </w:pPr>
    <w:rPr>
      <w:color w:val="000000"/>
    </w:rPr>
  </w:style>
  <w:style w:type="paragraph" w:styleId="a5">
    <w:name w:val="Normal Indent"/>
    <w:basedOn w:val="a"/>
    <w:link w:val="Char0"/>
    <w:qFormat/>
    <w:pPr>
      <w:ind w:firstLineChars="200" w:firstLine="420"/>
    </w:pPr>
    <w:rPr>
      <w:rFonts w:ascii="Calibri" w:hAnsi="Calibri"/>
      <w:sz w:val="21"/>
    </w:rPr>
  </w:style>
  <w:style w:type="paragraph" w:styleId="a6">
    <w:name w:val="caption"/>
    <w:basedOn w:val="a"/>
    <w:next w:val="a"/>
    <w:qFormat/>
    <w:pPr>
      <w:spacing w:before="152" w:after="160"/>
    </w:pPr>
    <w:rPr>
      <w:rFonts w:ascii="Arial" w:eastAsia="黑体" w:hAnsi="Arial" w:cs="Arial"/>
      <w:sz w:val="20"/>
      <w:szCs w:val="20"/>
    </w:rPr>
  </w:style>
  <w:style w:type="paragraph" w:styleId="50">
    <w:name w:val="index 5"/>
    <w:basedOn w:val="a"/>
    <w:next w:val="a"/>
    <w:semiHidden/>
    <w:qFormat/>
    <w:pPr>
      <w:ind w:leftChars="800" w:left="800"/>
    </w:pPr>
  </w:style>
  <w:style w:type="paragraph" w:styleId="a7">
    <w:name w:val="List Bullet"/>
    <w:basedOn w:val="a"/>
    <w:qFormat/>
    <w:pPr>
      <w:tabs>
        <w:tab w:val="left" w:pos="360"/>
      </w:tabs>
      <w:ind w:left="360" w:hangingChars="200" w:hanging="200"/>
    </w:pPr>
  </w:style>
  <w:style w:type="paragraph" w:styleId="a8">
    <w:name w:val="Document Map"/>
    <w:basedOn w:val="a"/>
    <w:link w:val="Char1"/>
    <w:uiPriority w:val="99"/>
    <w:semiHidden/>
    <w:qFormat/>
    <w:pPr>
      <w:shd w:val="clear" w:color="auto" w:fill="000080"/>
    </w:pPr>
    <w:rPr>
      <w:kern w:val="0"/>
      <w:sz w:val="20"/>
    </w:rPr>
  </w:style>
  <w:style w:type="paragraph" w:styleId="a9">
    <w:name w:val="toa heading"/>
    <w:basedOn w:val="a"/>
    <w:next w:val="a"/>
    <w:semiHidden/>
    <w:qFormat/>
    <w:pPr>
      <w:spacing w:before="120"/>
    </w:pPr>
    <w:rPr>
      <w:rFonts w:ascii="Arial" w:hAnsi="Arial" w:cs="Arial"/>
      <w:color w:val="000000"/>
    </w:rPr>
  </w:style>
  <w:style w:type="paragraph" w:styleId="aa">
    <w:name w:val="annotation text"/>
    <w:basedOn w:val="a"/>
    <w:link w:val="Char2"/>
    <w:qFormat/>
    <w:pPr>
      <w:jc w:val="left"/>
    </w:pPr>
    <w:rPr>
      <w:kern w:val="0"/>
      <w:sz w:val="20"/>
    </w:rPr>
  </w:style>
  <w:style w:type="paragraph" w:styleId="60">
    <w:name w:val="index 6"/>
    <w:basedOn w:val="a"/>
    <w:next w:val="a"/>
    <w:semiHidden/>
    <w:qFormat/>
    <w:pPr>
      <w:ind w:leftChars="1000" w:left="1000"/>
    </w:pPr>
  </w:style>
  <w:style w:type="paragraph" w:styleId="ab">
    <w:name w:val="Salutation"/>
    <w:basedOn w:val="a"/>
    <w:next w:val="a"/>
    <w:link w:val="Char3"/>
    <w:qFormat/>
    <w:rPr>
      <w:rFonts w:ascii="宋体" w:eastAsia="仿宋_GB2312"/>
      <w:kern w:val="0"/>
      <w:sz w:val="20"/>
      <w:szCs w:val="20"/>
    </w:rPr>
  </w:style>
  <w:style w:type="paragraph" w:styleId="31">
    <w:name w:val="Body Text 3"/>
    <w:basedOn w:val="a"/>
    <w:link w:val="3Char0"/>
    <w:uiPriority w:val="99"/>
    <w:qFormat/>
    <w:rPr>
      <w:rFonts w:ascii="宋体"/>
      <w:kern w:val="0"/>
      <w:szCs w:val="20"/>
    </w:rPr>
  </w:style>
  <w:style w:type="paragraph" w:styleId="ac">
    <w:name w:val="Body Text"/>
    <w:basedOn w:val="a"/>
    <w:link w:val="Char20"/>
    <w:uiPriority w:val="99"/>
    <w:qFormat/>
    <w:pPr>
      <w:spacing w:after="120"/>
    </w:pPr>
    <w:rPr>
      <w:kern w:val="0"/>
      <w:sz w:val="20"/>
    </w:rPr>
  </w:style>
  <w:style w:type="paragraph" w:styleId="ad">
    <w:name w:val="Body Text Indent"/>
    <w:basedOn w:val="a"/>
    <w:link w:val="Char4"/>
    <w:qFormat/>
    <w:pPr>
      <w:spacing w:after="120"/>
      <w:ind w:leftChars="200" w:left="420"/>
    </w:pPr>
    <w:rPr>
      <w:kern w:val="0"/>
      <w:sz w:val="20"/>
    </w:rPr>
  </w:style>
  <w:style w:type="paragraph" w:styleId="ae">
    <w:name w:val="Block Text"/>
    <w:basedOn w:val="a"/>
    <w:qFormat/>
    <w:pPr>
      <w:tabs>
        <w:tab w:val="left" w:pos="709"/>
        <w:tab w:val="right" w:pos="851"/>
        <w:tab w:val="right" w:pos="8504"/>
      </w:tabs>
      <w:ind w:left="710" w:right="274"/>
    </w:pPr>
    <w:rPr>
      <w:rFonts w:ascii="宋体" w:hAnsi="宋体"/>
      <w:color w:val="000000"/>
      <w:szCs w:val="20"/>
    </w:rPr>
  </w:style>
  <w:style w:type="paragraph" w:styleId="20">
    <w:name w:val="List Bullet 2"/>
    <w:basedOn w:val="a7"/>
    <w:qFormat/>
    <w:pPr>
      <w:widowControl/>
      <w:tabs>
        <w:tab w:val="clear" w:pos="360"/>
        <w:tab w:val="left" w:pos="1460"/>
      </w:tabs>
      <w:spacing w:after="220" w:line="220" w:lineRule="atLeast"/>
      <w:ind w:left="2160" w:right="720" w:firstLineChars="0" w:firstLine="0"/>
      <w:jc w:val="left"/>
    </w:pPr>
    <w:rPr>
      <w:kern w:val="0"/>
      <w:szCs w:val="20"/>
    </w:rPr>
  </w:style>
  <w:style w:type="paragraph" w:styleId="40">
    <w:name w:val="index 4"/>
    <w:basedOn w:val="a"/>
    <w:next w:val="a"/>
    <w:semiHidden/>
    <w:qFormat/>
    <w:pPr>
      <w:ind w:leftChars="600" w:left="600"/>
    </w:pPr>
  </w:style>
  <w:style w:type="paragraph" w:styleId="51">
    <w:name w:val="toc 5"/>
    <w:basedOn w:val="a"/>
    <w:next w:val="a"/>
    <w:uiPriority w:val="39"/>
    <w:qFormat/>
    <w:pPr>
      <w:ind w:left="720"/>
      <w:jc w:val="left"/>
    </w:pPr>
    <w:rPr>
      <w:rFonts w:ascii="Calibri" w:hAnsi="Calibri"/>
      <w:sz w:val="20"/>
      <w:szCs w:val="20"/>
    </w:rPr>
  </w:style>
  <w:style w:type="paragraph" w:styleId="32">
    <w:name w:val="toc 3"/>
    <w:basedOn w:val="a"/>
    <w:next w:val="a"/>
    <w:uiPriority w:val="39"/>
    <w:qFormat/>
    <w:pPr>
      <w:ind w:left="240"/>
      <w:jc w:val="left"/>
    </w:pPr>
    <w:rPr>
      <w:rFonts w:ascii="Calibri" w:hAnsi="Calibri"/>
      <w:sz w:val="20"/>
      <w:szCs w:val="20"/>
    </w:rPr>
  </w:style>
  <w:style w:type="paragraph" w:styleId="af">
    <w:name w:val="Plain Text"/>
    <w:basedOn w:val="a"/>
    <w:link w:val="Char5"/>
    <w:qFormat/>
    <w:rPr>
      <w:rFonts w:ascii="宋体" w:hAnsi="Courier New"/>
      <w:kern w:val="0"/>
      <w:sz w:val="20"/>
      <w:szCs w:val="21"/>
    </w:rPr>
  </w:style>
  <w:style w:type="paragraph" w:styleId="81">
    <w:name w:val="toc 8"/>
    <w:basedOn w:val="a"/>
    <w:next w:val="a"/>
    <w:uiPriority w:val="39"/>
    <w:qFormat/>
    <w:pPr>
      <w:ind w:left="1440"/>
      <w:jc w:val="left"/>
    </w:pPr>
    <w:rPr>
      <w:rFonts w:ascii="Calibri" w:hAnsi="Calibri"/>
      <w:sz w:val="20"/>
      <w:szCs w:val="20"/>
    </w:rPr>
  </w:style>
  <w:style w:type="paragraph" w:styleId="33">
    <w:name w:val="index 3"/>
    <w:basedOn w:val="a"/>
    <w:next w:val="a"/>
    <w:semiHidden/>
    <w:qFormat/>
    <w:pPr>
      <w:ind w:leftChars="400" w:left="400"/>
    </w:pPr>
  </w:style>
  <w:style w:type="paragraph" w:styleId="af0">
    <w:name w:val="Date"/>
    <w:basedOn w:val="a"/>
    <w:next w:val="a"/>
    <w:link w:val="Char6"/>
    <w:qFormat/>
    <w:rPr>
      <w:kern w:val="0"/>
      <w:szCs w:val="20"/>
    </w:rPr>
  </w:style>
  <w:style w:type="paragraph" w:styleId="21">
    <w:name w:val="Body Text Indent 2"/>
    <w:basedOn w:val="a"/>
    <w:link w:val="2Char0"/>
    <w:uiPriority w:val="99"/>
    <w:unhideWhenUsed/>
    <w:qFormat/>
    <w:pPr>
      <w:spacing w:after="120" w:line="480" w:lineRule="auto"/>
      <w:ind w:leftChars="200" w:left="420"/>
    </w:pPr>
    <w:rPr>
      <w:kern w:val="0"/>
      <w:sz w:val="20"/>
    </w:rPr>
  </w:style>
  <w:style w:type="paragraph" w:styleId="af1">
    <w:name w:val="endnote text"/>
    <w:basedOn w:val="a"/>
    <w:link w:val="Char7"/>
    <w:semiHidden/>
    <w:qFormat/>
    <w:pPr>
      <w:widowControl/>
      <w:tabs>
        <w:tab w:val="left" w:pos="187"/>
      </w:tabs>
      <w:spacing w:after="120" w:line="220" w:lineRule="exact"/>
      <w:ind w:left="187" w:hanging="187"/>
      <w:jc w:val="left"/>
    </w:pPr>
    <w:rPr>
      <w:rFonts w:ascii="Arial" w:eastAsia="MS Mincho" w:hAnsi="Arial"/>
      <w:kern w:val="0"/>
      <w:sz w:val="18"/>
      <w:szCs w:val="20"/>
      <w:lang w:val="en-GB" w:eastAsia="ja-JP"/>
    </w:rPr>
  </w:style>
  <w:style w:type="paragraph" w:styleId="af2">
    <w:name w:val="Balloon Text"/>
    <w:basedOn w:val="a"/>
    <w:link w:val="Char8"/>
    <w:semiHidden/>
    <w:qFormat/>
    <w:rPr>
      <w:kern w:val="0"/>
      <w:sz w:val="18"/>
      <w:szCs w:val="18"/>
    </w:rPr>
  </w:style>
  <w:style w:type="paragraph" w:styleId="af3">
    <w:name w:val="footer"/>
    <w:basedOn w:val="a"/>
    <w:link w:val="Char9"/>
    <w:uiPriority w:val="99"/>
    <w:qFormat/>
    <w:pPr>
      <w:tabs>
        <w:tab w:val="center" w:pos="4153"/>
        <w:tab w:val="right" w:pos="8306"/>
      </w:tabs>
      <w:snapToGrid w:val="0"/>
      <w:jc w:val="left"/>
    </w:pPr>
    <w:rPr>
      <w:kern w:val="0"/>
      <w:sz w:val="18"/>
      <w:szCs w:val="18"/>
    </w:rPr>
  </w:style>
  <w:style w:type="paragraph" w:styleId="af4">
    <w:name w:val="header"/>
    <w:basedOn w:val="a"/>
    <w:link w:val="Chara"/>
    <w:qFormat/>
    <w:pPr>
      <w:pBdr>
        <w:bottom w:val="single" w:sz="6" w:space="1" w:color="auto"/>
      </w:pBdr>
      <w:tabs>
        <w:tab w:val="center" w:pos="4153"/>
        <w:tab w:val="right" w:pos="8306"/>
      </w:tabs>
      <w:snapToGrid w:val="0"/>
      <w:jc w:val="center"/>
    </w:pPr>
    <w:rPr>
      <w:kern w:val="0"/>
      <w:sz w:val="18"/>
      <w:szCs w:val="18"/>
    </w:rPr>
  </w:style>
  <w:style w:type="paragraph" w:styleId="af5">
    <w:name w:val="Signature"/>
    <w:basedOn w:val="a"/>
    <w:link w:val="Charb"/>
    <w:qFormat/>
    <w:pPr>
      <w:ind w:leftChars="2100" w:left="100"/>
    </w:pPr>
  </w:style>
  <w:style w:type="paragraph" w:styleId="10">
    <w:name w:val="toc 1"/>
    <w:basedOn w:val="a"/>
    <w:next w:val="a"/>
    <w:uiPriority w:val="39"/>
    <w:qFormat/>
    <w:pPr>
      <w:tabs>
        <w:tab w:val="right" w:leader="dot" w:pos="9060"/>
      </w:tabs>
      <w:ind w:firstLine="480"/>
      <w:jc w:val="left"/>
    </w:pPr>
    <w:rPr>
      <w:rFonts w:asciiTheme="minorEastAsia" w:eastAsiaTheme="minorEastAsia" w:hAnsiTheme="minorEastAsia"/>
      <w:b/>
      <w:bCs/>
      <w:caps/>
      <w:kern w:val="0"/>
    </w:rPr>
  </w:style>
  <w:style w:type="paragraph" w:styleId="41">
    <w:name w:val="toc 4"/>
    <w:basedOn w:val="a"/>
    <w:next w:val="a"/>
    <w:uiPriority w:val="39"/>
    <w:qFormat/>
    <w:pPr>
      <w:ind w:left="480"/>
      <w:jc w:val="left"/>
    </w:pPr>
    <w:rPr>
      <w:rFonts w:ascii="Calibri" w:hAnsi="Calibri"/>
      <w:sz w:val="20"/>
      <w:szCs w:val="20"/>
    </w:rPr>
  </w:style>
  <w:style w:type="paragraph" w:styleId="af6">
    <w:name w:val="index heading"/>
    <w:basedOn w:val="a"/>
    <w:next w:val="11"/>
    <w:semiHidden/>
    <w:qFormat/>
  </w:style>
  <w:style w:type="paragraph" w:styleId="11">
    <w:name w:val="index 1"/>
    <w:basedOn w:val="a"/>
    <w:next w:val="a"/>
    <w:semiHidden/>
    <w:qFormat/>
    <w:pPr>
      <w:spacing w:line="220" w:lineRule="exact"/>
      <w:jc w:val="center"/>
    </w:pPr>
    <w:rPr>
      <w:rFonts w:ascii="仿宋_GB2312" w:eastAsia="仿宋_GB2312"/>
      <w:szCs w:val="21"/>
    </w:rPr>
  </w:style>
  <w:style w:type="paragraph" w:styleId="af7">
    <w:name w:val="Subtitle"/>
    <w:basedOn w:val="a"/>
    <w:next w:val="a"/>
    <w:link w:val="Charc"/>
    <w:qFormat/>
    <w:pPr>
      <w:spacing w:before="240" w:after="60" w:line="312" w:lineRule="auto"/>
      <w:jc w:val="center"/>
      <w:outlineLvl w:val="1"/>
    </w:pPr>
    <w:rPr>
      <w:rFonts w:ascii="Cambria" w:hAnsi="Cambria"/>
      <w:b/>
      <w:bCs/>
      <w:kern w:val="28"/>
      <w:sz w:val="32"/>
      <w:szCs w:val="32"/>
    </w:rPr>
  </w:style>
  <w:style w:type="paragraph" w:styleId="61">
    <w:name w:val="toc 6"/>
    <w:basedOn w:val="a"/>
    <w:next w:val="a"/>
    <w:uiPriority w:val="39"/>
    <w:qFormat/>
    <w:pPr>
      <w:ind w:left="960"/>
      <w:jc w:val="left"/>
    </w:pPr>
    <w:rPr>
      <w:rFonts w:ascii="Calibri" w:hAnsi="Calibri"/>
      <w:sz w:val="20"/>
      <w:szCs w:val="20"/>
    </w:rPr>
  </w:style>
  <w:style w:type="paragraph" w:styleId="34">
    <w:name w:val="Body Text Indent 3"/>
    <w:basedOn w:val="a"/>
    <w:link w:val="3Char1"/>
    <w:qFormat/>
    <w:pPr>
      <w:spacing w:after="120"/>
      <w:ind w:leftChars="200" w:left="420"/>
    </w:pPr>
    <w:rPr>
      <w:kern w:val="0"/>
      <w:sz w:val="16"/>
      <w:szCs w:val="16"/>
    </w:rPr>
  </w:style>
  <w:style w:type="paragraph" w:styleId="71">
    <w:name w:val="index 7"/>
    <w:basedOn w:val="a"/>
    <w:next w:val="a"/>
    <w:semiHidden/>
    <w:qFormat/>
    <w:pPr>
      <w:ind w:leftChars="1200" w:left="1200"/>
    </w:pPr>
  </w:style>
  <w:style w:type="paragraph" w:styleId="90">
    <w:name w:val="index 9"/>
    <w:basedOn w:val="a"/>
    <w:next w:val="a"/>
    <w:semiHidden/>
    <w:qFormat/>
    <w:pPr>
      <w:ind w:leftChars="1600" w:left="1600"/>
    </w:pPr>
  </w:style>
  <w:style w:type="paragraph" w:styleId="22">
    <w:name w:val="toc 2"/>
    <w:basedOn w:val="a"/>
    <w:next w:val="a"/>
    <w:uiPriority w:val="39"/>
    <w:qFormat/>
    <w:pPr>
      <w:tabs>
        <w:tab w:val="right" w:leader="dot" w:pos="9060"/>
      </w:tabs>
      <w:ind w:left="482"/>
      <w:jc w:val="left"/>
    </w:pPr>
    <w:rPr>
      <w:rFonts w:ascii="Calibri" w:hAnsi="Calibri"/>
      <w:bCs/>
      <w:szCs w:val="20"/>
    </w:rPr>
  </w:style>
  <w:style w:type="paragraph" w:styleId="91">
    <w:name w:val="toc 9"/>
    <w:basedOn w:val="a"/>
    <w:next w:val="a"/>
    <w:uiPriority w:val="39"/>
    <w:qFormat/>
    <w:pPr>
      <w:ind w:left="1680"/>
      <w:jc w:val="left"/>
    </w:pPr>
    <w:rPr>
      <w:rFonts w:ascii="Calibri" w:hAnsi="Calibri"/>
      <w:sz w:val="20"/>
      <w:szCs w:val="20"/>
    </w:rPr>
  </w:style>
  <w:style w:type="paragraph" w:styleId="23">
    <w:name w:val="Body Text 2"/>
    <w:basedOn w:val="a"/>
    <w:link w:val="2Char1"/>
    <w:uiPriority w:val="99"/>
    <w:unhideWhenUsed/>
    <w:qFormat/>
    <w:pPr>
      <w:spacing w:after="120" w:line="480" w:lineRule="auto"/>
    </w:pPr>
    <w:rPr>
      <w:kern w:val="0"/>
      <w:sz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rPr>
  </w:style>
  <w:style w:type="paragraph" w:styleId="af8">
    <w:name w:val="Normal (Web)"/>
    <w:basedOn w:val="a"/>
    <w:qFormat/>
    <w:pPr>
      <w:widowControl/>
      <w:spacing w:before="100" w:beforeAutospacing="1" w:after="100" w:afterAutospacing="1"/>
      <w:jc w:val="left"/>
    </w:pPr>
    <w:rPr>
      <w:rFonts w:ascii="宋体" w:hAnsi="宋体" w:hint="eastAsia"/>
      <w:kern w:val="0"/>
    </w:rPr>
  </w:style>
  <w:style w:type="paragraph" w:styleId="24">
    <w:name w:val="index 2"/>
    <w:basedOn w:val="a"/>
    <w:next w:val="a"/>
    <w:semiHidden/>
    <w:qFormat/>
    <w:pPr>
      <w:ind w:leftChars="200" w:left="200"/>
    </w:pPr>
  </w:style>
  <w:style w:type="paragraph" w:styleId="af9">
    <w:name w:val="Title"/>
    <w:basedOn w:val="a"/>
    <w:link w:val="Chard"/>
    <w:qFormat/>
    <w:pPr>
      <w:adjustRightInd w:val="0"/>
      <w:spacing w:before="240" w:after="60" w:line="420" w:lineRule="atLeast"/>
      <w:jc w:val="center"/>
      <w:textAlignment w:val="baseline"/>
      <w:outlineLvl w:val="0"/>
    </w:pPr>
    <w:rPr>
      <w:rFonts w:ascii="Arial" w:hAnsi="Arial"/>
      <w:b/>
      <w:kern w:val="0"/>
      <w:sz w:val="32"/>
      <w:szCs w:val="20"/>
    </w:rPr>
  </w:style>
  <w:style w:type="paragraph" w:styleId="afa">
    <w:name w:val="annotation subject"/>
    <w:basedOn w:val="aa"/>
    <w:next w:val="aa"/>
    <w:link w:val="Chare"/>
    <w:semiHidden/>
    <w:qFormat/>
    <w:rPr>
      <w:b/>
      <w:bCs/>
    </w:rPr>
  </w:style>
  <w:style w:type="paragraph" w:styleId="afb">
    <w:name w:val="Body Text First Indent"/>
    <w:basedOn w:val="ac"/>
    <w:link w:val="Charf"/>
    <w:qFormat/>
    <w:pPr>
      <w:spacing w:after="0"/>
      <w:ind w:firstLineChars="200" w:firstLine="200"/>
    </w:pPr>
    <w:rPr>
      <w:rFonts w:ascii="Times" w:hAnsi="Times"/>
      <w:kern w:val="28"/>
      <w:sz w:val="28"/>
    </w:rPr>
  </w:style>
  <w:style w:type="paragraph" w:styleId="25">
    <w:name w:val="Body Text First Indent 2"/>
    <w:basedOn w:val="ad"/>
    <w:uiPriority w:val="99"/>
    <w:qFormat/>
    <w:pPr>
      <w:spacing w:after="0"/>
      <w:ind w:leftChars="0" w:left="0"/>
    </w:pPr>
    <w:rPr>
      <w:rFonts w:ascii="宋体" w:hAnsi="宋体"/>
      <w:color w:val="0000FF"/>
    </w:rPr>
  </w:style>
  <w:style w:type="table" w:styleId="af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Pr>
      <w:b/>
      <w:bCs/>
    </w:rPr>
  </w:style>
  <w:style w:type="character" w:styleId="afe">
    <w:name w:val="endnote reference"/>
    <w:basedOn w:val="a0"/>
    <w:semiHidden/>
    <w:unhideWhenUsed/>
    <w:qFormat/>
    <w:rPr>
      <w:vertAlign w:val="superscript"/>
    </w:rPr>
  </w:style>
  <w:style w:type="character" w:styleId="aff">
    <w:name w:val="page number"/>
    <w:basedOn w:val="a0"/>
    <w:qFormat/>
  </w:style>
  <w:style w:type="character" w:styleId="aff0">
    <w:name w:val="FollowedHyperlink"/>
    <w:basedOn w:val="a0"/>
    <w:qFormat/>
    <w:rPr>
      <w:rFonts w:ascii="微软雅黑" w:eastAsia="微软雅黑" w:hAnsi="微软雅黑" w:cs="微软雅黑" w:hint="eastAsia"/>
      <w:color w:val="0066CC"/>
      <w:sz w:val="22"/>
      <w:szCs w:val="22"/>
      <w:u w:val="none"/>
    </w:rPr>
  </w:style>
  <w:style w:type="character" w:styleId="aff1">
    <w:name w:val="Emphasis"/>
    <w:qFormat/>
    <w:rPr>
      <w:i/>
      <w:iCs/>
    </w:rPr>
  </w:style>
  <w:style w:type="character" w:styleId="aff2">
    <w:name w:val="Hyperlink"/>
    <w:basedOn w:val="a0"/>
    <w:uiPriority w:val="99"/>
    <w:qFormat/>
    <w:rPr>
      <w:rFonts w:ascii="微软雅黑" w:eastAsia="微软雅黑" w:hAnsi="微软雅黑" w:cs="微软雅黑"/>
      <w:color w:val="0066CC"/>
      <w:sz w:val="22"/>
      <w:szCs w:val="22"/>
      <w:u w:val="none"/>
    </w:rPr>
  </w:style>
  <w:style w:type="character" w:styleId="aff3">
    <w:name w:val="annotation reference"/>
    <w:qFormat/>
    <w:rPr>
      <w:sz w:val="21"/>
      <w:szCs w:val="21"/>
    </w:rPr>
  </w:style>
  <w:style w:type="character" w:styleId="aff4">
    <w:name w:val="footnote reference"/>
    <w:qFormat/>
    <w:rPr>
      <w:rFonts w:cs="Times New Roman"/>
      <w:vertAlign w:val="superscript"/>
    </w:rPr>
  </w:style>
  <w:style w:type="character" w:customStyle="1" w:styleId="1Char">
    <w:name w:val="标题 1 Char"/>
    <w:link w:val="1"/>
    <w:qFormat/>
    <w:rPr>
      <w:rFonts w:ascii="Times New Roman" w:hAnsi="Times New Roman"/>
      <w:b/>
      <w:bCs/>
      <w:kern w:val="44"/>
      <w:sz w:val="44"/>
      <w:szCs w:val="44"/>
    </w:rPr>
  </w:style>
  <w:style w:type="paragraph" w:customStyle="1" w:styleId="CharCharCharCharCharCharCharCharCharChar">
    <w:name w:val="Char Char Char Char Char Char Char Char Char Char"/>
    <w:basedOn w:val="a"/>
    <w:qFormat/>
    <w:pPr>
      <w:tabs>
        <w:tab w:val="left" w:pos="360"/>
      </w:tabs>
      <w:ind w:left="360" w:hangingChars="200" w:hanging="360"/>
    </w:pPr>
    <w:rPr>
      <w:szCs w:val="20"/>
    </w:rPr>
  </w:style>
  <w:style w:type="character" w:customStyle="1" w:styleId="2Char">
    <w:name w:val="标题 2 Char"/>
    <w:link w:val="2"/>
    <w:qFormat/>
    <w:rPr>
      <w:rFonts w:ascii="Arial" w:hAnsi="Arial"/>
      <w:b/>
      <w:bCs/>
      <w:sz w:val="24"/>
      <w:szCs w:val="32"/>
    </w:rPr>
  </w:style>
  <w:style w:type="character" w:customStyle="1" w:styleId="3Char">
    <w:name w:val="标题 3 Char"/>
    <w:link w:val="30"/>
    <w:uiPriority w:val="9"/>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kern w:val="0"/>
      <w:sz w:val="28"/>
      <w:szCs w:val="20"/>
    </w:rPr>
  </w:style>
  <w:style w:type="character" w:customStyle="1" w:styleId="6Char">
    <w:name w:val="标题 6 Char"/>
    <w:link w:val="6"/>
    <w:qFormat/>
    <w:rPr>
      <w:rFonts w:ascii="Arial" w:eastAsia="黑体" w:hAnsi="Arial" w:cs="Times New Roman"/>
      <w:b/>
      <w:bCs/>
      <w:kern w:val="0"/>
      <w:sz w:val="24"/>
      <w:szCs w:val="24"/>
    </w:rPr>
  </w:style>
  <w:style w:type="character" w:customStyle="1" w:styleId="7Char">
    <w:name w:val="标题 7 Char"/>
    <w:link w:val="7"/>
    <w:qFormat/>
    <w:rPr>
      <w:rFonts w:ascii="Times New Roman" w:eastAsia="宋体" w:hAnsi="Times New Roman" w:cs="Times New Roman"/>
      <w:b/>
      <w:bCs/>
      <w:kern w:val="0"/>
      <w:sz w:val="24"/>
      <w:szCs w:val="24"/>
    </w:rPr>
  </w:style>
  <w:style w:type="character" w:customStyle="1" w:styleId="8Char">
    <w:name w:val="标题 8 Char"/>
    <w:link w:val="8"/>
    <w:qFormat/>
    <w:rPr>
      <w:rFonts w:ascii="Arial" w:eastAsia="黑体" w:hAnsi="Arial" w:cs="Times New Roman"/>
      <w:kern w:val="0"/>
      <w:sz w:val="24"/>
      <w:szCs w:val="24"/>
    </w:rPr>
  </w:style>
  <w:style w:type="character" w:customStyle="1" w:styleId="9Char">
    <w:name w:val="标题 9 Char"/>
    <w:link w:val="9"/>
    <w:qFormat/>
    <w:rPr>
      <w:rFonts w:ascii="Arial" w:eastAsia="黑体" w:hAnsi="Arial" w:cs="Times New Roman"/>
      <w:kern w:val="0"/>
      <w:szCs w:val="21"/>
    </w:rPr>
  </w:style>
  <w:style w:type="character" w:customStyle="1" w:styleId="Chara">
    <w:name w:val="页眉 Char"/>
    <w:link w:val="af4"/>
    <w:qFormat/>
    <w:rPr>
      <w:rFonts w:ascii="Times New Roman" w:eastAsia="宋体" w:hAnsi="Times New Roman" w:cs="Times New Roman"/>
      <w:sz w:val="18"/>
      <w:szCs w:val="18"/>
    </w:rPr>
  </w:style>
  <w:style w:type="character" w:customStyle="1" w:styleId="Char9">
    <w:name w:val="页脚 Char"/>
    <w:link w:val="af3"/>
    <w:uiPriority w:val="99"/>
    <w:qFormat/>
    <w:rPr>
      <w:rFonts w:ascii="Times New Roman" w:eastAsia="宋体" w:hAnsi="Times New Roman" w:cs="Times New Roman"/>
      <w:sz w:val="18"/>
      <w:szCs w:val="18"/>
    </w:rPr>
  </w:style>
  <w:style w:type="character" w:customStyle="1" w:styleId="3Char0">
    <w:name w:val="正文文本 3 Char"/>
    <w:link w:val="31"/>
    <w:uiPriority w:val="99"/>
    <w:qFormat/>
    <w:rPr>
      <w:rFonts w:ascii="宋体" w:eastAsia="宋体" w:hAnsi="Times New Roman" w:cs="Times New Roman"/>
      <w:sz w:val="24"/>
      <w:szCs w:val="20"/>
    </w:rPr>
  </w:style>
  <w:style w:type="paragraph" w:customStyle="1" w:styleId="378020">
    <w:name w:val="样式 标题 3 + (中文) 黑体 小四 非加粗 段前: 7.8 磅 段后: 0 磅 行距: 固定值 20 磅"/>
    <w:basedOn w:val="30"/>
    <w:link w:val="378020Char"/>
    <w:qFormat/>
    <w:pPr>
      <w:spacing w:before="0" w:after="0" w:line="400" w:lineRule="exact"/>
    </w:pPr>
    <w:rPr>
      <w:rFonts w:eastAsia="黑体" w:cs="宋体"/>
      <w:sz w:val="24"/>
    </w:rPr>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
    <w:qFormat/>
    <w:pPr>
      <w:spacing w:before="120" w:after="120" w:line="400" w:lineRule="exact"/>
    </w:pPr>
    <w:rPr>
      <w:rFonts w:ascii="黑体" w:eastAsia="黑体" w:hAnsi="黑体" w:cs="宋体"/>
      <w:b w:val="0"/>
      <w:bCs w:val="0"/>
      <w:sz w:val="32"/>
      <w:szCs w:val="20"/>
    </w:rPr>
  </w:style>
  <w:style w:type="character" w:customStyle="1" w:styleId="Char2">
    <w:name w:val="批注文字 Char"/>
    <w:link w:val="aa"/>
    <w:qFormat/>
    <w:rPr>
      <w:rFonts w:ascii="Times New Roman" w:eastAsia="宋体" w:hAnsi="Times New Roman" w:cs="Times New Roman"/>
      <w:szCs w:val="24"/>
    </w:rPr>
  </w:style>
  <w:style w:type="character" w:customStyle="1" w:styleId="Chard">
    <w:name w:val="标题 Char"/>
    <w:link w:val="af9"/>
    <w:qFormat/>
    <w:rPr>
      <w:rFonts w:ascii="Arial" w:eastAsia="宋体" w:hAnsi="Arial" w:cs="Times New Roman"/>
      <w:b/>
      <w:kern w:val="0"/>
      <w:sz w:val="32"/>
      <w:szCs w:val="20"/>
    </w:rPr>
  </w:style>
  <w:style w:type="character" w:customStyle="1" w:styleId="Char4">
    <w:name w:val="正文文本缩进 Char"/>
    <w:link w:val="ad"/>
    <w:qFormat/>
    <w:rPr>
      <w:rFonts w:ascii="Times New Roman" w:eastAsia="宋体" w:hAnsi="Times New Roman" w:cs="Times New Roman"/>
      <w:szCs w:val="24"/>
    </w:rPr>
  </w:style>
  <w:style w:type="character" w:customStyle="1" w:styleId="3Char1">
    <w:name w:val="正文文本缩进 3 Char"/>
    <w:link w:val="34"/>
    <w:qFormat/>
    <w:rPr>
      <w:rFonts w:ascii="Times New Roman" w:eastAsia="宋体" w:hAnsi="Times New Roman" w:cs="Times New Roman"/>
      <w:sz w:val="16"/>
      <w:szCs w:val="16"/>
    </w:rPr>
  </w:style>
  <w:style w:type="paragraph" w:customStyle="1" w:styleId="12">
    <w:name w:val="1"/>
    <w:basedOn w:val="a"/>
    <w:qFormat/>
  </w:style>
  <w:style w:type="character" w:customStyle="1" w:styleId="font161">
    <w:name w:val="font161"/>
    <w:qFormat/>
    <w:rPr>
      <w:b/>
      <w:bCs/>
      <w:sz w:val="32"/>
      <w:szCs w:val="32"/>
    </w:rPr>
  </w:style>
  <w:style w:type="character" w:customStyle="1" w:styleId="Char20">
    <w:name w:val="正文文本 Char2"/>
    <w:link w:val="ac"/>
    <w:uiPriority w:val="99"/>
    <w:qFormat/>
    <w:rPr>
      <w:rFonts w:ascii="Times New Roman" w:eastAsia="宋体" w:hAnsi="Times New Roman" w:cs="Times New Roman"/>
      <w:szCs w:val="24"/>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character" w:customStyle="1" w:styleId="Char6">
    <w:name w:val="日期 Char"/>
    <w:link w:val="af0"/>
    <w:qFormat/>
    <w:rPr>
      <w:rFonts w:ascii="Times New Roman" w:eastAsia="宋体" w:hAnsi="Times New Roman" w:cs="Times New Roman"/>
      <w:sz w:val="24"/>
      <w:szCs w:val="20"/>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表格文字"/>
    <w:basedOn w:val="a"/>
    <w:qFormat/>
    <w:pPr>
      <w:adjustRightInd w:val="0"/>
      <w:spacing w:line="420" w:lineRule="atLeast"/>
      <w:jc w:val="left"/>
      <w:textAlignment w:val="baseline"/>
    </w:pPr>
    <w:rPr>
      <w:kern w:val="0"/>
      <w:szCs w:val="20"/>
    </w:rPr>
  </w:style>
  <w:style w:type="character" w:customStyle="1" w:styleId="Char8">
    <w:name w:val="批注框文本 Char"/>
    <w:link w:val="af2"/>
    <w:semiHidden/>
    <w:qFormat/>
    <w:rPr>
      <w:rFonts w:ascii="Times New Roman" w:eastAsia="宋体" w:hAnsi="Times New Roman" w:cs="Times New Roman"/>
      <w:sz w:val="18"/>
      <w:szCs w:val="18"/>
    </w:rPr>
  </w:style>
  <w:style w:type="character" w:customStyle="1" w:styleId="Char1">
    <w:name w:val="文档结构图 Char"/>
    <w:link w:val="a8"/>
    <w:uiPriority w:val="99"/>
    <w:semiHidden/>
    <w:qFormat/>
    <w:rPr>
      <w:rFonts w:ascii="Times New Roman" w:eastAsia="宋体" w:hAnsi="Times New Roman" w:cs="Times New Roman"/>
      <w:szCs w:val="24"/>
      <w:shd w:val="clear" w:color="auto" w:fill="000080"/>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2Char0">
    <w:name w:val="正文文本缩进 2 Char"/>
    <w:link w:val="21"/>
    <w:uiPriority w:val="99"/>
    <w:qFormat/>
    <w:rPr>
      <w:rFonts w:ascii="Times New Roman" w:eastAsia="宋体" w:hAnsi="Times New Roman" w:cs="Times New Roman"/>
      <w:szCs w:val="24"/>
    </w:rPr>
  </w:style>
  <w:style w:type="paragraph" w:customStyle="1" w:styleId="CharCharCharCharCharCharCharCharCharCharCharCharChar1">
    <w:name w:val="Char Char Char Char Char Char Char Char Char Char Char Char Char1"/>
    <w:basedOn w:val="a"/>
    <w:qFormat/>
    <w:pPr>
      <w:widowControl/>
      <w:spacing w:after="160" w:line="240" w:lineRule="exact"/>
      <w:jc w:val="left"/>
    </w:pPr>
    <w:rPr>
      <w:rFonts w:ascii="Verdana" w:hAnsi="Verdana"/>
      <w:kern w:val="0"/>
      <w:sz w:val="20"/>
      <w:szCs w:val="20"/>
      <w:lang w:eastAsia="en-US"/>
    </w:rPr>
  </w:style>
  <w:style w:type="paragraph" w:styleId="aff7">
    <w:name w:val="List Paragraph"/>
    <w:basedOn w:val="a"/>
    <w:uiPriority w:val="34"/>
    <w:qFormat/>
    <w:pPr>
      <w:ind w:firstLineChars="200" w:firstLine="420"/>
    </w:pPr>
  </w:style>
  <w:style w:type="character" w:customStyle="1" w:styleId="Char5">
    <w:name w:val="纯文本 Char"/>
    <w:link w:val="af"/>
    <w:qFormat/>
    <w:rPr>
      <w:rFonts w:ascii="宋体" w:eastAsia="宋体" w:hAnsi="Courier New" w:cs="Times New Roman"/>
      <w:szCs w:val="21"/>
    </w:rPr>
  </w:style>
  <w:style w:type="paragraph" w:customStyle="1" w:styleId="13">
    <w:name w:val="表格1"/>
    <w:basedOn w:val="af"/>
    <w:qFormat/>
    <w:pPr>
      <w:adjustRightInd w:val="0"/>
      <w:snapToGrid w:val="0"/>
      <w:spacing w:beforeLines="50" w:after="100"/>
    </w:pPr>
    <w:rPr>
      <w:rFonts w:hAnsi="宋体"/>
      <w:bCs/>
      <w:color w:val="000000"/>
      <w:sz w:val="18"/>
      <w:szCs w:val="30"/>
    </w:rPr>
  </w:style>
  <w:style w:type="paragraph" w:customStyle="1" w:styleId="aff8">
    <w:name w:val="正文用"/>
    <w:basedOn w:val="a"/>
    <w:link w:val="Charf0"/>
    <w:qFormat/>
    <w:pPr>
      <w:spacing w:line="360" w:lineRule="exact"/>
      <w:ind w:firstLineChars="200" w:firstLine="420"/>
      <w:jc w:val="left"/>
    </w:pPr>
    <w:rPr>
      <w:kern w:val="0"/>
      <w:sz w:val="20"/>
      <w:szCs w:val="21"/>
    </w:rPr>
  </w:style>
  <w:style w:type="character" w:customStyle="1" w:styleId="Charf0">
    <w:name w:val="正文用 Char"/>
    <w:link w:val="aff8"/>
    <w:qFormat/>
    <w:rPr>
      <w:rFonts w:ascii="Times New Roman" w:eastAsia="宋体" w:hAnsi="Times New Roman" w:cs="Times New Roman"/>
      <w:kern w:val="0"/>
      <w:szCs w:val="21"/>
    </w:rPr>
  </w:style>
  <w:style w:type="character" w:customStyle="1" w:styleId="2Char1">
    <w:name w:val="正文文本 2 Char"/>
    <w:link w:val="23"/>
    <w:uiPriority w:val="99"/>
    <w:qFormat/>
    <w:rPr>
      <w:rFonts w:ascii="Times New Roman" w:eastAsia="宋体" w:hAnsi="Times New Roman" w:cs="Times New Roman"/>
      <w:szCs w:val="24"/>
    </w:rPr>
  </w:style>
  <w:style w:type="paragraph" w:customStyle="1" w:styleId="14">
    <w:name w:val="1名"/>
    <w:basedOn w:val="a"/>
    <w:qFormat/>
    <w:pPr>
      <w:tabs>
        <w:tab w:val="left" w:pos="2700"/>
      </w:tabs>
      <w:spacing w:before="120"/>
      <w:ind w:left="2700" w:hanging="1350"/>
    </w:pPr>
    <w:rPr>
      <w:rFonts w:ascii="宋体"/>
      <w:sz w:val="28"/>
    </w:rPr>
  </w:style>
  <w:style w:type="paragraph" w:customStyle="1" w:styleId="dl3">
    <w:name w:val="dl3"/>
    <w:basedOn w:val="a"/>
    <w:qFormat/>
    <w:pPr>
      <w:adjustRightInd w:val="0"/>
      <w:spacing w:line="312" w:lineRule="atLeast"/>
      <w:ind w:left="360"/>
      <w:textAlignment w:val="baseline"/>
    </w:pPr>
    <w:rPr>
      <w:kern w:val="0"/>
      <w:szCs w:val="20"/>
    </w:rPr>
  </w:style>
  <w:style w:type="paragraph" w:customStyle="1" w:styleId="15">
    <w:name w:val="日期1"/>
    <w:basedOn w:val="a"/>
    <w:next w:val="a"/>
    <w:qFormat/>
    <w:pPr>
      <w:autoSpaceDE w:val="0"/>
      <w:autoSpaceDN w:val="0"/>
      <w:adjustRightInd w:val="0"/>
      <w:spacing w:line="315" w:lineRule="atLeast"/>
      <w:textAlignment w:val="baseline"/>
    </w:pPr>
    <w:rPr>
      <w:rFonts w:ascii="黑体" w:eastAsia="黑体"/>
      <w:kern w:val="0"/>
      <w:sz w:val="28"/>
      <w:szCs w:val="20"/>
    </w:rPr>
  </w:style>
  <w:style w:type="paragraph" w:customStyle="1" w:styleId="xl29">
    <w:name w:val="xl29"/>
    <w:basedOn w:val="a"/>
    <w:link w:val="xl29Char"/>
    <w:qFormat/>
    <w:pPr>
      <w:widowControl/>
      <w:spacing w:before="100" w:after="100"/>
      <w:jc w:val="center"/>
    </w:pPr>
    <w:rPr>
      <w:rFonts w:ascii="宋体" w:hAnsi="宋体"/>
      <w:kern w:val="0"/>
      <w:szCs w:val="20"/>
    </w:rPr>
  </w:style>
  <w:style w:type="character" w:customStyle="1" w:styleId="Chare">
    <w:name w:val="批注主题 Char"/>
    <w:link w:val="afa"/>
    <w:semiHidden/>
    <w:qFormat/>
    <w:rPr>
      <w:rFonts w:ascii="Times New Roman" w:eastAsia="宋体" w:hAnsi="Times New Roman" w:cs="Times New Roman"/>
      <w:b/>
      <w:bCs/>
      <w:szCs w:val="24"/>
    </w:rPr>
  </w:style>
  <w:style w:type="character" w:customStyle="1" w:styleId="Char3">
    <w:name w:val="称呼 Char"/>
    <w:link w:val="ab"/>
    <w:qFormat/>
    <w:rPr>
      <w:rFonts w:ascii="宋体" w:eastAsia="仿宋_GB2312" w:hAnsi="Times New Roman" w:cs="Times New Roman"/>
      <w:szCs w:val="20"/>
    </w:rPr>
  </w:style>
  <w:style w:type="paragraph" w:customStyle="1" w:styleId="Section">
    <w:name w:val="Section #"/>
    <w:next w:val="TitleHeadings"/>
    <w:qFormat/>
    <w:pPr>
      <w:widowControl w:val="0"/>
      <w:tabs>
        <w:tab w:val="left" w:pos="2636"/>
        <w:tab w:val="left" w:pos="3090"/>
      </w:tabs>
      <w:overflowPunct w:val="0"/>
      <w:autoSpaceDE w:val="0"/>
      <w:autoSpaceDN w:val="0"/>
      <w:adjustRightInd w:val="0"/>
      <w:spacing w:after="113" w:line="340" w:lineRule="atLeast"/>
      <w:jc w:val="center"/>
      <w:textAlignment w:val="baseline"/>
    </w:pPr>
    <w:rPr>
      <w:rFonts w:ascii="Optima" w:hAnsi="Optima"/>
      <w:b/>
      <w:sz w:val="30"/>
    </w:rPr>
  </w:style>
  <w:style w:type="paragraph" w:customStyle="1" w:styleId="TitleHeadings">
    <w:name w:val="Title Headings"/>
    <w:uiPriority w:val="99"/>
    <w:qFormat/>
    <w:pPr>
      <w:widowControl w:val="0"/>
      <w:overflowPunct w:val="0"/>
      <w:autoSpaceDE w:val="0"/>
      <w:autoSpaceDN w:val="0"/>
      <w:adjustRightInd w:val="0"/>
      <w:spacing w:line="300" w:lineRule="auto"/>
      <w:ind w:hanging="105"/>
      <w:jc w:val="center"/>
      <w:textAlignment w:val="baseline"/>
    </w:pPr>
    <w:rPr>
      <w:b/>
      <w:sz w:val="24"/>
    </w:rPr>
  </w:style>
  <w:style w:type="paragraph" w:customStyle="1" w:styleId="35">
    <w:name w:val="标题3"/>
    <w:basedOn w:val="a"/>
    <w:qFormat/>
    <w:pPr>
      <w:ind w:firstLineChars="200" w:firstLine="560"/>
    </w:pPr>
    <w:rPr>
      <w:rFonts w:ascii="宋体" w:hAnsi="宋体"/>
      <w:spacing w:val="20"/>
    </w:rPr>
  </w:style>
  <w:style w:type="paragraph" w:customStyle="1" w:styleId="aff9">
    <w:name w:val="内容"/>
    <w:basedOn w:val="a"/>
    <w:qFormat/>
    <w:pPr>
      <w:adjustRightInd w:val="0"/>
      <w:snapToGrid w:val="0"/>
      <w:ind w:leftChars="100" w:left="100" w:rightChars="100" w:right="100"/>
      <w:jc w:val="left"/>
    </w:pPr>
    <w:rPr>
      <w:sz w:val="28"/>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Cs w:val="21"/>
    </w:rPr>
  </w:style>
  <w:style w:type="paragraph" w:customStyle="1" w:styleId="xl27">
    <w:name w:val="xl27"/>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26">
    <w:name w:val="样式2"/>
    <w:basedOn w:val="af"/>
    <w:qFormat/>
    <w:pPr>
      <w:jc w:val="center"/>
    </w:pPr>
    <w:rPr>
      <w:rFonts w:hAnsi="宋体"/>
      <w:szCs w:val="24"/>
    </w:rPr>
  </w:style>
  <w:style w:type="paragraph" w:customStyle="1" w:styleId="42">
    <w:name w:val="样式4"/>
    <w:basedOn w:val="a5"/>
    <w:qFormat/>
    <w:pPr>
      <w:ind w:firstLineChars="0" w:firstLine="0"/>
    </w:pPr>
    <w:rPr>
      <w:rFonts w:ascii="宋体" w:hAnsi="宋体"/>
      <w:color w:val="000000"/>
      <w:sz w:val="24"/>
      <w:szCs w:val="20"/>
    </w:rPr>
  </w:style>
  <w:style w:type="paragraph" w:customStyle="1" w:styleId="affa">
    <w:name w:val="文件名"/>
    <w:qFormat/>
    <w:pPr>
      <w:widowControl w:val="0"/>
      <w:jc w:val="both"/>
    </w:pPr>
    <w:rPr>
      <w:kern w:val="2"/>
      <w:sz w:val="21"/>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16">
    <w:name w:val="正文文本缩进1"/>
    <w:basedOn w:val="a"/>
    <w:qFormat/>
    <w:pPr>
      <w:adjustRightInd w:val="0"/>
      <w:spacing w:line="360" w:lineRule="atLeast"/>
      <w:ind w:left="280" w:firstLine="560"/>
      <w:jc w:val="left"/>
      <w:textAlignment w:val="baseline"/>
    </w:pPr>
    <w:rPr>
      <w:kern w:val="0"/>
    </w:rPr>
  </w:style>
  <w:style w:type="paragraph" w:customStyle="1" w:styleId="xl46">
    <w:name w:val="xl4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olor w:val="000000"/>
      <w:kern w:val="0"/>
      <w:sz w:val="20"/>
      <w:szCs w:val="20"/>
    </w:rPr>
  </w:style>
  <w:style w:type="paragraph" w:customStyle="1" w:styleId="xl37">
    <w:name w:val="xl37"/>
    <w:basedOn w:val="a"/>
    <w:qFormat/>
    <w:pPr>
      <w:widowControl/>
      <w:pBdr>
        <w:bottom w:val="single" w:sz="4" w:space="0" w:color="auto"/>
      </w:pBdr>
      <w:spacing w:before="100" w:beforeAutospacing="1" w:after="100" w:afterAutospacing="1"/>
      <w:jc w:val="center"/>
      <w:textAlignment w:val="center"/>
    </w:pPr>
    <w:rPr>
      <w:rFonts w:ascii="Arial Unicode MS" w:hAnsi="Arial Unicode MS"/>
      <w:color w:val="FF0000"/>
      <w:kern w:val="0"/>
    </w:rPr>
  </w:style>
  <w:style w:type="paragraph" w:customStyle="1" w:styleId="17">
    <w:name w:val="样式1"/>
    <w:basedOn w:val="a5"/>
    <w:qFormat/>
    <w:pPr>
      <w:keepNext/>
      <w:tabs>
        <w:tab w:val="left" w:pos="-120"/>
        <w:tab w:val="left" w:pos="765"/>
        <w:tab w:val="left" w:pos="1140"/>
      </w:tabs>
      <w:adjustRightInd w:val="0"/>
      <w:snapToGrid w:val="0"/>
      <w:spacing w:line="300" w:lineRule="auto"/>
      <w:ind w:left="1140" w:firstLineChars="0" w:firstLine="480"/>
      <w:outlineLvl w:val="3"/>
    </w:pPr>
    <w:rPr>
      <w:rFonts w:ascii="宋体"/>
      <w:kern w:val="0"/>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rPr>
  </w:style>
  <w:style w:type="paragraph" w:customStyle="1" w:styleId="xl25">
    <w:name w:val="xl25"/>
    <w:basedOn w:val="a"/>
    <w:qFormat/>
    <w:pPr>
      <w:widowControl/>
      <w:spacing w:before="100" w:beforeAutospacing="1" w:after="100" w:afterAutospacing="1"/>
      <w:jc w:val="center"/>
    </w:pPr>
    <w:rPr>
      <w:rFonts w:ascii="宋体" w:hAnsi="宋体" w:hint="eastAsia"/>
      <w:color w:val="000000"/>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rPr>
  </w:style>
  <w:style w:type="paragraph" w:customStyle="1" w:styleId="Blockquote">
    <w:name w:val="Blockquote"/>
    <w:basedOn w:val="a"/>
    <w:qFormat/>
    <w:pPr>
      <w:autoSpaceDE w:val="0"/>
      <w:autoSpaceDN w:val="0"/>
      <w:adjustRightInd w:val="0"/>
      <w:spacing w:before="100" w:after="100"/>
      <w:ind w:left="360" w:right="360"/>
      <w:jc w:val="left"/>
    </w:pPr>
    <w:rPr>
      <w:kern w:val="0"/>
      <w:szCs w:val="20"/>
    </w:rPr>
  </w:style>
  <w:style w:type="paragraph" w:customStyle="1" w:styleId="18">
    <w:name w:val="分项1"/>
    <w:basedOn w:val="a"/>
    <w:qFormat/>
    <w:pPr>
      <w:snapToGrid w:val="0"/>
      <w:spacing w:before="120"/>
    </w:pPr>
    <w:rPr>
      <w:szCs w:val="20"/>
    </w:rPr>
  </w:style>
  <w:style w:type="paragraph" w:customStyle="1" w:styleId="19">
    <w:name w:val="正文1"/>
    <w:qFormat/>
    <w:pPr>
      <w:widowControl w:val="0"/>
      <w:adjustRightInd w:val="0"/>
      <w:spacing w:line="360" w:lineRule="atLeast"/>
      <w:ind w:firstLine="454"/>
      <w:textAlignment w:val="baseline"/>
    </w:pPr>
    <w:rPr>
      <w:rFonts w:ascii="宋体"/>
      <w:sz w:val="24"/>
    </w:rPr>
  </w:style>
  <w:style w:type="paragraph" w:customStyle="1" w:styleId="xl47">
    <w:name w:val="xl47"/>
    <w:basedOn w:val="a"/>
    <w:qFormat/>
    <w:pPr>
      <w:widowControl/>
      <w:pBdr>
        <w:left w:val="single" w:sz="8" w:space="0" w:color="auto"/>
        <w:bottom w:val="single" w:sz="8" w:space="0" w:color="auto"/>
        <w:right w:val="single" w:sz="4" w:space="0" w:color="auto"/>
      </w:pBdr>
      <w:spacing w:before="100" w:after="100"/>
      <w:jc w:val="center"/>
    </w:pPr>
    <w:rPr>
      <w:kern w:val="0"/>
      <w:szCs w:val="20"/>
    </w:rPr>
  </w:style>
  <w:style w:type="paragraph" w:customStyle="1" w:styleId="1a">
    <w:name w:val="纯文本1"/>
    <w:basedOn w:val="a"/>
    <w:qFormat/>
    <w:pPr>
      <w:adjustRightInd w:val="0"/>
      <w:jc w:val="left"/>
      <w:textAlignment w:val="baseline"/>
    </w:pPr>
    <w:rPr>
      <w:rFonts w:ascii="宋体" w:hAnsi="Courier New"/>
      <w:szCs w:val="20"/>
    </w:rPr>
  </w:style>
  <w:style w:type="character" w:customStyle="1" w:styleId="Char">
    <w:name w:val="注释标题 Char"/>
    <w:link w:val="a3"/>
    <w:qFormat/>
    <w:rPr>
      <w:rFonts w:ascii="Times New Roman" w:eastAsia="宋体" w:hAnsi="Times New Roman" w:cs="Times New Roman"/>
      <w:szCs w:val="24"/>
    </w:rPr>
  </w:style>
  <w:style w:type="paragraph" w:customStyle="1" w:styleId="CharCharChar">
    <w:name w:val="Char Char Char"/>
    <w:basedOn w:val="a"/>
    <w:qFormat/>
    <w:pPr>
      <w:ind w:firstLineChars="200" w:firstLine="200"/>
    </w:pPr>
    <w:rPr>
      <w:rFonts w:ascii="宋体" w:hAnsi="宋体" w:cs="宋体"/>
    </w:rPr>
  </w:style>
  <w:style w:type="paragraph" w:customStyle="1" w:styleId="font0">
    <w:name w:val="font0"/>
    <w:basedOn w:val="a"/>
    <w:qFormat/>
    <w:pPr>
      <w:widowControl/>
      <w:spacing w:before="100" w:beforeAutospacing="1" w:after="100" w:afterAutospacing="1"/>
      <w:jc w:val="left"/>
    </w:pPr>
    <w:rPr>
      <w:rFonts w:ascii="宋体" w:hAnsi="宋体" w:hint="eastAsia"/>
      <w:kern w:val="0"/>
    </w:rPr>
  </w:style>
  <w:style w:type="paragraph" w:customStyle="1" w:styleId="Charf1">
    <w:name w:val="Char"/>
    <w:basedOn w:val="a"/>
    <w:qFormat/>
    <w:pPr>
      <w:ind w:firstLineChars="200" w:firstLine="200"/>
    </w:pPr>
    <w:rPr>
      <w:rFonts w:ascii="宋体" w:hAnsi="宋体" w:cs="宋体"/>
    </w:rPr>
  </w:style>
  <w:style w:type="paragraph" w:customStyle="1" w:styleId="Char21">
    <w:name w:val="Char2"/>
    <w:basedOn w:val="a"/>
    <w:qFormat/>
    <w:pPr>
      <w:ind w:firstLineChars="200" w:firstLine="200"/>
    </w:pPr>
    <w:rPr>
      <w:rFonts w:ascii="宋体" w:hAnsi="宋体" w:cs="宋体"/>
    </w:rPr>
  </w:style>
  <w:style w:type="character" w:customStyle="1" w:styleId="CharChar">
    <w:name w:val="Char Char"/>
    <w:qFormat/>
    <w:rPr>
      <w:rFonts w:eastAsia="宋体"/>
      <w:kern w:val="2"/>
      <w:sz w:val="18"/>
      <w:szCs w:val="18"/>
      <w:lang w:val="en-US" w:eastAsia="zh-CN" w:bidi="ar-SA"/>
    </w:rPr>
  </w:style>
  <w:style w:type="character" w:customStyle="1" w:styleId="CharChar1">
    <w:name w:val="Char Char1"/>
    <w:qFormat/>
    <w:rPr>
      <w:rFonts w:eastAsia="宋体"/>
      <w:kern w:val="2"/>
      <w:sz w:val="21"/>
      <w:szCs w:val="24"/>
      <w:lang w:val="en-US" w:eastAsia="zh-CN" w:bidi="ar-SA"/>
    </w:rPr>
  </w:style>
  <w:style w:type="paragraph" w:customStyle="1" w:styleId="Char10">
    <w:name w:val="Char1"/>
    <w:basedOn w:val="a8"/>
    <w:qFormat/>
    <w:rPr>
      <w:rFonts w:ascii="Tahoma" w:hAnsi="Tahoma"/>
      <w:sz w:val="24"/>
    </w:rPr>
  </w:style>
  <w:style w:type="character" w:customStyle="1" w:styleId="Charf2">
    <w:name w:val="合同标题 Char"/>
    <w:qFormat/>
    <w:rPr>
      <w:rFonts w:eastAsia="宋体"/>
      <w:b/>
      <w:kern w:val="44"/>
      <w:sz w:val="44"/>
      <w:lang w:val="en-US" w:eastAsia="zh-CN" w:bidi="ar-SA"/>
    </w:rPr>
  </w:style>
  <w:style w:type="character" w:customStyle="1" w:styleId="h2Char">
    <w:name w:val="h2 Char"/>
    <w:qFormat/>
    <w:rPr>
      <w:rFonts w:ascii="Arial" w:eastAsia="黑体" w:hAnsi="Arial"/>
      <w:b/>
      <w:sz w:val="32"/>
      <w:lang w:val="en-US" w:eastAsia="zh-CN" w:bidi="ar-SA"/>
    </w:rPr>
  </w:style>
  <w:style w:type="character" w:customStyle="1" w:styleId="411Char">
    <w:name w:val="标题 4.1.1 Char"/>
    <w:qFormat/>
    <w:rPr>
      <w:rFonts w:eastAsia="宋体"/>
      <w:b/>
      <w:sz w:val="32"/>
      <w:lang w:val="en-US" w:eastAsia="zh-CN" w:bidi="ar-SA"/>
    </w:rPr>
  </w:style>
  <w:style w:type="character" w:customStyle="1" w:styleId="CharCharChar0">
    <w:name w:val="普通文字 Char Char Char"/>
    <w:qFormat/>
    <w:rPr>
      <w:rFonts w:ascii="宋体" w:eastAsia="宋体" w:hAnsi="Courier New"/>
      <w:kern w:val="2"/>
      <w:sz w:val="21"/>
      <w:szCs w:val="21"/>
      <w:lang w:val="en-US" w:eastAsia="zh-CN" w:bidi="ar-SA"/>
    </w:rPr>
  </w:style>
  <w:style w:type="paragraph" w:customStyle="1" w:styleId="BodyTextNumbered">
    <w:name w:val="BodyTextNumbered"/>
    <w:basedOn w:val="a"/>
    <w:qFormat/>
    <w:pPr>
      <w:widowControl/>
      <w:spacing w:after="120"/>
      <w:ind w:left="283" w:hanging="283"/>
      <w:jc w:val="left"/>
    </w:pPr>
    <w:rPr>
      <w:rFonts w:ascii="Arial" w:hAnsi="Arial"/>
      <w:kern w:val="0"/>
      <w:sz w:val="22"/>
      <w:szCs w:val="20"/>
      <w:lang w:val="en-GB" w:eastAsia="en-US"/>
    </w:rPr>
  </w:style>
  <w:style w:type="paragraph" w:customStyle="1" w:styleId="3051">
    <w:name w:val="样式 标题 3 + 段后: 0.5 行1"/>
    <w:basedOn w:val="30"/>
    <w:qFormat/>
    <w:pPr>
      <w:keepNext w:val="0"/>
      <w:keepLines w:val="0"/>
      <w:adjustRightInd w:val="0"/>
      <w:snapToGrid w:val="0"/>
      <w:spacing w:before="0" w:afterLines="50" w:line="360" w:lineRule="auto"/>
      <w:ind w:left="420" w:firstLine="107"/>
    </w:pPr>
    <w:rPr>
      <w:rFonts w:ascii="仿宋_GB2312" w:eastAsia="仿宋_GB2312" w:cs="宋体"/>
      <w:b w:val="0"/>
      <w:bCs w:val="0"/>
      <w:sz w:val="28"/>
      <w:szCs w:val="28"/>
    </w:rPr>
  </w:style>
  <w:style w:type="paragraph" w:customStyle="1" w:styleId="11081108">
    <w:name w:val="样式 样式 标题 1 + 段前: 1 行 段后: 0.8 行 + 段前: 1.1 行 段后: 0.8 行"/>
    <w:basedOn w:val="a"/>
    <w:qFormat/>
    <w:pPr>
      <w:keepNext/>
      <w:tabs>
        <w:tab w:val="left" w:pos="1080"/>
      </w:tabs>
      <w:spacing w:beforeLines="110" w:afterLines="80" w:line="288" w:lineRule="auto"/>
      <w:ind w:left="1080" w:hanging="1080"/>
      <w:outlineLvl w:val="0"/>
    </w:pPr>
    <w:rPr>
      <w:rFonts w:eastAsia="仿宋_GB2312" w:cs="宋体"/>
      <w:b/>
      <w:bCs/>
      <w:kern w:val="28"/>
      <w:sz w:val="28"/>
      <w:szCs w:val="28"/>
    </w:rPr>
  </w:style>
  <w:style w:type="paragraph" w:customStyle="1" w:styleId="affb">
    <w:name w:val="样式 纯文本 + (符号) 宋体"/>
    <w:basedOn w:val="af"/>
    <w:qFormat/>
    <w:pPr>
      <w:tabs>
        <w:tab w:val="left" w:pos="7380"/>
      </w:tabs>
      <w:adjustRightInd w:val="0"/>
      <w:snapToGrid w:val="0"/>
      <w:ind w:firstLineChars="218" w:firstLine="523"/>
    </w:pPr>
    <w:rPr>
      <w:sz w:val="24"/>
      <w:szCs w:val="30"/>
    </w:rPr>
  </w:style>
  <w:style w:type="character" w:customStyle="1" w:styleId="1b">
    <w:name w:val="样式 宋体1"/>
    <w:qFormat/>
    <w:rPr>
      <w:rFonts w:ascii="宋体" w:eastAsia="宋体" w:hAnsi="宋体"/>
      <w:sz w:val="24"/>
    </w:rPr>
  </w:style>
  <w:style w:type="paragraph" w:customStyle="1" w:styleId="211">
    <w:name w:val="样式 标题 2 + 宋体 段前: 1 行 段后: 1 行"/>
    <w:basedOn w:val="2"/>
    <w:qFormat/>
    <w:pPr>
      <w:adjustRightInd w:val="0"/>
      <w:snapToGrid w:val="0"/>
    </w:pPr>
    <w:rPr>
      <w:rFonts w:ascii="宋体" w:hAnsi="宋体" w:cs="宋体"/>
      <w:sz w:val="30"/>
      <w:szCs w:val="20"/>
    </w:rPr>
  </w:style>
  <w:style w:type="paragraph" w:customStyle="1" w:styleId="36">
    <w:name w:val="样式 标题 3 + 宋体"/>
    <w:basedOn w:val="30"/>
    <w:qFormat/>
    <w:pPr>
      <w:adjustRightInd w:val="0"/>
      <w:snapToGrid w:val="0"/>
      <w:spacing w:before="50" w:afterLines="50" w:line="240" w:lineRule="auto"/>
      <w:ind w:firstLineChars="14" w:firstLine="200"/>
    </w:pPr>
    <w:rPr>
      <w:rFonts w:ascii="宋体" w:hAnsi="宋体"/>
      <w:sz w:val="24"/>
    </w:rPr>
  </w:style>
  <w:style w:type="paragraph" w:customStyle="1" w:styleId="affc">
    <w:name w:val="样式 表格 + (符号) 宋体"/>
    <w:basedOn w:val="aff5"/>
    <w:qFormat/>
    <w:pPr>
      <w:adjustRightInd w:val="0"/>
      <w:snapToGrid w:val="0"/>
      <w:jc w:val="both"/>
      <w:textAlignment w:val="auto"/>
    </w:pPr>
    <w:rPr>
      <w:rFonts w:ascii="宋体" w:hAnsi="Courier New" w:cs="Courier New"/>
      <w:kern w:val="2"/>
      <w:szCs w:val="21"/>
    </w:rPr>
  </w:style>
  <w:style w:type="paragraph" w:customStyle="1" w:styleId="1c">
    <w:name w:val="样式 标题 1 + 宋体"/>
    <w:basedOn w:val="1"/>
    <w:qFormat/>
    <w:pPr>
      <w:adjustRightInd w:val="0"/>
      <w:snapToGrid w:val="0"/>
      <w:spacing w:beforeLines="100" w:afterLines="100" w:line="240" w:lineRule="auto"/>
    </w:pPr>
    <w:rPr>
      <w:rFonts w:ascii="宋体" w:hAnsi="宋体"/>
      <w:sz w:val="32"/>
    </w:rPr>
  </w:style>
  <w:style w:type="paragraph" w:customStyle="1" w:styleId="GB231222">
    <w:name w:val="样式 样式 纯文本 + 仿宋_GB2312 四号 行距: 固定值 22 磅 + 宋体"/>
    <w:basedOn w:val="a"/>
    <w:qFormat/>
    <w:pPr>
      <w:adjustRightInd w:val="0"/>
      <w:snapToGrid w:val="0"/>
      <w:spacing w:beforeLines="50" w:after="100"/>
      <w:ind w:left="241"/>
    </w:pPr>
    <w:rPr>
      <w:rFonts w:ascii="宋体" w:hAnsi="宋体"/>
      <w:bCs/>
      <w:color w:val="000000"/>
      <w:szCs w:val="48"/>
    </w:rPr>
  </w:style>
  <w:style w:type="paragraph" w:customStyle="1" w:styleId="0">
    <w:name w:val="正文0"/>
    <w:basedOn w:val="a"/>
    <w:link w:val="0Char"/>
    <w:qFormat/>
    <w:pPr>
      <w:spacing w:beforeLines="50" w:afterLines="50" w:line="312" w:lineRule="auto"/>
      <w:ind w:firstLineChars="200" w:firstLine="200"/>
      <w:jc w:val="left"/>
    </w:pPr>
    <w:rPr>
      <w:rFonts w:eastAsia="仿宋_GB2312"/>
      <w:kern w:val="0"/>
      <w:sz w:val="28"/>
    </w:rPr>
  </w:style>
  <w:style w:type="character" w:customStyle="1" w:styleId="0Char">
    <w:name w:val="正文0 Char"/>
    <w:link w:val="0"/>
    <w:qFormat/>
    <w:rPr>
      <w:rFonts w:ascii="Times New Roman" w:eastAsia="仿宋_GB2312" w:hAnsi="Times New Roman" w:cs="Times New Roman"/>
      <w:sz w:val="28"/>
      <w:szCs w:val="24"/>
    </w:rPr>
  </w:style>
  <w:style w:type="paragraph" w:customStyle="1" w:styleId="2Pierre11Heading20505">
    <w:name w:val="样式 标题 2Pierre_1.1_Heading 2 + 段前: 0.5 行 段后: 0.5 行"/>
    <w:basedOn w:val="2"/>
    <w:qFormat/>
    <w:pPr>
      <w:spacing w:beforeLines="50" w:afterLines="50" w:line="312" w:lineRule="auto"/>
    </w:pPr>
    <w:rPr>
      <w:rFonts w:ascii="Times New Roman" w:eastAsia="仿宋_GB2312" w:hAnsi="Times New Roman" w:cs="宋体"/>
      <w:sz w:val="28"/>
      <w:szCs w:val="20"/>
    </w:rPr>
  </w:style>
  <w:style w:type="paragraph" w:customStyle="1" w:styleId="3Pierre1110505">
    <w:name w:val="样式 标题 3Pierre_1.1.1 + 段前: 0.5 行 段后: 0.5 行"/>
    <w:basedOn w:val="30"/>
    <w:qFormat/>
    <w:pPr>
      <w:spacing w:beforeLines="50" w:afterLines="50" w:line="312" w:lineRule="auto"/>
    </w:pPr>
    <w:rPr>
      <w:rFonts w:eastAsia="仿宋_GB2312" w:cs="宋体"/>
      <w:sz w:val="28"/>
      <w:szCs w:val="20"/>
    </w:rPr>
  </w:style>
  <w:style w:type="character" w:customStyle="1" w:styleId="middle1">
    <w:name w:val="middle1"/>
    <w:qFormat/>
    <w:rPr>
      <w:rFonts w:hint="default"/>
      <w:spacing w:val="285"/>
      <w:sz w:val="21"/>
      <w:szCs w:val="21"/>
    </w:rPr>
  </w:style>
  <w:style w:type="paragraph" w:customStyle="1" w:styleId="CharCharCharCharCharCharCharCharCharCharCharCharChar2">
    <w:name w:val="Char Char Char Char Char Char Char Char Char Char Char Char Char2"/>
    <w:basedOn w:val="a"/>
    <w:qFormat/>
    <w:pPr>
      <w:widowControl/>
      <w:spacing w:after="160" w:line="240" w:lineRule="exact"/>
      <w:jc w:val="left"/>
    </w:pPr>
    <w:rPr>
      <w:rFonts w:ascii="Verdana" w:hAnsi="Verdana"/>
      <w:kern w:val="0"/>
      <w:sz w:val="20"/>
      <w:szCs w:val="20"/>
      <w:lang w:eastAsia="en-US"/>
    </w:rPr>
  </w:style>
  <w:style w:type="paragraph" w:customStyle="1" w:styleId="1d">
    <w:name w:val="修订1"/>
    <w:hidden/>
    <w:uiPriority w:val="99"/>
    <w:semiHidden/>
    <w:qFormat/>
    <w:rPr>
      <w:kern w:val="2"/>
      <w:sz w:val="21"/>
      <w:szCs w:val="24"/>
    </w:rPr>
  </w:style>
  <w:style w:type="paragraph" w:customStyle="1" w:styleId="p0">
    <w:name w:val="p0"/>
    <w:basedOn w:val="a"/>
    <w:qFormat/>
    <w:pPr>
      <w:widowControl/>
    </w:pPr>
    <w:rPr>
      <w:kern w:val="0"/>
      <w:szCs w:val="21"/>
    </w:rPr>
  </w:style>
  <w:style w:type="character" w:customStyle="1" w:styleId="CharChar19">
    <w:name w:val="Char Char19"/>
    <w:qFormat/>
    <w:locked/>
    <w:rPr>
      <w:rFonts w:ascii="Arial" w:eastAsia="黑体" w:hAnsi="Arial"/>
      <w:b/>
      <w:bCs/>
      <w:kern w:val="2"/>
      <w:sz w:val="28"/>
      <w:szCs w:val="28"/>
      <w:lang w:val="en-US" w:eastAsia="zh-CN" w:bidi="ar-SA"/>
    </w:rPr>
  </w:style>
  <w:style w:type="character" w:customStyle="1" w:styleId="CharChar18">
    <w:name w:val="Char Char18"/>
    <w:qFormat/>
    <w:locked/>
    <w:rPr>
      <w:rFonts w:eastAsia="宋体"/>
      <w:b/>
      <w:sz w:val="28"/>
      <w:lang w:val="en-US" w:eastAsia="zh-CN" w:bidi="ar-SA"/>
    </w:rPr>
  </w:style>
  <w:style w:type="character" w:customStyle="1" w:styleId="CharChar17">
    <w:name w:val="Char Char17"/>
    <w:qFormat/>
    <w:locked/>
    <w:rPr>
      <w:rFonts w:ascii="Arial" w:eastAsia="黑体" w:hAnsi="Arial"/>
      <w:b/>
      <w:bCs/>
      <w:sz w:val="24"/>
      <w:szCs w:val="24"/>
      <w:lang w:val="en-US" w:eastAsia="zh-CN" w:bidi="ar-SA"/>
    </w:rPr>
  </w:style>
  <w:style w:type="character" w:customStyle="1" w:styleId="CharChar16">
    <w:name w:val="Char Char16"/>
    <w:qFormat/>
    <w:locked/>
    <w:rPr>
      <w:rFonts w:eastAsia="宋体"/>
      <w:b/>
      <w:bCs/>
      <w:sz w:val="24"/>
      <w:szCs w:val="24"/>
      <w:lang w:val="en-US" w:eastAsia="zh-CN" w:bidi="ar-SA"/>
    </w:rPr>
  </w:style>
  <w:style w:type="character" w:customStyle="1" w:styleId="CharChar15">
    <w:name w:val="Char Char15"/>
    <w:qFormat/>
    <w:locked/>
    <w:rPr>
      <w:rFonts w:ascii="Arial" w:eastAsia="黑体" w:hAnsi="Arial"/>
      <w:sz w:val="24"/>
      <w:szCs w:val="24"/>
      <w:lang w:val="en-US" w:eastAsia="zh-CN" w:bidi="ar-SA"/>
    </w:rPr>
  </w:style>
  <w:style w:type="character" w:customStyle="1" w:styleId="CharChar14">
    <w:name w:val="Char Char14"/>
    <w:qFormat/>
    <w:locked/>
    <w:rPr>
      <w:rFonts w:ascii="Arial" w:eastAsia="黑体" w:hAnsi="Arial"/>
      <w:sz w:val="21"/>
      <w:szCs w:val="21"/>
      <w:lang w:val="en-US" w:eastAsia="zh-CN" w:bidi="ar-SA"/>
    </w:rPr>
  </w:style>
  <w:style w:type="character" w:customStyle="1" w:styleId="CharChar10">
    <w:name w:val="Char Char10"/>
    <w:qFormat/>
    <w:locked/>
    <w:rPr>
      <w:rFonts w:ascii="宋体" w:eastAsia="宋体" w:hAnsi="宋体"/>
      <w:kern w:val="2"/>
      <w:sz w:val="21"/>
      <w:szCs w:val="24"/>
      <w:lang w:val="en-US" w:eastAsia="zh-CN" w:bidi="ar-SA"/>
    </w:rPr>
  </w:style>
  <w:style w:type="character" w:customStyle="1" w:styleId="CharChar13">
    <w:name w:val="Char Char13"/>
    <w:qFormat/>
    <w:locked/>
    <w:rPr>
      <w:rFonts w:ascii="宋体" w:eastAsia="宋体" w:hAnsi="宋体"/>
      <w:sz w:val="18"/>
      <w:szCs w:val="18"/>
      <w:lang w:bidi="ar-SA"/>
    </w:rPr>
  </w:style>
  <w:style w:type="character" w:customStyle="1" w:styleId="CharChar12">
    <w:name w:val="Char Char12"/>
    <w:qFormat/>
    <w:locked/>
    <w:rPr>
      <w:rFonts w:ascii="宋体" w:eastAsia="宋体" w:hAnsi="宋体"/>
      <w:sz w:val="18"/>
      <w:szCs w:val="18"/>
      <w:lang w:bidi="ar-SA"/>
    </w:rPr>
  </w:style>
  <w:style w:type="character" w:customStyle="1" w:styleId="CharChar9">
    <w:name w:val="Char Char9"/>
    <w:qFormat/>
    <w:locked/>
    <w:rPr>
      <w:rFonts w:ascii="Arial" w:eastAsia="宋体" w:hAnsi="Arial" w:cs="Arial"/>
      <w:b/>
      <w:sz w:val="32"/>
      <w:lang w:bidi="ar-SA"/>
    </w:rPr>
  </w:style>
  <w:style w:type="character" w:customStyle="1" w:styleId="CharChar7">
    <w:name w:val="Char Char7"/>
    <w:qFormat/>
    <w:locked/>
    <w:rPr>
      <w:rFonts w:ascii="宋体" w:eastAsia="宋体" w:hAnsi="宋体"/>
      <w:sz w:val="24"/>
      <w:lang w:bidi="ar-SA"/>
    </w:rPr>
  </w:style>
  <w:style w:type="character" w:customStyle="1" w:styleId="CharChar3">
    <w:name w:val="Char Char3"/>
    <w:qFormat/>
    <w:locked/>
    <w:rPr>
      <w:rFonts w:ascii="宋体" w:eastAsia="宋体" w:hAnsi="宋体"/>
      <w:szCs w:val="24"/>
      <w:lang w:bidi="ar-SA"/>
    </w:rPr>
  </w:style>
  <w:style w:type="character" w:customStyle="1" w:styleId="CharChar11">
    <w:name w:val="Char Char11"/>
    <w:qFormat/>
    <w:locked/>
    <w:rPr>
      <w:rFonts w:ascii="宋体" w:eastAsia="宋体" w:hAnsi="宋体"/>
      <w:sz w:val="24"/>
      <w:lang w:bidi="ar-SA"/>
    </w:rPr>
  </w:style>
  <w:style w:type="character" w:customStyle="1" w:styleId="CharChar4">
    <w:name w:val="Char Char4"/>
    <w:qFormat/>
    <w:locked/>
    <w:rPr>
      <w:rFonts w:ascii="宋体" w:eastAsia="宋体" w:hAnsi="宋体"/>
      <w:szCs w:val="24"/>
      <w:lang w:bidi="ar-SA"/>
    </w:rPr>
  </w:style>
  <w:style w:type="character" w:customStyle="1" w:styleId="CharChar8">
    <w:name w:val="Char Char8"/>
    <w:qFormat/>
    <w:locked/>
    <w:rPr>
      <w:rFonts w:ascii="宋体" w:eastAsia="宋体" w:hAnsi="宋体"/>
      <w:sz w:val="16"/>
      <w:szCs w:val="16"/>
      <w:lang w:bidi="ar-SA"/>
    </w:rPr>
  </w:style>
  <w:style w:type="character" w:customStyle="1" w:styleId="CharChar5">
    <w:name w:val="Char Char5"/>
    <w:qFormat/>
    <w:locked/>
    <w:rPr>
      <w:rFonts w:ascii="宋体" w:eastAsia="宋体" w:hAnsi="宋体"/>
      <w:szCs w:val="24"/>
      <w:shd w:val="clear" w:color="auto" w:fill="000080"/>
      <w:lang w:bidi="ar-SA"/>
    </w:rPr>
  </w:style>
  <w:style w:type="character" w:customStyle="1" w:styleId="CharChar2">
    <w:name w:val="Char Char2"/>
    <w:qFormat/>
    <w:locked/>
    <w:rPr>
      <w:rFonts w:ascii="宋体" w:eastAsia="宋体" w:hAnsi="宋体"/>
      <w:b/>
      <w:bCs/>
      <w:kern w:val="2"/>
      <w:sz w:val="21"/>
      <w:szCs w:val="24"/>
      <w:lang w:val="en-US" w:eastAsia="zh-CN" w:bidi="ar-SA"/>
    </w:rPr>
  </w:style>
  <w:style w:type="character" w:customStyle="1" w:styleId="CharChar6">
    <w:name w:val="Char Char6"/>
    <w:qFormat/>
    <w:locked/>
    <w:rPr>
      <w:rFonts w:ascii="宋体" w:eastAsia="宋体" w:hAnsi="宋体"/>
      <w:sz w:val="18"/>
      <w:szCs w:val="18"/>
      <w:lang w:bidi="ar-SA"/>
    </w:rPr>
  </w:style>
  <w:style w:type="character" w:customStyle="1" w:styleId="hps">
    <w:name w:val="hps"/>
    <w:basedOn w:val="a0"/>
    <w:qFormat/>
  </w:style>
  <w:style w:type="character" w:customStyle="1" w:styleId="st1">
    <w:name w:val="st1"/>
    <w:basedOn w:val="a0"/>
    <w:qFormat/>
  </w:style>
  <w:style w:type="paragraph" w:customStyle="1" w:styleId="Char11">
    <w:name w:val="Char11"/>
    <w:basedOn w:val="a"/>
    <w:qFormat/>
    <w:pPr>
      <w:widowControl/>
      <w:spacing w:after="160" w:line="240" w:lineRule="exact"/>
      <w:jc w:val="left"/>
    </w:pPr>
    <w:rPr>
      <w:rFonts w:ascii="Verdana" w:hAnsi="Verdana"/>
      <w:kern w:val="0"/>
      <w:sz w:val="20"/>
      <w:szCs w:val="20"/>
      <w:lang w:eastAsia="en-US"/>
    </w:rPr>
  </w:style>
  <w:style w:type="paragraph" w:customStyle="1" w:styleId="Indent2">
    <w:name w:val="Indent 2"/>
    <w:basedOn w:val="a"/>
    <w:qFormat/>
    <w:pPr>
      <w:widowControl/>
      <w:ind w:left="1134" w:hanging="567"/>
    </w:pPr>
    <w:rPr>
      <w:kern w:val="0"/>
      <w:sz w:val="20"/>
      <w:szCs w:val="20"/>
      <w:lang w:val="en-GB"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
    <w:name w:val="样式3"/>
    <w:basedOn w:val="a"/>
    <w:qFormat/>
    <w:pPr>
      <w:numPr>
        <w:numId w:val="1"/>
      </w:numPr>
      <w:jc w:val="left"/>
    </w:pPr>
  </w:style>
  <w:style w:type="paragraph" w:customStyle="1" w:styleId="52">
    <w:name w:val="样式5"/>
    <w:basedOn w:val="a"/>
    <w:qFormat/>
    <w:pPr>
      <w:snapToGrid w:val="0"/>
      <w:outlineLvl w:val="1"/>
    </w:pPr>
    <w:rPr>
      <w:rFonts w:ascii="宋体" w:hAnsi="宋体"/>
      <w:b/>
      <w:color w:val="000000"/>
      <w:szCs w:val="21"/>
    </w:rPr>
  </w:style>
  <w:style w:type="paragraph" w:customStyle="1" w:styleId="CharCharCharChar">
    <w:name w:val="Char Char Char Char"/>
    <w:basedOn w:val="a"/>
    <w:qFormat/>
  </w:style>
  <w:style w:type="paragraph" w:customStyle="1" w:styleId="27">
    <w:name w:val="样式 首行缩进:  2 字符"/>
    <w:basedOn w:val="a"/>
    <w:qFormat/>
    <w:pPr>
      <w:ind w:firstLineChars="200" w:firstLine="600"/>
    </w:pPr>
    <w:rPr>
      <w:rFonts w:cs="宋体"/>
      <w:sz w:val="28"/>
      <w:szCs w:val="20"/>
    </w:rPr>
  </w:style>
  <w:style w:type="paragraph" w:customStyle="1" w:styleId="CharCharCharCharCharChar">
    <w:name w:val="Char Char Char Char Char Char"/>
    <w:basedOn w:val="a"/>
    <w:qFormat/>
    <w:pPr>
      <w:widowControl/>
      <w:spacing w:after="160" w:line="240" w:lineRule="exact"/>
      <w:ind w:firstLineChars="250" w:firstLine="602"/>
      <w:jc w:val="center"/>
    </w:pPr>
    <w:rPr>
      <w:szCs w:val="20"/>
    </w:rPr>
  </w:style>
  <w:style w:type="paragraph" w:customStyle="1" w:styleId="CM1">
    <w:name w:val="CM1"/>
    <w:basedOn w:val="Default"/>
    <w:next w:val="Default"/>
    <w:qFormat/>
    <w:pPr>
      <w:spacing w:line="316" w:lineRule="atLeast"/>
    </w:pPr>
    <w:rPr>
      <w:rFonts w:ascii="..ì." w:eastAsia="..ì." w:cs="Times New Roman"/>
      <w:color w:val="auto"/>
    </w:rPr>
  </w:style>
  <w:style w:type="paragraph" w:customStyle="1" w:styleId="CM6">
    <w:name w:val="CM6"/>
    <w:basedOn w:val="Default"/>
    <w:next w:val="Default"/>
    <w:qFormat/>
    <w:pPr>
      <w:spacing w:after="300"/>
    </w:pPr>
    <w:rPr>
      <w:rFonts w:ascii="..ì." w:eastAsia="..ì." w:cs="Times New Roman"/>
      <w:color w:val="auto"/>
    </w:rPr>
  </w:style>
  <w:style w:type="paragraph" w:customStyle="1" w:styleId="CM7">
    <w:name w:val="CM7"/>
    <w:basedOn w:val="Default"/>
    <w:next w:val="Default"/>
    <w:qFormat/>
    <w:pPr>
      <w:spacing w:after="930"/>
    </w:pPr>
    <w:rPr>
      <w:rFonts w:ascii="..ì." w:eastAsia="..ì." w:cs="Times New Roman"/>
      <w:color w:val="auto"/>
    </w:rPr>
  </w:style>
  <w:style w:type="character" w:customStyle="1" w:styleId="txl1">
    <w:name w:val="t_xl1"/>
    <w:qFormat/>
    <w:rPr>
      <w:sz w:val="41"/>
      <w:szCs w:val="41"/>
    </w:rPr>
  </w:style>
  <w:style w:type="paragraph" w:customStyle="1" w:styleId="1e">
    <w:name w:val="样式 样式 标题 1 + 三号 蓝色 + 自动设置"/>
    <w:basedOn w:val="a"/>
    <w:qFormat/>
    <w:pPr>
      <w:keepNext/>
      <w:keepLines/>
      <w:spacing w:line="480" w:lineRule="auto"/>
      <w:outlineLvl w:val="0"/>
    </w:pPr>
    <w:rPr>
      <w:b/>
      <w:bCs/>
      <w:kern w:val="44"/>
      <w:sz w:val="30"/>
      <w:szCs w:val="44"/>
    </w:rPr>
  </w:style>
  <w:style w:type="paragraph" w:customStyle="1" w:styleId="315">
    <w:name w:val="样式 标题 3 + 四号 蓝色 行距: 1.5 倍行距"/>
    <w:basedOn w:val="30"/>
    <w:next w:val="af3"/>
    <w:qFormat/>
    <w:pPr>
      <w:spacing w:before="0" w:after="0" w:line="360" w:lineRule="auto"/>
    </w:pPr>
    <w:rPr>
      <w:rFonts w:cs="宋体"/>
      <w:color w:val="0000FF"/>
      <w:kern w:val="2"/>
      <w:sz w:val="28"/>
      <w:szCs w:val="20"/>
    </w:rPr>
  </w:style>
  <w:style w:type="character" w:customStyle="1" w:styleId="3Char2">
    <w:name w:val="样式 标题 3 + 四号 Char"/>
    <w:qFormat/>
    <w:rPr>
      <w:rFonts w:eastAsia="宋体"/>
      <w:b/>
      <w:bCs/>
      <w:kern w:val="2"/>
      <w:sz w:val="28"/>
      <w:szCs w:val="32"/>
      <w:lang w:val="en-US" w:eastAsia="zh-CN" w:bidi="ar-SA"/>
    </w:rPr>
  </w:style>
  <w:style w:type="character" w:customStyle="1" w:styleId="Char0">
    <w:name w:val="正文缩进 Char"/>
    <w:link w:val="a5"/>
    <w:qFormat/>
    <w:rPr>
      <w:rFonts w:eastAsia="宋体"/>
      <w:kern w:val="2"/>
      <w:sz w:val="21"/>
      <w:szCs w:val="24"/>
      <w:lang w:val="en-US" w:eastAsia="zh-CN" w:bidi="ar-SA"/>
    </w:rPr>
  </w:style>
  <w:style w:type="paragraph" w:customStyle="1" w:styleId="affd">
    <w:name w:val="一级条标题"/>
    <w:next w:val="affe"/>
    <w:qFormat/>
    <w:pPr>
      <w:widowControl w:val="0"/>
      <w:spacing w:line="440" w:lineRule="exact"/>
      <w:ind w:left="826"/>
      <w:outlineLvl w:val="1"/>
    </w:pPr>
    <w:rPr>
      <w:rFonts w:ascii="宋体"/>
      <w:sz w:val="24"/>
    </w:rPr>
  </w:style>
  <w:style w:type="paragraph" w:customStyle="1" w:styleId="affe">
    <w:name w:val="二级条"/>
    <w:next w:val="4"/>
    <w:qFormat/>
    <w:pPr>
      <w:widowControl w:val="0"/>
      <w:spacing w:line="440" w:lineRule="exact"/>
    </w:pPr>
    <w:rPr>
      <w:rFonts w:ascii="宋体"/>
      <w:sz w:val="24"/>
    </w:rPr>
  </w:style>
  <w:style w:type="paragraph" w:customStyle="1" w:styleId="afff">
    <w:name w:val="列项——（一级）"/>
    <w:basedOn w:val="4"/>
    <w:next w:val="4"/>
    <w:qFormat/>
    <w:pPr>
      <w:keepNext w:val="0"/>
      <w:keepLines w:val="0"/>
      <w:spacing w:before="0" w:after="0" w:line="440" w:lineRule="exact"/>
      <w:ind w:leftChars="200" w:left="450" w:hangingChars="250" w:hanging="250"/>
      <w:jc w:val="left"/>
      <w:outlineLvl w:val="9"/>
    </w:pPr>
    <w:rPr>
      <w:rFonts w:eastAsia="宋体"/>
      <w:b w:val="0"/>
      <w:bCs w:val="0"/>
      <w:szCs w:val="20"/>
    </w:rPr>
  </w:style>
  <w:style w:type="paragraph" w:customStyle="1" w:styleId="afff0">
    <w:name w:val="附录一级条"/>
    <w:next w:val="4"/>
    <w:qFormat/>
    <w:pPr>
      <w:spacing w:line="440" w:lineRule="exact"/>
    </w:pPr>
    <w:rPr>
      <w:rFonts w:ascii="宋体"/>
      <w:sz w:val="24"/>
    </w:rPr>
  </w:style>
  <w:style w:type="paragraph" w:customStyle="1" w:styleId="220">
    <w:name w:val="样式 样式 首行缩进:  2 字符 + 首行缩进:  2 字符"/>
    <w:basedOn w:val="a"/>
    <w:qFormat/>
    <w:rPr>
      <w:rFonts w:cs="宋体"/>
    </w:rPr>
  </w:style>
  <w:style w:type="paragraph" w:customStyle="1" w:styleId="248">
    <w:name w:val="样式 小四 行距: 固定值 24 磅 左  8 字符"/>
    <w:basedOn w:val="a"/>
    <w:qFormat/>
    <w:pPr>
      <w:spacing w:line="480" w:lineRule="exact"/>
      <w:ind w:leftChars="100" w:left="1470" w:rightChars="100" w:right="100"/>
    </w:pPr>
    <w:rPr>
      <w:rFonts w:cs="宋体"/>
      <w:szCs w:val="20"/>
    </w:rPr>
  </w:style>
  <w:style w:type="paragraph" w:customStyle="1" w:styleId="63">
    <w:name w:val="样式6"/>
    <w:basedOn w:val="a"/>
    <w:qFormat/>
    <w:pPr>
      <w:snapToGrid w:val="0"/>
    </w:pPr>
  </w:style>
  <w:style w:type="character" w:customStyle="1" w:styleId="378020Char">
    <w:name w:val="样式 标题 3 + (中文) 黑体 小四 非加粗 段前: 7.8 磅 段后: 0 磅 行距: 固定值 20 磅 Char"/>
    <w:link w:val="378020"/>
    <w:qFormat/>
    <w:rPr>
      <w:rFonts w:ascii="Times New Roman" w:eastAsia="黑体" w:hAnsi="Times New Roman" w:cs="宋体"/>
      <w:b/>
      <w:bCs/>
      <w:sz w:val="24"/>
      <w:szCs w:val="32"/>
      <w:lang w:bidi="ar-SA"/>
    </w:rPr>
  </w:style>
  <w:style w:type="paragraph" w:customStyle="1" w:styleId="Char13">
    <w:name w:val="Char13"/>
    <w:basedOn w:val="a"/>
    <w:qFormat/>
    <w:pPr>
      <w:widowControl/>
      <w:spacing w:after="160" w:line="240" w:lineRule="exact"/>
      <w:jc w:val="left"/>
    </w:pPr>
    <w:rPr>
      <w:rFonts w:ascii="Verdana" w:hAnsi="Verdana"/>
      <w:kern w:val="0"/>
      <w:sz w:val="20"/>
      <w:szCs w:val="20"/>
      <w:lang w:eastAsia="en-US"/>
    </w:rPr>
  </w:style>
  <w:style w:type="character" w:customStyle="1" w:styleId="xl29Char">
    <w:name w:val="xl29 Char"/>
    <w:link w:val="xl29"/>
    <w:qFormat/>
    <w:locked/>
    <w:rPr>
      <w:rFonts w:ascii="宋体" w:hAnsi="宋体"/>
      <w:sz w:val="24"/>
    </w:rPr>
  </w:style>
  <w:style w:type="character" w:customStyle="1" w:styleId="CharCharChar2">
    <w:name w:val="普通文字 Char Char Char2"/>
    <w:semiHidden/>
    <w:qFormat/>
    <w:locked/>
    <w:rPr>
      <w:rFonts w:ascii="宋体" w:hAnsi="Courier New"/>
      <w:kern w:val="2"/>
      <w:sz w:val="21"/>
      <w:szCs w:val="21"/>
    </w:rPr>
  </w:style>
  <w:style w:type="paragraph" w:customStyle="1" w:styleId="Char12">
    <w:name w:val="Char12"/>
    <w:basedOn w:val="a"/>
    <w:qFormat/>
    <w:pPr>
      <w:widowControl/>
      <w:spacing w:after="160" w:line="240" w:lineRule="exact"/>
      <w:jc w:val="left"/>
    </w:pPr>
    <w:rPr>
      <w:rFonts w:ascii="Verdana" w:hAnsi="Verdana"/>
      <w:kern w:val="0"/>
      <w:sz w:val="20"/>
      <w:szCs w:val="20"/>
      <w:lang w:eastAsia="en-US"/>
    </w:rPr>
  </w:style>
  <w:style w:type="character" w:customStyle="1" w:styleId="HTMLChar">
    <w:name w:val="HTML 预设格式 Char"/>
    <w:link w:val="HTML"/>
    <w:uiPriority w:val="99"/>
    <w:qFormat/>
    <w:rPr>
      <w:rFonts w:ascii="Arial" w:hAnsi="Arial" w:cs="Arial"/>
      <w:sz w:val="24"/>
      <w:szCs w:val="24"/>
    </w:rPr>
  </w:style>
  <w:style w:type="character" w:customStyle="1" w:styleId="bigfont">
    <w:name w:val="bigfont"/>
    <w:basedOn w:val="a0"/>
    <w:qFormat/>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Cs w:val="20"/>
      <w:lang w:eastAsia="en-US"/>
    </w:rPr>
  </w:style>
  <w:style w:type="paragraph" w:customStyle="1" w:styleId="7-1">
    <w:name w:val="7-1主题词"/>
    <w:basedOn w:val="a"/>
    <w:qFormat/>
    <w:pPr>
      <w:adjustRightInd w:val="0"/>
      <w:snapToGrid w:val="0"/>
      <w:spacing w:line="540" w:lineRule="exact"/>
    </w:pPr>
    <w:rPr>
      <w:rFonts w:ascii="黑体" w:eastAsia="黑体"/>
      <w:b/>
      <w:spacing w:val="-4"/>
      <w:sz w:val="32"/>
      <w:szCs w:val="32"/>
    </w:rPr>
  </w:style>
  <w:style w:type="character" w:customStyle="1" w:styleId="CharChar1a">
    <w:name w:val="普通文字 Char Char1"/>
    <w:uiPriority w:val="99"/>
    <w:qFormat/>
    <w:rPr>
      <w:rFonts w:ascii="宋体" w:eastAsia="宋体" w:hAnsi="Courier New" w:cs="Times New Roman"/>
      <w:szCs w:val="21"/>
    </w:rPr>
  </w:style>
  <w:style w:type="character" w:customStyle="1" w:styleId="xl29CharChar">
    <w:name w:val="xl29 Char Char"/>
    <w:qFormat/>
    <w:rPr>
      <w:rFonts w:ascii="宋体" w:hAnsi="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rPr>
  </w:style>
  <w:style w:type="paragraph" w:customStyle="1" w:styleId="CharCharChar1Char">
    <w:name w:val="Char Char Char1 Char"/>
    <w:basedOn w:val="a"/>
    <w:qFormat/>
  </w:style>
  <w:style w:type="paragraph" w:customStyle="1" w:styleId="afff1">
    <w:name w:val="六级标题样式"/>
    <w:basedOn w:val="a"/>
    <w:qFormat/>
    <w:pPr>
      <w:ind w:firstLineChars="200" w:firstLine="482"/>
      <w:jc w:val="left"/>
      <w:outlineLvl w:val="5"/>
    </w:pPr>
    <w:rPr>
      <w:color w:val="5F497A"/>
      <w:kern w:val="0"/>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Char7">
    <w:name w:val="尾注文本 Char"/>
    <w:link w:val="af1"/>
    <w:semiHidden/>
    <w:qFormat/>
    <w:rPr>
      <w:rFonts w:ascii="Arial" w:eastAsia="MS Mincho" w:hAnsi="Arial"/>
      <w:sz w:val="18"/>
      <w:lang w:val="en-GB" w:eastAsia="ja-JP"/>
    </w:rPr>
  </w:style>
  <w:style w:type="paragraph" w:customStyle="1" w:styleId="1f">
    <w:name w:val="列出段落1"/>
    <w:basedOn w:val="a"/>
    <w:uiPriority w:val="34"/>
    <w:qFormat/>
    <w:pPr>
      <w:ind w:firstLineChars="200" w:firstLine="420"/>
    </w:pPr>
  </w:style>
  <w:style w:type="character" w:customStyle="1" w:styleId="Footer1CharChar">
    <w:name w:val="Footer1 Char Char"/>
    <w:qFormat/>
    <w:rPr>
      <w:rFonts w:ascii="宋体" w:eastAsia="宋体" w:hAnsi="宋体" w:cs="宋体" w:hint="eastAsia"/>
      <w:kern w:val="2"/>
      <w:sz w:val="18"/>
      <w:szCs w:val="18"/>
      <w:lang w:val="en-US" w:eastAsia="zh-CN" w:bidi="ar-SA"/>
    </w:rPr>
  </w:style>
  <w:style w:type="character" w:customStyle="1" w:styleId="title011">
    <w:name w:val="title011"/>
    <w:qFormat/>
    <w:rPr>
      <w:color w:val="000066"/>
      <w:sz w:val="36"/>
      <w:szCs w:val="36"/>
      <w:u w:val="none"/>
    </w:rPr>
  </w:style>
  <w:style w:type="character" w:customStyle="1" w:styleId="t">
    <w:name w:val="t"/>
    <w:basedOn w:val="a0"/>
    <w:qFormat/>
  </w:style>
  <w:style w:type="character" w:customStyle="1" w:styleId="1Char0">
    <w:name w:val="样式 标题 1 + Char"/>
    <w:qFormat/>
    <w:rPr>
      <w:rFonts w:ascii="宋体" w:hAnsi="宋体" w:cs="宋体" w:hint="eastAsia"/>
      <w:b/>
      <w:iCs/>
      <w:snapToGrid w:val="0"/>
      <w:color w:val="000000"/>
      <w:spacing w:val="-4"/>
      <w:kern w:val="44"/>
      <w:sz w:val="21"/>
      <w:szCs w:val="21"/>
      <w:lang w:val="en-US" w:eastAsia="zh-CN" w:bidi="ar-SA"/>
    </w:rPr>
  </w:style>
  <w:style w:type="character" w:customStyle="1" w:styleId="unnamed11">
    <w:name w:val="unnamed11"/>
    <w:qFormat/>
    <w:rPr>
      <w:rFonts w:ascii="宋体" w:eastAsia="宋体" w:hAnsi="宋体" w:cs="宋体" w:hint="eastAsia"/>
      <w:sz w:val="18"/>
      <w:szCs w:val="18"/>
    </w:rPr>
  </w:style>
  <w:style w:type="character" w:customStyle="1" w:styleId="FooterChar">
    <w:name w:val="Footer Char"/>
    <w:qFormat/>
    <w:rPr>
      <w:rFonts w:ascii="Times New Roman" w:hAnsi="Times New Roman" w:cs="Times New Roman" w:hint="default"/>
      <w:sz w:val="18"/>
      <w:szCs w:val="18"/>
    </w:rPr>
  </w:style>
  <w:style w:type="character" w:customStyle="1" w:styleId="Char14">
    <w:name w:val="页眉 Char1"/>
    <w:qFormat/>
    <w:rPr>
      <w:rFonts w:ascii="宋体" w:eastAsia="宋体" w:hAnsi="宋体" w:cs="宋体" w:hint="eastAsia"/>
      <w:kern w:val="2"/>
      <w:sz w:val="18"/>
      <w:lang w:val="en-US" w:eastAsia="zh-CN" w:bidi="ar-SA"/>
    </w:rPr>
  </w:style>
  <w:style w:type="character" w:customStyle="1" w:styleId="dz1">
    <w:name w:val="dz1"/>
    <w:qFormat/>
    <w:rPr>
      <w:rFonts w:ascii="宋体" w:eastAsia="宋体" w:hAnsi="宋体" w:cs="宋体" w:hint="eastAsia"/>
      <w:sz w:val="30"/>
      <w:szCs w:val="30"/>
    </w:rPr>
  </w:style>
  <w:style w:type="character" w:customStyle="1" w:styleId="f241">
    <w:name w:val="f241"/>
    <w:qFormat/>
    <w:rPr>
      <w:sz w:val="36"/>
      <w:szCs w:val="36"/>
    </w:rPr>
  </w:style>
  <w:style w:type="character" w:customStyle="1" w:styleId="body141">
    <w:name w:val="body141"/>
    <w:qFormat/>
    <w:rPr>
      <w:sz w:val="21"/>
      <w:szCs w:val="21"/>
    </w:rPr>
  </w:style>
  <w:style w:type="character" w:customStyle="1" w:styleId="HeaderChar">
    <w:name w:val="Header Char"/>
    <w:qFormat/>
    <w:rPr>
      <w:rFonts w:ascii="Times New Roman" w:hAnsi="Times New Roman" w:cs="Times New Roman" w:hint="default"/>
      <w:sz w:val="18"/>
      <w:szCs w:val="18"/>
    </w:rPr>
  </w:style>
  <w:style w:type="character" w:customStyle="1" w:styleId="3Char3">
    <w:name w:val="标题3 Char"/>
    <w:qFormat/>
    <w:rPr>
      <w:rFonts w:ascii="宋体" w:eastAsia="宋体" w:hAnsi="宋体" w:cs="宋体" w:hint="eastAsia"/>
      <w:b/>
      <w:iCs/>
      <w:snapToGrid w:val="0"/>
      <w:spacing w:val="-4"/>
      <w:kern w:val="44"/>
      <w:sz w:val="24"/>
      <w:szCs w:val="24"/>
      <w:lang w:val="en-US" w:eastAsia="zh-CN" w:bidi="ar-SA"/>
    </w:rPr>
  </w:style>
  <w:style w:type="paragraph" w:customStyle="1" w:styleId="afff2">
    <w:name w:val="正文 编号"/>
    <w:basedOn w:val="a"/>
    <w:qFormat/>
    <w:pPr>
      <w:tabs>
        <w:tab w:val="left" w:pos="993"/>
      </w:tabs>
    </w:pPr>
  </w:style>
  <w:style w:type="character" w:customStyle="1" w:styleId="Footer1CharChar1">
    <w:name w:val="Footer1 Char Char1"/>
    <w:qFormat/>
    <w:rPr>
      <w:sz w:val="18"/>
      <w:szCs w:val="18"/>
    </w:rPr>
  </w:style>
  <w:style w:type="character" w:customStyle="1" w:styleId="Char15">
    <w:name w:val="段 Char1"/>
    <w:qFormat/>
    <w:rPr>
      <w:rFonts w:ascii="Arial" w:eastAsia="黑体" w:hAnsi="Arial" w:cs="Times New Roman"/>
      <w:b/>
      <w:bCs/>
      <w:kern w:val="0"/>
      <w:sz w:val="28"/>
      <w:szCs w:val="28"/>
    </w:rPr>
  </w:style>
  <w:style w:type="character" w:customStyle="1" w:styleId="CharChar25">
    <w:name w:val="Char Char25"/>
    <w:qFormat/>
    <w:rPr>
      <w:rFonts w:ascii="Times New Roman" w:eastAsia="宋体" w:hAnsi="Times New Roman" w:cs="Times New Roman"/>
      <w:b/>
      <w:kern w:val="0"/>
      <w:sz w:val="28"/>
      <w:szCs w:val="20"/>
    </w:rPr>
  </w:style>
  <w:style w:type="character" w:customStyle="1" w:styleId="CharChar24">
    <w:name w:val="Char Char24"/>
    <w:qFormat/>
    <w:rPr>
      <w:rFonts w:ascii="Arial" w:eastAsia="黑体" w:hAnsi="Arial" w:cs="Times New Roman"/>
      <w:b/>
      <w:bCs/>
      <w:kern w:val="0"/>
      <w:sz w:val="24"/>
      <w:szCs w:val="24"/>
    </w:rPr>
  </w:style>
  <w:style w:type="character" w:customStyle="1" w:styleId="CharChar23">
    <w:name w:val="Char Char23"/>
    <w:qFormat/>
    <w:rPr>
      <w:rFonts w:ascii="Times New Roman" w:eastAsia="宋体" w:hAnsi="Times New Roman" w:cs="Times New Roman"/>
      <w:b/>
      <w:bCs/>
      <w:kern w:val="0"/>
      <w:sz w:val="24"/>
      <w:szCs w:val="24"/>
    </w:rPr>
  </w:style>
  <w:style w:type="character" w:customStyle="1" w:styleId="CharChar22">
    <w:name w:val="Char Char22"/>
    <w:qFormat/>
    <w:rPr>
      <w:rFonts w:ascii="Arial" w:eastAsia="黑体" w:hAnsi="Arial" w:cs="Times New Roman"/>
      <w:kern w:val="0"/>
      <w:sz w:val="24"/>
      <w:szCs w:val="24"/>
    </w:rPr>
  </w:style>
  <w:style w:type="character" w:customStyle="1" w:styleId="Char16">
    <w:name w:val="批注文字 Char1"/>
    <w:semiHidden/>
    <w:qFormat/>
    <w:rPr>
      <w:rFonts w:ascii="Times New Roman" w:eastAsia="宋体" w:hAnsi="Times New Roman" w:cs="Times New Roman"/>
      <w:szCs w:val="24"/>
    </w:rPr>
  </w:style>
  <w:style w:type="character" w:customStyle="1" w:styleId="Char17">
    <w:name w:val="批注框文本 Char1"/>
    <w:semiHidden/>
    <w:qFormat/>
    <w:rPr>
      <w:rFonts w:ascii="Times New Roman" w:eastAsia="宋体" w:hAnsi="Times New Roman" w:cs="Times New Roman"/>
      <w:sz w:val="18"/>
      <w:szCs w:val="18"/>
    </w:rPr>
  </w:style>
  <w:style w:type="character" w:customStyle="1" w:styleId="Char18">
    <w:name w:val="文档结构图 Char1"/>
    <w:semiHidden/>
    <w:qFormat/>
    <w:rPr>
      <w:rFonts w:ascii="宋体" w:eastAsia="宋体" w:hAnsi="Times New Roman" w:cs="Times New Roman"/>
      <w:sz w:val="18"/>
      <w:szCs w:val="18"/>
    </w:rPr>
  </w:style>
  <w:style w:type="character" w:customStyle="1" w:styleId="Charf3">
    <w:name w:val="段 Char"/>
    <w:qFormat/>
    <w:rPr>
      <w:rFonts w:ascii="宋体"/>
      <w:b/>
      <w:sz w:val="28"/>
    </w:rPr>
  </w:style>
  <w:style w:type="character" w:customStyle="1" w:styleId="ITTBODYTEXTCharChar">
    <w:name w:val="ITTBODYTEXT Char Char"/>
    <w:qFormat/>
    <w:rPr>
      <w:rFonts w:ascii="宋体" w:eastAsia="宋体"/>
      <w:b/>
      <w:sz w:val="21"/>
      <w:lang w:val="en-US" w:eastAsia="zh-CN" w:bidi="ar-SA"/>
    </w:rPr>
  </w:style>
  <w:style w:type="paragraph" w:customStyle="1" w:styleId="font6">
    <w:name w:val="font6"/>
    <w:basedOn w:val="a"/>
    <w:qFormat/>
    <w:pPr>
      <w:widowControl/>
      <w:spacing w:before="100" w:beforeAutospacing="1" w:after="100" w:afterAutospacing="1"/>
      <w:jc w:val="left"/>
    </w:pPr>
    <w:rPr>
      <w:kern w:val="0"/>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rPr>
  </w:style>
  <w:style w:type="paragraph" w:customStyle="1" w:styleId="z-1">
    <w:name w:val="z-窗体底端1"/>
    <w:basedOn w:val="a"/>
    <w:next w:val="a"/>
    <w:hidden/>
    <w:qFormat/>
    <w:pPr>
      <w:pBdr>
        <w:top w:val="single" w:sz="6" w:space="1" w:color="auto"/>
      </w:pBdr>
      <w:jc w:val="center"/>
    </w:pPr>
    <w:rPr>
      <w:rFonts w:ascii="Arial" w:hAnsi="Arial" w:cs="Arial"/>
      <w:vanish/>
      <w:sz w:val="16"/>
      <w:szCs w:val="16"/>
    </w:rPr>
  </w:style>
  <w:style w:type="paragraph" w:customStyle="1" w:styleId="z-10">
    <w:name w:val="z-窗体顶端1"/>
    <w:basedOn w:val="a"/>
    <w:next w:val="a"/>
    <w:hidden/>
    <w:qFormat/>
    <w:pPr>
      <w:pBdr>
        <w:bottom w:val="single" w:sz="6" w:space="1" w:color="auto"/>
      </w:pBdr>
      <w:jc w:val="center"/>
    </w:pPr>
    <w:rPr>
      <w:rFonts w:ascii="Arial" w:hAnsi="Arial" w:cs="Arial"/>
      <w:vanish/>
      <w:sz w:val="16"/>
      <w:szCs w:val="16"/>
    </w:rPr>
  </w:style>
  <w:style w:type="paragraph" w:customStyle="1" w:styleId="DefinitionTerm">
    <w:name w:val="Definition Term"/>
    <w:basedOn w:val="a"/>
    <w:next w:val="DefinitionList"/>
    <w:qFormat/>
    <w:pPr>
      <w:autoSpaceDE w:val="0"/>
      <w:autoSpaceDN w:val="0"/>
      <w:adjustRightInd w:val="0"/>
      <w:jc w:val="left"/>
    </w:pPr>
    <w:rPr>
      <w:kern w:val="0"/>
      <w:sz w:val="18"/>
      <w:szCs w:val="20"/>
    </w:rPr>
  </w:style>
  <w:style w:type="paragraph" w:customStyle="1" w:styleId="DefinitionList">
    <w:name w:val="Definition List"/>
    <w:basedOn w:val="a"/>
    <w:next w:val="DefinitionTerm"/>
    <w:qFormat/>
    <w:pPr>
      <w:autoSpaceDE w:val="0"/>
      <w:autoSpaceDN w:val="0"/>
      <w:adjustRightInd w:val="0"/>
      <w:ind w:left="360"/>
      <w:jc w:val="left"/>
    </w:pPr>
    <w:rPr>
      <w:kern w:val="0"/>
      <w:sz w:val="18"/>
      <w:szCs w:val="20"/>
    </w:rPr>
  </w:style>
  <w:style w:type="paragraph" w:customStyle="1" w:styleId="H1">
    <w:name w:val="H1"/>
    <w:basedOn w:val="a"/>
    <w:next w:val="a"/>
    <w:qFormat/>
    <w:pPr>
      <w:keepNext/>
      <w:autoSpaceDE w:val="0"/>
      <w:autoSpaceDN w:val="0"/>
      <w:adjustRightInd w:val="0"/>
      <w:spacing w:before="100" w:after="100"/>
      <w:jc w:val="left"/>
      <w:outlineLvl w:val="1"/>
    </w:pPr>
    <w:rPr>
      <w:b/>
      <w:kern w:val="36"/>
      <w:sz w:val="48"/>
      <w:szCs w:val="20"/>
    </w:rPr>
  </w:style>
  <w:style w:type="paragraph" w:customStyle="1" w:styleId="H4">
    <w:name w:val="H4"/>
    <w:basedOn w:val="a"/>
    <w:next w:val="a"/>
    <w:qFormat/>
    <w:pPr>
      <w:keepNext/>
      <w:autoSpaceDE w:val="0"/>
      <w:autoSpaceDN w:val="0"/>
      <w:adjustRightInd w:val="0"/>
      <w:spacing w:before="100" w:after="100"/>
      <w:jc w:val="left"/>
      <w:outlineLvl w:val="4"/>
    </w:pPr>
    <w:rPr>
      <w:b/>
      <w:kern w:val="0"/>
      <w:sz w:val="18"/>
      <w:szCs w:val="20"/>
    </w:rPr>
  </w:style>
  <w:style w:type="paragraph" w:customStyle="1" w:styleId="H5">
    <w:name w:val="H5"/>
    <w:basedOn w:val="a"/>
    <w:next w:val="a"/>
    <w:qFormat/>
    <w:pPr>
      <w:keepNext/>
      <w:autoSpaceDE w:val="0"/>
      <w:autoSpaceDN w:val="0"/>
      <w:adjustRightInd w:val="0"/>
      <w:spacing w:before="100" w:after="100"/>
      <w:jc w:val="left"/>
      <w:outlineLvl w:val="5"/>
    </w:pPr>
    <w:rPr>
      <w:b/>
      <w:kern w:val="0"/>
      <w:sz w:val="20"/>
      <w:szCs w:val="20"/>
    </w:rPr>
  </w:style>
  <w:style w:type="paragraph" w:customStyle="1" w:styleId="H6">
    <w:name w:val="H6"/>
    <w:basedOn w:val="a"/>
    <w:next w:val="a"/>
    <w:qFormat/>
    <w:pPr>
      <w:keepNext/>
      <w:autoSpaceDE w:val="0"/>
      <w:autoSpaceDN w:val="0"/>
      <w:adjustRightInd w:val="0"/>
      <w:spacing w:before="100" w:after="100"/>
      <w:jc w:val="left"/>
      <w:outlineLvl w:val="6"/>
    </w:pPr>
    <w:rPr>
      <w:b/>
      <w:kern w:val="0"/>
      <w:sz w:val="16"/>
      <w:szCs w:val="20"/>
    </w:rPr>
  </w:style>
  <w:style w:type="paragraph" w:customStyle="1" w:styleId="Address">
    <w:name w:val="Address"/>
    <w:basedOn w:val="a"/>
    <w:next w:val="a"/>
    <w:qFormat/>
    <w:pPr>
      <w:autoSpaceDE w:val="0"/>
      <w:autoSpaceDN w:val="0"/>
      <w:adjustRightInd w:val="0"/>
      <w:jc w:val="left"/>
    </w:pPr>
    <w:rPr>
      <w:i/>
      <w:kern w:val="0"/>
      <w:sz w:val="18"/>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1">
    <w:name w:val="xl31"/>
    <w:basedOn w:val="a"/>
    <w:qFormat/>
    <w:pPr>
      <w:widowControl/>
      <w:spacing w:before="100" w:beforeAutospacing="1" w:after="100" w:afterAutospacing="1"/>
      <w:jc w:val="left"/>
      <w:textAlignment w:val="center"/>
    </w:pPr>
    <w:rPr>
      <w:rFonts w:ascii="宋体" w:hAnsi="宋体"/>
      <w:kern w:val="0"/>
      <w:sz w:val="18"/>
      <w:szCs w:val="18"/>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p4">
    <w:name w:val="p4"/>
    <w:basedOn w:val="a"/>
    <w:qFormat/>
    <w:pPr>
      <w:tabs>
        <w:tab w:val="left" w:pos="780"/>
      </w:tabs>
      <w:spacing w:line="280" w:lineRule="atLeast"/>
      <w:ind w:left="660"/>
    </w:pPr>
    <w:rPr>
      <w:rFonts w:eastAsia="Times New Roman"/>
      <w:snapToGrid w:val="0"/>
      <w:kern w:val="0"/>
      <w:szCs w:val="20"/>
      <w:lang w:eastAsia="en-US"/>
    </w:rPr>
  </w:style>
  <w:style w:type="paragraph" w:customStyle="1" w:styleId="p5">
    <w:name w:val="p5"/>
    <w:basedOn w:val="a"/>
    <w:qFormat/>
    <w:pPr>
      <w:tabs>
        <w:tab w:val="left" w:pos="1080"/>
      </w:tabs>
      <w:spacing w:line="280" w:lineRule="atLeast"/>
      <w:ind w:left="288" w:hanging="432"/>
    </w:pPr>
    <w:rPr>
      <w:rFonts w:eastAsia="Times New Roman"/>
      <w:snapToGrid w:val="0"/>
      <w:kern w:val="0"/>
      <w:szCs w:val="20"/>
      <w:lang w:eastAsia="en-US"/>
    </w:rPr>
  </w:style>
  <w:style w:type="paragraph" w:customStyle="1" w:styleId="p11">
    <w:name w:val="p11"/>
    <w:basedOn w:val="a"/>
    <w:qFormat/>
    <w:pPr>
      <w:tabs>
        <w:tab w:val="left" w:pos="1620"/>
        <w:tab w:val="left" w:pos="1940"/>
      </w:tabs>
      <w:spacing w:line="280" w:lineRule="atLeast"/>
      <w:ind w:left="432" w:hanging="288"/>
      <w:jc w:val="left"/>
    </w:pPr>
    <w:rPr>
      <w:rFonts w:eastAsia="Times New Roman"/>
      <w:snapToGrid w:val="0"/>
      <w:kern w:val="0"/>
      <w:szCs w:val="20"/>
      <w:lang w:eastAsia="en-US"/>
    </w:rPr>
  </w:style>
  <w:style w:type="paragraph" w:customStyle="1" w:styleId="font7">
    <w:name w:val="font7"/>
    <w:basedOn w:val="a"/>
    <w:qFormat/>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8">
    <w:name w:val="font8"/>
    <w:basedOn w:val="a"/>
    <w:qFormat/>
    <w:pPr>
      <w:widowControl/>
      <w:spacing w:before="100" w:beforeAutospacing="1" w:after="100" w:afterAutospacing="1"/>
      <w:jc w:val="left"/>
    </w:pPr>
    <w:rPr>
      <w:rFonts w:eastAsia="Arial Unicode MS"/>
      <w:color w:val="000000"/>
      <w:kern w:val="0"/>
      <w:sz w:val="20"/>
      <w:szCs w:val="20"/>
    </w:rPr>
  </w:style>
  <w:style w:type="paragraph" w:customStyle="1" w:styleId="font9">
    <w:name w:val="font9"/>
    <w:basedOn w:val="a"/>
    <w:qFormat/>
    <w:pPr>
      <w:widowControl/>
      <w:spacing w:before="100" w:beforeAutospacing="1" w:after="100" w:afterAutospacing="1"/>
      <w:jc w:val="left"/>
    </w:pPr>
    <w:rPr>
      <w:rFonts w:eastAsia="Arial Unicode MS"/>
      <w:b/>
      <w:bCs/>
      <w:color w:val="000000"/>
      <w:kern w:val="0"/>
      <w:sz w:val="20"/>
      <w:szCs w:val="20"/>
    </w:rPr>
  </w:style>
  <w:style w:type="paragraph" w:customStyle="1" w:styleId="font10">
    <w:name w:val="font10"/>
    <w:basedOn w:val="a"/>
    <w:qFormat/>
    <w:pPr>
      <w:widowControl/>
      <w:spacing w:before="100" w:beforeAutospacing="1" w:after="100" w:afterAutospacing="1"/>
      <w:jc w:val="left"/>
    </w:pPr>
    <w:rPr>
      <w:rFonts w:eastAsia="Arial Unicode MS"/>
      <w:color w:val="000000"/>
      <w:kern w:val="0"/>
      <w:sz w:val="20"/>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color w:val="000000"/>
      <w:kern w:val="0"/>
      <w:sz w:val="20"/>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0"/>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color w:val="000000"/>
      <w:kern w:val="0"/>
      <w:sz w:val="20"/>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color w:val="000000"/>
      <w:kern w:val="0"/>
      <w:sz w:val="20"/>
      <w:szCs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00"/>
      <w:kern w:val="0"/>
      <w:sz w:val="20"/>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xl48">
    <w:name w:val="xl48"/>
    <w:basedOn w:val="a"/>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49">
    <w:name w:val="xl49"/>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0"/>
      <w:szCs w:val="2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color w:val="000000"/>
      <w:kern w:val="0"/>
      <w:sz w:val="20"/>
      <w:szCs w:val="2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color w:val="000000"/>
      <w:kern w:val="0"/>
      <w:sz w:val="12"/>
      <w:szCs w:val="12"/>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Arial Unicode MS"/>
      <w:color w:val="000000"/>
      <w:kern w:val="0"/>
      <w:sz w:val="20"/>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rPr>
  </w:style>
  <w:style w:type="paragraph" w:customStyle="1" w:styleId="xl59">
    <w:name w:val="xl59"/>
    <w:basedOn w:val="a"/>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60">
    <w:name w:val="xl60"/>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61">
    <w:name w:val="xl61"/>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62">
    <w:name w:val="xl62"/>
    <w:basedOn w:val="a"/>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63">
    <w:name w:val="xl63"/>
    <w:basedOn w:val="a"/>
    <w:qFormat/>
    <w:pPr>
      <w:widowControl/>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00"/>
      <w:kern w:val="0"/>
      <w:sz w:val="32"/>
      <w:szCs w:val="32"/>
    </w:rPr>
  </w:style>
  <w:style w:type="paragraph" w:customStyle="1" w:styleId="xl64">
    <w:name w:val="xl64"/>
    <w:basedOn w:val="a"/>
    <w:qFormat/>
    <w:pPr>
      <w:widowControl/>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00"/>
      <w:kern w:val="0"/>
      <w:sz w:val="32"/>
      <w:szCs w:val="32"/>
    </w:rPr>
  </w:style>
  <w:style w:type="paragraph" w:customStyle="1" w:styleId="xl65">
    <w:name w:val="xl65"/>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66">
    <w:name w:val="xl66"/>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68">
    <w:name w:val="xl6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69">
    <w:name w:val="xl69"/>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60">
    <w:name w:val="Char6"/>
    <w:basedOn w:val="a"/>
    <w:qFormat/>
  </w:style>
  <w:style w:type="paragraph" w:customStyle="1" w:styleId="CharCharCharCharCharCharChar">
    <w:name w:val="Char Char Char Char Char Char Char"/>
    <w:basedOn w:val="a"/>
    <w:qFormat/>
  </w:style>
  <w:style w:type="paragraph" w:customStyle="1" w:styleId="CharCharCharChar4">
    <w:name w:val="Char Char Char Char4"/>
    <w:basedOn w:val="a"/>
    <w:qFormat/>
    <w:pPr>
      <w:widowControl/>
      <w:spacing w:after="160" w:line="240" w:lineRule="exact"/>
      <w:ind w:left="652" w:firstLine="505"/>
      <w:jc w:val="left"/>
    </w:pPr>
    <w:rPr>
      <w:szCs w:val="20"/>
    </w:rPr>
  </w:style>
  <w:style w:type="paragraph" w:customStyle="1" w:styleId="afff3">
    <w:name w:val="样式一"/>
    <w:basedOn w:val="a"/>
    <w:qFormat/>
    <w:pPr>
      <w:autoSpaceDE w:val="0"/>
      <w:autoSpaceDN w:val="0"/>
      <w:adjustRightInd w:val="0"/>
      <w:ind w:firstLineChars="200" w:firstLine="480"/>
      <w:textAlignment w:val="baseline"/>
    </w:pPr>
    <w:rPr>
      <w:rFonts w:ascii="宋体" w:hAnsi="宋体"/>
      <w:kern w:val="0"/>
      <w:szCs w:val="20"/>
      <w:lang w:val="en-GB"/>
    </w:rPr>
  </w:style>
  <w:style w:type="paragraph" w:customStyle="1" w:styleId="28">
    <w:name w:val="标题2"/>
    <w:basedOn w:val="a"/>
    <w:next w:val="a"/>
    <w:link w:val="2Char2"/>
    <w:qFormat/>
    <w:pPr>
      <w:spacing w:line="500" w:lineRule="atLeast"/>
      <w:ind w:firstLine="567"/>
      <w:jc w:val="center"/>
    </w:pPr>
    <w:rPr>
      <w:rFonts w:ascii="宋体" w:hAnsi="Calibri"/>
      <w:b/>
      <w:color w:val="000000"/>
      <w:szCs w:val="20"/>
    </w:rPr>
  </w:style>
  <w:style w:type="character" w:customStyle="1" w:styleId="2Char2">
    <w:name w:val="标题2 Char"/>
    <w:link w:val="28"/>
    <w:qFormat/>
    <w:rPr>
      <w:rFonts w:ascii="宋体" w:eastAsia="宋体"/>
      <w:b/>
      <w:color w:val="000000"/>
      <w:kern w:val="2"/>
      <w:sz w:val="24"/>
      <w:lang w:val="en-US" w:eastAsia="zh-CN" w:bidi="ar-SA"/>
    </w:rPr>
  </w:style>
  <w:style w:type="character" w:customStyle="1" w:styleId="4CharChar">
    <w:name w:val="标题4 Char Char"/>
    <w:link w:val="43"/>
    <w:qFormat/>
    <w:rPr>
      <w:rFonts w:ascii="Arial" w:hAnsi="Arial"/>
      <w:b/>
      <w:bCs/>
      <w:sz w:val="24"/>
      <w:szCs w:val="32"/>
      <w:lang w:bidi="ar-SA"/>
    </w:rPr>
  </w:style>
  <w:style w:type="paragraph" w:customStyle="1" w:styleId="43">
    <w:name w:val="标题4"/>
    <w:basedOn w:val="2"/>
    <w:next w:val="40"/>
    <w:link w:val="4CharChar"/>
    <w:qFormat/>
    <w:pPr>
      <w:spacing w:line="413" w:lineRule="auto"/>
    </w:pPr>
  </w:style>
  <w:style w:type="character" w:customStyle="1" w:styleId="Charf4">
    <w:name w:val="明显引用 Char"/>
    <w:link w:val="afff4"/>
    <w:qFormat/>
    <w:rPr>
      <w:b/>
      <w:bCs/>
      <w:i/>
      <w:iCs/>
      <w:color w:val="4F81BD"/>
      <w:kern w:val="2"/>
      <w:sz w:val="21"/>
      <w:szCs w:val="22"/>
      <w:lang w:bidi="ar-SA"/>
    </w:rPr>
  </w:style>
  <w:style w:type="paragraph" w:styleId="afff4">
    <w:name w:val="Intense Quote"/>
    <w:basedOn w:val="a"/>
    <w:next w:val="a"/>
    <w:link w:val="Charf4"/>
    <w:qFormat/>
    <w:pPr>
      <w:pBdr>
        <w:bottom w:val="single" w:sz="4" w:space="4" w:color="4F81BD"/>
      </w:pBdr>
      <w:spacing w:before="200" w:after="280"/>
      <w:ind w:left="936" w:right="936"/>
    </w:pPr>
    <w:rPr>
      <w:rFonts w:ascii="Calibri" w:hAnsi="Calibri"/>
      <w:b/>
      <w:bCs/>
      <w:i/>
      <w:iCs/>
      <w:color w:val="4F81BD"/>
      <w:sz w:val="21"/>
      <w:szCs w:val="22"/>
    </w:rPr>
  </w:style>
  <w:style w:type="character" w:customStyle="1" w:styleId="1f0">
    <w:name w:val="书籍标题1"/>
    <w:qFormat/>
    <w:rPr>
      <w:b/>
      <w:bCs/>
      <w:smallCaps/>
      <w:spacing w:val="5"/>
    </w:rPr>
  </w:style>
  <w:style w:type="character" w:customStyle="1" w:styleId="1f1">
    <w:name w:val="明显强调1"/>
    <w:qFormat/>
    <w:rPr>
      <w:b/>
      <w:bCs/>
      <w:i/>
      <w:iCs/>
      <w:color w:val="4F81BD"/>
    </w:rPr>
  </w:style>
  <w:style w:type="character" w:customStyle="1" w:styleId="5CharChar">
    <w:name w:val="标题5 Char Char"/>
    <w:link w:val="53"/>
    <w:qFormat/>
    <w:rPr>
      <w:rFonts w:ascii="Arial" w:hAnsi="Arial"/>
      <w:b/>
      <w:bCs/>
      <w:sz w:val="24"/>
      <w:szCs w:val="32"/>
      <w:lang w:bidi="ar-SA"/>
    </w:rPr>
  </w:style>
  <w:style w:type="paragraph" w:customStyle="1" w:styleId="53">
    <w:name w:val="标题5"/>
    <w:basedOn w:val="30"/>
    <w:link w:val="5CharChar"/>
    <w:qFormat/>
    <w:pPr>
      <w:spacing w:line="413" w:lineRule="auto"/>
    </w:pPr>
    <w:rPr>
      <w:rFonts w:ascii="Arial" w:hAnsi="Arial"/>
      <w:sz w:val="24"/>
    </w:rPr>
  </w:style>
  <w:style w:type="character" w:customStyle="1" w:styleId="textcontents">
    <w:name w:val="textcontents"/>
    <w:qFormat/>
    <w:rPr>
      <w:rFonts w:cs="Times New Roman"/>
    </w:rPr>
  </w:style>
  <w:style w:type="character" w:customStyle="1" w:styleId="1f2">
    <w:name w:val="不明显强调1"/>
    <w:qFormat/>
    <w:rPr>
      <w:i/>
      <w:iCs/>
      <w:color w:val="808080"/>
    </w:rPr>
  </w:style>
  <w:style w:type="character" w:customStyle="1" w:styleId="1f3">
    <w:name w:val="不明显参考1"/>
    <w:qFormat/>
    <w:rPr>
      <w:smallCaps/>
      <w:color w:val="C0504D"/>
      <w:u w:val="single"/>
    </w:rPr>
  </w:style>
  <w:style w:type="character" w:customStyle="1" w:styleId="Char19">
    <w:name w:val="日期 Char1"/>
    <w:qFormat/>
    <w:rPr>
      <w:kern w:val="2"/>
      <w:sz w:val="21"/>
      <w:szCs w:val="22"/>
    </w:rPr>
  </w:style>
  <w:style w:type="character" w:customStyle="1" w:styleId="Char1a">
    <w:name w:val="正文文本 Char1"/>
    <w:qFormat/>
    <w:rPr>
      <w:kern w:val="2"/>
      <w:sz w:val="21"/>
      <w:szCs w:val="22"/>
    </w:rPr>
  </w:style>
  <w:style w:type="character" w:customStyle="1" w:styleId="Char1b">
    <w:name w:val="批注主题 Char1"/>
    <w:qFormat/>
    <w:rPr>
      <w:b/>
      <w:bCs/>
      <w:kern w:val="2"/>
      <w:sz w:val="21"/>
      <w:szCs w:val="22"/>
    </w:rPr>
  </w:style>
  <w:style w:type="character" w:customStyle="1" w:styleId="CharChar0">
    <w:name w:val="批注文字 Char Char"/>
    <w:qFormat/>
    <w:rPr>
      <w:rFonts w:ascii="宋体" w:eastAsia="宋体" w:hAnsi="Times New Roman" w:cs="Times New Roman"/>
      <w:sz w:val="28"/>
      <w:szCs w:val="20"/>
    </w:rPr>
  </w:style>
  <w:style w:type="character" w:customStyle="1" w:styleId="1f4">
    <w:name w:val="明显参考1"/>
    <w:qFormat/>
    <w:rPr>
      <w:b/>
      <w:bCs/>
      <w:smallCaps/>
      <w:color w:val="C0504D"/>
      <w:spacing w:val="5"/>
      <w:u w:val="single"/>
    </w:rPr>
  </w:style>
  <w:style w:type="character" w:customStyle="1" w:styleId="Charf5">
    <w:name w:val="引用 Char"/>
    <w:link w:val="afff5"/>
    <w:qFormat/>
    <w:rPr>
      <w:i/>
      <w:iCs/>
      <w:color w:val="000000"/>
      <w:kern w:val="2"/>
      <w:sz w:val="21"/>
      <w:szCs w:val="22"/>
      <w:lang w:bidi="ar-SA"/>
    </w:rPr>
  </w:style>
  <w:style w:type="paragraph" w:styleId="afff5">
    <w:name w:val="Quote"/>
    <w:basedOn w:val="a"/>
    <w:next w:val="a"/>
    <w:link w:val="Charf5"/>
    <w:qFormat/>
    <w:rPr>
      <w:rFonts w:ascii="Calibri" w:hAnsi="Calibri"/>
      <w:i/>
      <w:iCs/>
      <w:color w:val="000000"/>
      <w:sz w:val="21"/>
      <w:szCs w:val="22"/>
    </w:rPr>
  </w:style>
  <w:style w:type="paragraph" w:styleId="afff6">
    <w:name w:val="No Spacing"/>
    <w:qFormat/>
    <w:pPr>
      <w:widowControl w:val="0"/>
      <w:jc w:val="both"/>
    </w:pPr>
    <w:rPr>
      <w:rFonts w:ascii="Calibri" w:hAnsi="Calibri"/>
      <w:kern w:val="2"/>
      <w:sz w:val="21"/>
      <w:szCs w:val="22"/>
    </w:rPr>
  </w:style>
  <w:style w:type="character" w:customStyle="1" w:styleId="Char1c">
    <w:name w:val="明显引用 Char1"/>
    <w:qFormat/>
    <w:rPr>
      <w:b/>
      <w:bCs/>
      <w:i/>
      <w:iCs/>
      <w:color w:val="4F81BD"/>
      <w:kern w:val="2"/>
      <w:sz w:val="21"/>
    </w:rPr>
  </w:style>
  <w:style w:type="character" w:customStyle="1" w:styleId="Char1d">
    <w:name w:val="引用 Char1"/>
    <w:qFormat/>
    <w:rPr>
      <w:i/>
      <w:iCs/>
      <w:color w:val="000000"/>
      <w:kern w:val="2"/>
      <w:sz w:val="21"/>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7">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TOC1">
    <w:name w:val="TOC 标题1"/>
    <w:basedOn w:val="1"/>
    <w:next w:val="a"/>
    <w:qFormat/>
    <w:pPr>
      <w:spacing w:line="576" w:lineRule="auto"/>
      <w:outlineLvl w:val="9"/>
    </w:pPr>
    <w:rPr>
      <w:rFonts w:ascii="Calibri" w:hAnsi="Calibri"/>
    </w:rPr>
  </w:style>
  <w:style w:type="character" w:customStyle="1" w:styleId="Char1e">
    <w:name w:val="尾注文本 Char1"/>
    <w:qFormat/>
    <w:rPr>
      <w:kern w:val="2"/>
      <w:sz w:val="21"/>
    </w:rPr>
  </w:style>
  <w:style w:type="paragraph" w:customStyle="1" w:styleId="Char170">
    <w:name w:val="Char17"/>
    <w:basedOn w:val="a"/>
    <w:qFormat/>
    <w:pPr>
      <w:widowControl/>
      <w:spacing w:after="160" w:line="240" w:lineRule="exact"/>
      <w:jc w:val="left"/>
    </w:pPr>
    <w:rPr>
      <w:rFonts w:ascii="Verdana" w:hAnsi="Verdana"/>
      <w:kern w:val="0"/>
      <w:sz w:val="20"/>
      <w:szCs w:val="20"/>
      <w:lang w:eastAsia="en-US"/>
    </w:rPr>
  </w:style>
  <w:style w:type="paragraph" w:customStyle="1" w:styleId="afff8">
    <w:name w:val="调研内容"/>
    <w:basedOn w:val="a"/>
    <w:qFormat/>
    <w:rPr>
      <w:szCs w:val="20"/>
    </w:rPr>
  </w:style>
  <w:style w:type="paragraph" w:customStyle="1" w:styleId="ALTNormal">
    <w:name w:val="ALT  Normal"/>
    <w:basedOn w:val="a"/>
    <w:qFormat/>
    <w:pPr>
      <w:widowControl/>
      <w:spacing w:after="240"/>
      <w:jc w:val="left"/>
    </w:pPr>
    <w:rPr>
      <w:kern w:val="0"/>
      <w:sz w:val="22"/>
      <w:szCs w:val="20"/>
    </w:rPr>
  </w:style>
  <w:style w:type="paragraph" w:customStyle="1" w:styleId="421522">
    <w:name w:val="样式 标题 4 + 黑色 首行缩进:  2 字符 行距: 1.5 倍行距 + 首行缩进:  2 字符 + 首行缩进:  2 字符"/>
    <w:basedOn w:val="a"/>
    <w:qFormat/>
    <w:pPr>
      <w:keepNext/>
      <w:keepLines/>
      <w:ind w:firstLineChars="200" w:firstLine="200"/>
      <w:outlineLvl w:val="3"/>
    </w:pPr>
    <w:rPr>
      <w:rFonts w:cs="宋体"/>
      <w:b/>
      <w:bCs/>
      <w:color w:val="000000"/>
      <w:spacing w:val="10"/>
      <w:sz w:val="28"/>
      <w:szCs w:val="20"/>
    </w:rPr>
  </w:style>
  <w:style w:type="character" w:customStyle="1" w:styleId="421522Char">
    <w:name w:val="样式 标题 4 + 黑色 首行缩进:  2 字符 行距: 1.5 倍行距 + 首行缩进:  2 字符 + 首行缩进:  2 字符 Char"/>
    <w:qFormat/>
    <w:rPr>
      <w:rFonts w:eastAsia="宋体" w:cs="宋体"/>
      <w:b/>
      <w:bCs/>
      <w:color w:val="000000"/>
      <w:spacing w:val="10"/>
      <w:kern w:val="2"/>
      <w:sz w:val="28"/>
      <w:lang w:val="en-US" w:eastAsia="zh-CN" w:bidi="ar-SA"/>
    </w:rPr>
  </w:style>
  <w:style w:type="paragraph" w:customStyle="1" w:styleId="afff9">
    <w:name w:val="正文  基本样式"/>
    <w:basedOn w:val="a"/>
    <w:qFormat/>
    <w:pPr>
      <w:ind w:leftChars="428" w:left="899" w:firstLine="541"/>
    </w:pPr>
    <w:rPr>
      <w:rFonts w:cs="宋体"/>
      <w:kern w:val="0"/>
      <w:sz w:val="28"/>
      <w:szCs w:val="28"/>
    </w:rPr>
  </w:style>
  <w:style w:type="character" w:customStyle="1" w:styleId="CharChara">
    <w:name w:val="正文  基本样式 Char Char"/>
    <w:qFormat/>
    <w:rPr>
      <w:rFonts w:eastAsia="宋体" w:cs="宋体"/>
      <w:sz w:val="28"/>
      <w:szCs w:val="28"/>
      <w:lang w:val="en-US" w:eastAsia="zh-CN" w:bidi="ar-SA"/>
    </w:rPr>
  </w:style>
  <w:style w:type="paragraph" w:customStyle="1" w:styleId="Dash2Double">
    <w:name w:val="Dash 2 (Double)"/>
    <w:basedOn w:val="a"/>
    <w:qFormat/>
    <w:pPr>
      <w:widowControl/>
      <w:numPr>
        <w:numId w:val="2"/>
      </w:numPr>
      <w:spacing w:after="240"/>
      <w:jc w:val="left"/>
    </w:pPr>
    <w:rPr>
      <w:rFonts w:ascii="Arial" w:hAnsi="Arial"/>
      <w:kern w:val="0"/>
      <w:sz w:val="20"/>
      <w:szCs w:val="20"/>
    </w:rPr>
  </w:style>
  <w:style w:type="paragraph" w:customStyle="1" w:styleId="Head32">
    <w:name w:val="Head 3.2"/>
    <w:basedOn w:val="a"/>
    <w:qFormat/>
    <w:pPr>
      <w:widowControl/>
      <w:suppressAutoHyphens/>
      <w:ind w:left="360" w:hanging="360"/>
      <w:jc w:val="left"/>
    </w:pPr>
    <w:rPr>
      <w:b/>
      <w:kern w:val="0"/>
      <w:szCs w:val="20"/>
      <w:lang w:val="fr-FR" w:eastAsia="en-US"/>
    </w:rPr>
  </w:style>
  <w:style w:type="paragraph" w:customStyle="1" w:styleId="N1">
    <w:name w:val="N1"/>
    <w:basedOn w:val="a"/>
    <w:qFormat/>
    <w:pPr>
      <w:widowControl/>
      <w:numPr>
        <w:ilvl w:val="1"/>
        <w:numId w:val="3"/>
      </w:numPr>
      <w:spacing w:before="120" w:after="120"/>
      <w:jc w:val="left"/>
    </w:pPr>
    <w:rPr>
      <w:rFonts w:eastAsia="Times New Roman"/>
      <w:kern w:val="0"/>
      <w:sz w:val="20"/>
      <w:szCs w:val="20"/>
      <w:lang w:eastAsia="en-US"/>
    </w:rPr>
  </w:style>
  <w:style w:type="paragraph" w:customStyle="1" w:styleId="NonHeading2">
    <w:name w:val="Non Heading 2"/>
    <w:basedOn w:val="2"/>
    <w:qFormat/>
    <w:pPr>
      <w:keepLines w:val="0"/>
      <w:widowControl/>
      <w:tabs>
        <w:tab w:val="left" w:pos="360"/>
      </w:tabs>
      <w:spacing w:before="60" w:after="120" w:line="240" w:lineRule="auto"/>
      <w:ind w:left="1080" w:hanging="360"/>
      <w:jc w:val="left"/>
      <w:outlineLvl w:val="9"/>
    </w:pPr>
    <w:rPr>
      <w:rFonts w:ascii="Times New Roman" w:hAnsi="Times New Roman"/>
      <w:b w:val="0"/>
      <w:bCs w:val="0"/>
      <w:szCs w:val="24"/>
    </w:rPr>
  </w:style>
  <w:style w:type="paragraph" w:customStyle="1" w:styleId="NonHeading3">
    <w:name w:val="Non Heading 3"/>
    <w:basedOn w:val="30"/>
    <w:qFormat/>
    <w:pPr>
      <w:keepNext w:val="0"/>
      <w:keepLines w:val="0"/>
      <w:widowControl/>
      <w:tabs>
        <w:tab w:val="left" w:pos="360"/>
      </w:tabs>
      <w:spacing w:before="60" w:after="120" w:line="240" w:lineRule="auto"/>
      <w:ind w:left="720" w:hanging="720"/>
      <w:jc w:val="left"/>
      <w:outlineLvl w:val="9"/>
    </w:pPr>
    <w:rPr>
      <w:b w:val="0"/>
      <w:bCs w:val="0"/>
      <w:sz w:val="24"/>
      <w:szCs w:val="24"/>
    </w:rPr>
  </w:style>
  <w:style w:type="paragraph" w:customStyle="1" w:styleId="cenbold10pt">
    <w:name w:val="cenbold10pt"/>
    <w:basedOn w:val="a"/>
    <w:next w:val="a"/>
    <w:qFormat/>
    <w:pPr>
      <w:widowControl/>
      <w:suppressAutoHyphens/>
      <w:jc w:val="center"/>
    </w:pPr>
    <w:rPr>
      <w:rFonts w:ascii="Arial" w:hAnsi="Arial"/>
      <w:b/>
      <w:kern w:val="0"/>
      <w:sz w:val="20"/>
      <w:szCs w:val="20"/>
      <w:lang w:val="en-GB" w:eastAsia="en-US"/>
    </w:rPr>
  </w:style>
  <w:style w:type="paragraph" w:customStyle="1" w:styleId="cenbold12pt">
    <w:name w:val="cenbold12pt"/>
    <w:basedOn w:val="a"/>
    <w:next w:val="a"/>
    <w:qFormat/>
    <w:pPr>
      <w:widowControl/>
      <w:jc w:val="center"/>
    </w:pPr>
    <w:rPr>
      <w:rFonts w:ascii="Arial" w:hAnsi="Arial"/>
      <w:b/>
      <w:kern w:val="0"/>
      <w:szCs w:val="20"/>
      <w:lang w:val="en-GB" w:eastAsia="en-US"/>
    </w:rPr>
  </w:style>
  <w:style w:type="paragraph" w:customStyle="1" w:styleId="72">
    <w:name w:val="样式7"/>
    <w:basedOn w:val="af5"/>
    <w:qFormat/>
    <w:pPr>
      <w:widowControl/>
      <w:tabs>
        <w:tab w:val="left" w:pos="-2420"/>
      </w:tabs>
      <w:autoSpaceDE w:val="0"/>
      <w:autoSpaceDN w:val="0"/>
      <w:snapToGrid w:val="0"/>
      <w:spacing w:line="288" w:lineRule="auto"/>
      <w:ind w:leftChars="0" w:left="0"/>
      <w:textAlignment w:val="bottom"/>
    </w:pPr>
    <w:rPr>
      <w:rFonts w:ascii="宋体" w:hAnsi="Arial Narrow"/>
      <w:color w:val="000000"/>
      <w:spacing w:val="-20"/>
      <w:szCs w:val="20"/>
    </w:rPr>
  </w:style>
  <w:style w:type="paragraph" w:customStyle="1" w:styleId="Text2">
    <w:name w:val="Text 2"/>
    <w:basedOn w:val="a"/>
    <w:qFormat/>
    <w:pPr>
      <w:widowControl/>
      <w:spacing w:after="240"/>
      <w:ind w:left="1418"/>
      <w:jc w:val="left"/>
    </w:pPr>
    <w:rPr>
      <w:rFonts w:ascii="Arial" w:hAnsi="Arial"/>
      <w:kern w:val="0"/>
      <w:sz w:val="20"/>
      <w:szCs w:val="20"/>
    </w:rPr>
  </w:style>
  <w:style w:type="paragraph" w:customStyle="1" w:styleId="afffa">
    <w:name w:val="表标题"/>
    <w:basedOn w:val="a4"/>
    <w:qFormat/>
    <w:pPr>
      <w:tabs>
        <w:tab w:val="clear" w:pos="1680"/>
      </w:tabs>
      <w:autoSpaceDE w:val="0"/>
      <w:autoSpaceDN w:val="0"/>
      <w:adjustRightInd w:val="0"/>
      <w:ind w:left="0" w:firstLineChars="210" w:firstLine="504"/>
    </w:pPr>
    <w:rPr>
      <w:rFonts w:eastAsia="仿宋_GB2312"/>
      <w:color w:val="auto"/>
      <w:kern w:val="0"/>
    </w:rPr>
  </w:style>
  <w:style w:type="paragraph" w:customStyle="1" w:styleId="afffb">
    <w:name w:val="条的编号标题（机动处）"/>
    <w:basedOn w:val="a"/>
    <w:qFormat/>
    <w:rPr>
      <w:rFonts w:ascii="黑体" w:eastAsia="黑体"/>
    </w:rPr>
  </w:style>
  <w:style w:type="paragraph" w:customStyle="1" w:styleId="afffc">
    <w:name w:val="条文段（机动处）"/>
    <w:basedOn w:val="a"/>
    <w:qFormat/>
    <w:pPr>
      <w:ind w:firstLineChars="200" w:firstLine="200"/>
    </w:pPr>
  </w:style>
  <w:style w:type="paragraph" w:customStyle="1" w:styleId="CharCharCharCharCharCharCharCharChar1Char">
    <w:name w:val="Char Char Char Char Char Char Char Char Char1 Char"/>
    <w:basedOn w:val="a"/>
    <w:qFormat/>
    <w:pPr>
      <w:tabs>
        <w:tab w:val="left" w:pos="360"/>
      </w:tabs>
    </w:pPr>
  </w:style>
  <w:style w:type="paragraph" w:customStyle="1" w:styleId="CharCharCharCharCharChar1Char4">
    <w:name w:val="Char Char Char Char Char Char1 Char4"/>
    <w:basedOn w:val="a"/>
    <w:qFormat/>
    <w:pPr>
      <w:widowControl/>
      <w:spacing w:after="160" w:line="240" w:lineRule="exact"/>
      <w:jc w:val="left"/>
    </w:pPr>
    <w:rPr>
      <w:rFonts w:ascii="Arial" w:eastAsia="Times New Roman" w:hAnsi="Arial" w:cs="Verdana"/>
      <w:b/>
      <w:kern w:val="0"/>
      <w:szCs w:val="20"/>
      <w:lang w:eastAsia="en-US"/>
    </w:rPr>
  </w:style>
  <w:style w:type="paragraph" w:customStyle="1" w:styleId="CharCharCharCharCharCharCharCharChar1Char4">
    <w:name w:val="Char Char Char Char Char Char Char Char Char1 Char4"/>
    <w:basedOn w:val="a"/>
    <w:qFormat/>
    <w:pPr>
      <w:tabs>
        <w:tab w:val="left" w:pos="360"/>
      </w:tabs>
    </w:pPr>
  </w:style>
  <w:style w:type="character" w:customStyle="1" w:styleId="msoins0">
    <w:name w:val="msoins"/>
    <w:basedOn w:val="a0"/>
    <w:qFormat/>
  </w:style>
  <w:style w:type="paragraph" w:customStyle="1" w:styleId="afffd">
    <w:name w:val="考核原则"/>
    <w:basedOn w:val="a"/>
    <w:qFormat/>
    <w:pPr>
      <w:ind w:firstLine="600"/>
    </w:pPr>
    <w:rPr>
      <w:sz w:val="30"/>
      <w:szCs w:val="30"/>
    </w:rPr>
  </w:style>
  <w:style w:type="paragraph" w:customStyle="1" w:styleId="00">
    <w:name w:val="0"/>
    <w:qFormat/>
    <w:pPr>
      <w:spacing w:before="40"/>
    </w:pPr>
    <w:rPr>
      <w:rFonts w:ascii="Arial" w:hAnsi="Arial"/>
      <w:sz w:val="18"/>
      <w:lang w:eastAsia="en-US"/>
    </w:rPr>
  </w:style>
  <w:style w:type="paragraph" w:customStyle="1" w:styleId="FormField">
    <w:name w:val="FormField"/>
    <w:basedOn w:val="00"/>
    <w:qFormat/>
    <w:rPr>
      <w:rFonts w:ascii="Courier New" w:hAnsi="Courier New"/>
    </w:rPr>
  </w:style>
  <w:style w:type="paragraph" w:customStyle="1" w:styleId="82">
    <w:name w:val="8"/>
    <w:basedOn w:val="00"/>
    <w:qFormat/>
    <w:rPr>
      <w:sz w:val="16"/>
    </w:rPr>
  </w:style>
  <w:style w:type="paragraph" w:customStyle="1" w:styleId="TextFormField">
    <w:name w:val="TextFormField"/>
    <w:basedOn w:val="a"/>
    <w:qFormat/>
    <w:pPr>
      <w:widowControl/>
      <w:spacing w:before="60" w:after="20"/>
      <w:ind w:left="187"/>
      <w:jc w:val="left"/>
    </w:pPr>
    <w:rPr>
      <w:rFonts w:ascii="Arial" w:hAnsi="Arial"/>
      <w:kern w:val="0"/>
      <w:sz w:val="16"/>
      <w:szCs w:val="20"/>
      <w:lang w:eastAsia="en-US"/>
    </w:rPr>
  </w:style>
  <w:style w:type="paragraph" w:customStyle="1" w:styleId="ColumnHeading">
    <w:name w:val="ColumnHeading"/>
    <w:basedOn w:val="a"/>
    <w:qFormat/>
    <w:pPr>
      <w:widowControl/>
      <w:spacing w:before="60" w:after="60"/>
      <w:ind w:left="187"/>
      <w:jc w:val="left"/>
    </w:pPr>
    <w:rPr>
      <w:rFonts w:ascii="Arial" w:hAnsi="Arial"/>
      <w:kern w:val="0"/>
      <w:sz w:val="14"/>
      <w:szCs w:val="20"/>
      <w:lang w:eastAsia="en-US"/>
    </w:rPr>
  </w:style>
  <w:style w:type="paragraph" w:customStyle="1" w:styleId="tc">
    <w:name w:val="tc"/>
    <w:basedOn w:val="a"/>
    <w:qFormat/>
    <w:pPr>
      <w:widowControl/>
      <w:spacing w:before="120" w:after="20"/>
      <w:ind w:right="630" w:firstLine="187"/>
      <w:jc w:val="right"/>
    </w:pPr>
    <w:rPr>
      <w:rFonts w:ascii="Courier New" w:hAnsi="Courier New"/>
      <w:kern w:val="0"/>
      <w:sz w:val="16"/>
      <w:szCs w:val="20"/>
      <w:lang w:eastAsia="en-US"/>
    </w:rPr>
  </w:style>
  <w:style w:type="paragraph" w:customStyle="1" w:styleId="ColumnHeadingCen">
    <w:name w:val="ColumnHeadingCen"/>
    <w:basedOn w:val="ColumnHeading"/>
    <w:qFormat/>
    <w:pPr>
      <w:jc w:val="center"/>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黑体" w:eastAsia="黑体" w:hAnsi="宋体" w:cs="宋体"/>
      <w:kern w:val="0"/>
      <w:sz w:val="16"/>
      <w:szCs w:val="16"/>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黑体" w:eastAsia="黑体" w:hAnsi="宋体" w:cs="宋体"/>
      <w:kern w:val="0"/>
      <w:sz w:val="20"/>
      <w:szCs w:val="20"/>
    </w:rPr>
  </w:style>
  <w:style w:type="paragraph" w:customStyle="1" w:styleId="xl74">
    <w:name w:val="xl74"/>
    <w:basedOn w:val="a"/>
    <w:qFormat/>
    <w:pPr>
      <w:widowControl/>
      <w:spacing w:before="100" w:beforeAutospacing="1" w:after="100" w:afterAutospacing="1"/>
      <w:jc w:val="center"/>
    </w:pPr>
    <w:rPr>
      <w:rFonts w:ascii="宋体" w:hAnsi="宋体" w:cs="宋体"/>
      <w:b/>
      <w:bCs/>
      <w:kern w:val="0"/>
      <w:sz w:val="36"/>
      <w:szCs w:val="36"/>
    </w:rPr>
  </w:style>
  <w:style w:type="paragraph" w:customStyle="1" w:styleId="xl75">
    <w:name w:val="xl75"/>
    <w:basedOn w:val="a"/>
    <w:qFormat/>
    <w:pPr>
      <w:widowControl/>
      <w:spacing w:before="100" w:beforeAutospacing="1" w:after="100" w:afterAutospacing="1"/>
      <w:jc w:val="center"/>
    </w:pPr>
    <w:rPr>
      <w:b/>
      <w:bCs/>
      <w:kern w:val="0"/>
      <w:sz w:val="36"/>
      <w:szCs w:val="36"/>
    </w:rPr>
  </w:style>
  <w:style w:type="paragraph" w:customStyle="1" w:styleId="xl76">
    <w:name w:val="xl76"/>
    <w:basedOn w:val="a"/>
    <w:qFormat/>
    <w:pPr>
      <w:widowControl/>
      <w:pBdr>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CharCharCharCharCharCharChar4">
    <w:name w:val="Char Char Char Char Char Char Char4"/>
    <w:basedOn w:val="a"/>
    <w:qFormat/>
  </w:style>
  <w:style w:type="character" w:customStyle="1" w:styleId="Heading1Char">
    <w:name w:val="Heading 1 Char"/>
    <w:qFormat/>
    <w:locked/>
    <w:rPr>
      <w:rFonts w:eastAsia="宋体"/>
      <w:b/>
      <w:bCs/>
      <w:kern w:val="44"/>
      <w:sz w:val="44"/>
      <w:szCs w:val="44"/>
      <w:lang w:val="en-US" w:eastAsia="zh-CN" w:bidi="ar-SA"/>
    </w:rPr>
  </w:style>
  <w:style w:type="character" w:customStyle="1" w:styleId="Heading2Char">
    <w:name w:val="Heading 2 Char"/>
    <w:qFormat/>
    <w:locked/>
    <w:rPr>
      <w:rFonts w:ascii="Arial" w:eastAsia="黑体" w:hAnsi="Arial"/>
      <w:b/>
      <w:bCs/>
      <w:kern w:val="2"/>
      <w:sz w:val="32"/>
      <w:szCs w:val="32"/>
      <w:lang w:val="en-US" w:eastAsia="zh-CN" w:bidi="ar-SA"/>
    </w:rPr>
  </w:style>
  <w:style w:type="character" w:customStyle="1" w:styleId="Heading3Char">
    <w:name w:val="Heading 3 Char"/>
    <w:qFormat/>
    <w:locked/>
    <w:rPr>
      <w:rFonts w:ascii="黑体" w:eastAsia="黑体" w:hAnsi="宋体"/>
      <w:bCs/>
      <w:kern w:val="2"/>
      <w:sz w:val="28"/>
      <w:szCs w:val="28"/>
      <w:lang w:val="en-US" w:eastAsia="zh-CN" w:bidi="ar-SA"/>
    </w:rPr>
  </w:style>
  <w:style w:type="character" w:customStyle="1" w:styleId="Heading4Char">
    <w:name w:val="Heading 4 Char"/>
    <w:qFormat/>
    <w:locked/>
    <w:rPr>
      <w:rFonts w:ascii="Arial" w:eastAsia="黑体" w:hAnsi="Arial"/>
      <w:b/>
      <w:bCs/>
      <w:kern w:val="2"/>
      <w:sz w:val="28"/>
      <w:szCs w:val="28"/>
      <w:lang w:val="en-US" w:eastAsia="zh-CN" w:bidi="ar-SA"/>
    </w:rPr>
  </w:style>
  <w:style w:type="character" w:customStyle="1" w:styleId="CharChar20">
    <w:name w:val="Char Char20"/>
    <w:qFormat/>
    <w:rPr>
      <w:rFonts w:eastAsia="宋体"/>
      <w:b/>
      <w:sz w:val="28"/>
      <w:lang w:bidi="ar-SA"/>
    </w:rPr>
  </w:style>
  <w:style w:type="character" w:customStyle="1" w:styleId="Heading6Char">
    <w:name w:val="Heading 6 Char"/>
    <w:qFormat/>
    <w:locked/>
    <w:rPr>
      <w:rFonts w:ascii="Arial" w:eastAsia="黑体" w:hAnsi="Arial"/>
      <w:b/>
      <w:bCs/>
      <w:sz w:val="24"/>
      <w:szCs w:val="24"/>
      <w:lang w:val="en-US" w:eastAsia="zh-CN" w:bidi="ar-SA"/>
    </w:rPr>
  </w:style>
  <w:style w:type="character" w:customStyle="1" w:styleId="Heading7Char">
    <w:name w:val="Heading 7 Char"/>
    <w:qFormat/>
    <w:locked/>
    <w:rPr>
      <w:rFonts w:eastAsia="宋体"/>
      <w:b/>
      <w:bCs/>
      <w:sz w:val="24"/>
      <w:szCs w:val="24"/>
      <w:lang w:val="en-US" w:eastAsia="zh-CN" w:bidi="ar-SA"/>
    </w:rPr>
  </w:style>
  <w:style w:type="character" w:customStyle="1" w:styleId="Heading8Char">
    <w:name w:val="Heading 8 Char"/>
    <w:qFormat/>
    <w:locked/>
    <w:rPr>
      <w:rFonts w:ascii="Arial" w:eastAsia="黑体" w:hAnsi="Arial"/>
      <w:sz w:val="24"/>
      <w:szCs w:val="24"/>
      <w:lang w:val="en-US" w:eastAsia="zh-CN" w:bidi="ar-SA"/>
    </w:rPr>
  </w:style>
  <w:style w:type="character" w:customStyle="1" w:styleId="Heading9Char">
    <w:name w:val="Heading 9 Char"/>
    <w:qFormat/>
    <w:locked/>
    <w:rPr>
      <w:rFonts w:ascii="Arial" w:eastAsia="黑体" w:hAnsi="Arial"/>
      <w:sz w:val="21"/>
      <w:szCs w:val="21"/>
      <w:lang w:val="en-US" w:eastAsia="zh-CN" w:bidi="ar-SA"/>
    </w:rPr>
  </w:style>
  <w:style w:type="character" w:customStyle="1" w:styleId="Charf6">
    <w:name w:val="正文文本 Char"/>
    <w:qFormat/>
    <w:rPr>
      <w:rFonts w:eastAsia="宋体" w:cs="Times New Roman"/>
      <w:kern w:val="2"/>
      <w:sz w:val="24"/>
      <w:szCs w:val="24"/>
      <w:lang w:val="en-US" w:eastAsia="zh-CN" w:bidi="ar-SA"/>
    </w:rPr>
  </w:style>
  <w:style w:type="character" w:customStyle="1" w:styleId="CommentSubjectChar">
    <w:name w:val="Comment Subject Char"/>
    <w:qFormat/>
    <w:locked/>
    <w:rPr>
      <w:rFonts w:eastAsia="宋体"/>
      <w:b/>
      <w:sz w:val="24"/>
    </w:rPr>
  </w:style>
  <w:style w:type="character" w:customStyle="1" w:styleId="BodyTextFirstIndentChar">
    <w:name w:val="Body Text First Indent Char"/>
    <w:qFormat/>
    <w:locked/>
    <w:rPr>
      <w:rFonts w:eastAsia="宋体"/>
      <w:kern w:val="2"/>
      <w:sz w:val="24"/>
      <w:lang w:val="en-US" w:eastAsia="zh-CN"/>
    </w:rPr>
  </w:style>
  <w:style w:type="character" w:customStyle="1" w:styleId="CommentTextChar">
    <w:name w:val="Comment Text Char"/>
    <w:qFormat/>
    <w:locked/>
    <w:rPr>
      <w:rFonts w:eastAsia="宋体"/>
      <w:sz w:val="24"/>
    </w:rPr>
  </w:style>
  <w:style w:type="character" w:customStyle="1" w:styleId="DocumentMapChar">
    <w:name w:val="Document Map Char"/>
    <w:qFormat/>
    <w:locked/>
    <w:rPr>
      <w:rFonts w:eastAsia="宋体"/>
      <w:sz w:val="24"/>
      <w:shd w:val="clear" w:color="auto" w:fill="000080"/>
    </w:rPr>
  </w:style>
  <w:style w:type="character" w:customStyle="1" w:styleId="BodyText3Char">
    <w:name w:val="Body Text 3 Char"/>
    <w:qFormat/>
    <w:locked/>
    <w:rPr>
      <w:rFonts w:ascii="宋体" w:eastAsia="宋体"/>
      <w:kern w:val="2"/>
      <w:sz w:val="24"/>
      <w:lang w:val="en-US" w:eastAsia="zh-CN" w:bidi="ar-SA"/>
    </w:rPr>
  </w:style>
  <w:style w:type="character" w:customStyle="1" w:styleId="BodyTextIndentChar">
    <w:name w:val="Body Text Indent Char"/>
    <w:qFormat/>
    <w:locked/>
    <w:rPr>
      <w:rFonts w:eastAsia="宋体"/>
      <w:kern w:val="2"/>
      <w:sz w:val="21"/>
      <w:szCs w:val="24"/>
      <w:lang w:val="en-US" w:eastAsia="zh-CN" w:bidi="ar-SA"/>
    </w:rPr>
  </w:style>
  <w:style w:type="paragraph" w:customStyle="1" w:styleId="111">
    <w:name w:val="修订111"/>
    <w:qFormat/>
    <w:rPr>
      <w:kern w:val="2"/>
      <w:sz w:val="21"/>
      <w:szCs w:val="24"/>
    </w:rPr>
  </w:style>
  <w:style w:type="character" w:customStyle="1" w:styleId="DocumentMapChar2">
    <w:name w:val="Document Map Char2"/>
    <w:semiHidden/>
    <w:qFormat/>
    <w:locked/>
    <w:rPr>
      <w:rFonts w:ascii="Calibri" w:eastAsia="宋体" w:hAnsi="Calibri"/>
      <w:sz w:val="24"/>
      <w:szCs w:val="24"/>
      <w:lang w:val="en-US" w:eastAsia="zh-CN" w:bidi="ar-SA"/>
    </w:rPr>
  </w:style>
  <w:style w:type="character" w:customStyle="1" w:styleId="BodyTextChar">
    <w:name w:val="Body Text Char"/>
    <w:semiHidden/>
    <w:qFormat/>
    <w:locked/>
    <w:rPr>
      <w:rFonts w:eastAsia="宋体"/>
      <w:kern w:val="2"/>
      <w:sz w:val="21"/>
      <w:szCs w:val="24"/>
      <w:lang w:val="en-US" w:eastAsia="zh-CN" w:bidi="ar-SA"/>
    </w:rPr>
  </w:style>
  <w:style w:type="character" w:customStyle="1" w:styleId="Charf">
    <w:name w:val="正文首行缩进 Char"/>
    <w:link w:val="afb"/>
    <w:qFormat/>
    <w:locked/>
    <w:rPr>
      <w:rFonts w:ascii="Times" w:eastAsia="宋体" w:hAnsi="Times"/>
      <w:kern w:val="28"/>
      <w:sz w:val="28"/>
      <w:szCs w:val="24"/>
      <w:lang w:val="en-US" w:eastAsia="zh-CN" w:bidi="ar-SA"/>
    </w:rPr>
  </w:style>
  <w:style w:type="character" w:customStyle="1" w:styleId="TitleChar">
    <w:name w:val="Title Char"/>
    <w:qFormat/>
    <w:locked/>
    <w:rPr>
      <w:rFonts w:ascii="Arial" w:eastAsia="宋体" w:hAnsi="Arial"/>
      <w:b/>
      <w:sz w:val="32"/>
      <w:lang w:val="en-US" w:eastAsia="zh-CN" w:bidi="ar-SA"/>
    </w:rPr>
  </w:style>
  <w:style w:type="character" w:customStyle="1" w:styleId="CommentTextChar2">
    <w:name w:val="Comment Text Char2"/>
    <w:semiHidden/>
    <w:qFormat/>
    <w:locked/>
    <w:rPr>
      <w:rFonts w:ascii="Calibri" w:eastAsia="宋体" w:hAnsi="Calibri"/>
      <w:sz w:val="24"/>
      <w:szCs w:val="24"/>
      <w:lang w:val="en-US" w:eastAsia="zh-CN" w:bidi="ar-SA"/>
    </w:rPr>
  </w:style>
  <w:style w:type="character" w:customStyle="1" w:styleId="CommentSubjectChar2">
    <w:name w:val="Comment Subject Char2"/>
    <w:semiHidden/>
    <w:qFormat/>
    <w:locked/>
    <w:rPr>
      <w:rFonts w:ascii="Calibri" w:eastAsia="宋体" w:hAnsi="Calibri"/>
      <w:b/>
      <w:bCs/>
      <w:sz w:val="24"/>
      <w:szCs w:val="24"/>
      <w:lang w:val="en-US" w:eastAsia="zh-CN" w:bidi="ar-SA"/>
    </w:rPr>
  </w:style>
  <w:style w:type="character" w:customStyle="1" w:styleId="BalloonTextChar">
    <w:name w:val="Balloon Text Char"/>
    <w:qFormat/>
    <w:locked/>
    <w:rPr>
      <w:rFonts w:eastAsia="宋体"/>
      <w:kern w:val="2"/>
      <w:sz w:val="18"/>
      <w:szCs w:val="18"/>
      <w:lang w:val="en-US" w:eastAsia="zh-CN" w:bidi="ar-SA"/>
    </w:rPr>
  </w:style>
  <w:style w:type="character" w:customStyle="1" w:styleId="DateChar">
    <w:name w:val="Date Char"/>
    <w:qFormat/>
    <w:locked/>
    <w:rPr>
      <w:rFonts w:eastAsia="宋体"/>
      <w:kern w:val="2"/>
      <w:sz w:val="24"/>
      <w:lang w:val="en-US" w:eastAsia="zh-CN" w:bidi="ar-SA"/>
    </w:rPr>
  </w:style>
  <w:style w:type="character" w:customStyle="1" w:styleId="BodyTextIndent3Char">
    <w:name w:val="Body Text Indent 3 Char"/>
    <w:qFormat/>
    <w:locked/>
    <w:rPr>
      <w:rFonts w:eastAsia="宋体"/>
      <w:kern w:val="2"/>
      <w:sz w:val="16"/>
      <w:szCs w:val="16"/>
      <w:lang w:val="en-US" w:eastAsia="zh-CN" w:bidi="ar-SA"/>
    </w:rPr>
  </w:style>
  <w:style w:type="character" w:customStyle="1" w:styleId="CharChar21">
    <w:name w:val="Char Char21"/>
    <w:qFormat/>
    <w:rPr>
      <w:rFonts w:ascii="Arial" w:eastAsia="黑体" w:hAnsi="Arial" w:cs="Times New Roman"/>
      <w:b/>
      <w:bCs/>
      <w:sz w:val="28"/>
      <w:szCs w:val="28"/>
    </w:rPr>
  </w:style>
  <w:style w:type="paragraph" w:customStyle="1" w:styleId="reader-word-layerreader-word-s1-7">
    <w:name w:val="reader-word-layer reader-word-s1-7"/>
    <w:basedOn w:val="a"/>
    <w:qFormat/>
    <w:pPr>
      <w:widowControl/>
      <w:spacing w:before="100" w:beforeAutospacing="1" w:after="100" w:afterAutospacing="1" w:line="240" w:lineRule="auto"/>
      <w:jc w:val="left"/>
    </w:pPr>
    <w:rPr>
      <w:rFonts w:ascii="宋体" w:hAnsi="宋体" w:cs="宋体"/>
      <w:kern w:val="0"/>
    </w:rPr>
  </w:style>
  <w:style w:type="paragraph" w:customStyle="1" w:styleId="afffe">
    <w:name w:val="正文格式"/>
    <w:basedOn w:val="a"/>
    <w:next w:val="a"/>
    <w:qFormat/>
    <w:pPr>
      <w:spacing w:beforeLines="50" w:line="240" w:lineRule="auto"/>
      <w:ind w:firstLine="482"/>
    </w:pPr>
    <w:rPr>
      <w:rFonts w:cs="宋体"/>
      <w:szCs w:val="20"/>
    </w:rPr>
  </w:style>
  <w:style w:type="paragraph" w:customStyle="1" w:styleId="1f5">
    <w:name w:val="普通(网站)1"/>
    <w:basedOn w:val="a"/>
    <w:qFormat/>
    <w:pPr>
      <w:widowControl/>
      <w:spacing w:before="100" w:beforeAutospacing="1" w:after="100" w:afterAutospacing="1" w:line="240" w:lineRule="auto"/>
      <w:jc w:val="left"/>
    </w:pPr>
    <w:rPr>
      <w:rFonts w:ascii="宋体" w:hAnsi="宋体"/>
      <w:kern w:val="0"/>
      <w:szCs w:val="20"/>
    </w:rPr>
  </w:style>
  <w:style w:type="paragraph" w:customStyle="1" w:styleId="A10">
    <w:name w:val="A1"/>
    <w:basedOn w:val="2"/>
    <w:qFormat/>
    <w:rPr>
      <w:rFonts w:ascii="宋体"/>
    </w:rPr>
  </w:style>
  <w:style w:type="character" w:customStyle="1" w:styleId="CharChar222">
    <w:name w:val="Char Char222"/>
    <w:qFormat/>
    <w:rPr>
      <w:rFonts w:ascii="Arial" w:eastAsia="黑体" w:hAnsi="Arial" w:cs="Times New Roman"/>
      <w:kern w:val="0"/>
      <w:sz w:val="24"/>
      <w:szCs w:val="24"/>
    </w:rPr>
  </w:style>
  <w:style w:type="character" w:customStyle="1" w:styleId="CharChar232">
    <w:name w:val="Char Char232"/>
    <w:qFormat/>
    <w:rPr>
      <w:rFonts w:ascii="Times New Roman" w:eastAsia="宋体" w:hAnsi="Times New Roman" w:cs="Times New Roman"/>
      <w:b/>
      <w:bCs/>
      <w:kern w:val="0"/>
      <w:sz w:val="24"/>
      <w:szCs w:val="24"/>
    </w:rPr>
  </w:style>
  <w:style w:type="character" w:customStyle="1" w:styleId="CharCharCharCharCharCharChar1">
    <w:name w:val="普通文字 Char Char Char Char Char Char Char1"/>
    <w:qFormat/>
    <w:rPr>
      <w:rFonts w:ascii="宋体" w:eastAsia="宋体" w:hAnsi="Courier New" w:cs="Times New Roman"/>
      <w:szCs w:val="21"/>
    </w:rPr>
  </w:style>
  <w:style w:type="character" w:customStyle="1" w:styleId="CharChar242">
    <w:name w:val="Char Char242"/>
    <w:qFormat/>
    <w:rPr>
      <w:rFonts w:ascii="Arial" w:eastAsia="黑体" w:hAnsi="Arial" w:cs="Times New Roman"/>
      <w:b/>
      <w:bCs/>
      <w:kern w:val="0"/>
      <w:sz w:val="24"/>
      <w:szCs w:val="24"/>
    </w:rPr>
  </w:style>
  <w:style w:type="character" w:customStyle="1" w:styleId="CharChar252">
    <w:name w:val="Char Char252"/>
    <w:qFormat/>
    <w:rPr>
      <w:rFonts w:ascii="Times New Roman" w:eastAsia="宋体" w:hAnsi="Times New Roman" w:cs="Times New Roman"/>
      <w:b/>
      <w:kern w:val="0"/>
      <w:sz w:val="28"/>
      <w:szCs w:val="20"/>
    </w:rPr>
  </w:style>
  <w:style w:type="character" w:customStyle="1" w:styleId="CharChar212">
    <w:name w:val="Char Char212"/>
    <w:qFormat/>
    <w:rPr>
      <w:rFonts w:ascii="Arial" w:eastAsia="黑体" w:hAnsi="Arial" w:cs="Times New Roman"/>
      <w:b/>
      <w:bCs/>
      <w:sz w:val="28"/>
      <w:szCs w:val="28"/>
    </w:rPr>
  </w:style>
  <w:style w:type="character" w:customStyle="1" w:styleId="CharChar202">
    <w:name w:val="Char Char202"/>
    <w:qFormat/>
    <w:rPr>
      <w:rFonts w:eastAsia="宋体"/>
      <w:b/>
      <w:sz w:val="28"/>
      <w:lang w:bidi="ar-SA"/>
    </w:rPr>
  </w:style>
  <w:style w:type="paragraph" w:customStyle="1" w:styleId="CharCharCharCharCharCharCharCharChar1Char3">
    <w:name w:val="Char Char Char Char Char Char Char Char Char1 Char3"/>
    <w:basedOn w:val="a"/>
    <w:qFormat/>
    <w:pPr>
      <w:tabs>
        <w:tab w:val="left" w:pos="360"/>
      </w:tabs>
    </w:pPr>
  </w:style>
  <w:style w:type="paragraph" w:customStyle="1" w:styleId="CharCharCharCharCharChar1Char3">
    <w:name w:val="Char Char Char Char Char Char1 Char3"/>
    <w:basedOn w:val="a"/>
    <w:qFormat/>
    <w:pPr>
      <w:widowControl/>
      <w:spacing w:after="160" w:line="240" w:lineRule="exact"/>
      <w:jc w:val="left"/>
    </w:pPr>
    <w:rPr>
      <w:rFonts w:ascii="Arial" w:eastAsia="Times New Roman" w:hAnsi="Arial" w:cs="Verdana"/>
      <w:b/>
      <w:kern w:val="0"/>
      <w:szCs w:val="20"/>
      <w:lang w:eastAsia="en-US"/>
    </w:rPr>
  </w:style>
  <w:style w:type="paragraph" w:customStyle="1" w:styleId="CharCharCharCharCharCharChar3">
    <w:name w:val="Char Char Char Char Char Char Char3"/>
    <w:basedOn w:val="a"/>
    <w:qFormat/>
  </w:style>
  <w:style w:type="paragraph" w:customStyle="1" w:styleId="Char160">
    <w:name w:val="Char16"/>
    <w:basedOn w:val="a"/>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
    <w:qFormat/>
  </w:style>
  <w:style w:type="paragraph" w:customStyle="1" w:styleId="CharCharCharChar3">
    <w:name w:val="Char Char Char Char3"/>
    <w:basedOn w:val="a"/>
    <w:qFormat/>
    <w:pPr>
      <w:widowControl/>
      <w:spacing w:after="160" w:line="240" w:lineRule="exact"/>
      <w:ind w:left="652" w:firstLine="505"/>
      <w:jc w:val="left"/>
    </w:pPr>
    <w:rPr>
      <w:szCs w:val="20"/>
    </w:rPr>
  </w:style>
  <w:style w:type="character" w:customStyle="1" w:styleId="CharChar221">
    <w:name w:val="Char Char221"/>
    <w:qFormat/>
    <w:rPr>
      <w:rFonts w:ascii="Arial" w:eastAsia="黑体" w:hAnsi="Arial" w:cs="Times New Roman"/>
      <w:kern w:val="0"/>
      <w:sz w:val="24"/>
      <w:szCs w:val="24"/>
    </w:rPr>
  </w:style>
  <w:style w:type="character" w:customStyle="1" w:styleId="CharChar231">
    <w:name w:val="Char Char231"/>
    <w:qFormat/>
    <w:rPr>
      <w:rFonts w:ascii="Times New Roman" w:eastAsia="宋体" w:hAnsi="Times New Roman" w:cs="Times New Roman"/>
      <w:b/>
      <w:bCs/>
      <w:kern w:val="0"/>
      <w:sz w:val="24"/>
      <w:szCs w:val="24"/>
    </w:rPr>
  </w:style>
  <w:style w:type="character" w:customStyle="1" w:styleId="CharChar241">
    <w:name w:val="Char Char241"/>
    <w:qFormat/>
    <w:rPr>
      <w:rFonts w:ascii="Arial" w:eastAsia="黑体" w:hAnsi="Arial" w:cs="Times New Roman"/>
      <w:b/>
      <w:bCs/>
      <w:kern w:val="0"/>
      <w:sz w:val="24"/>
      <w:szCs w:val="24"/>
    </w:rPr>
  </w:style>
  <w:style w:type="character" w:customStyle="1" w:styleId="CharChar251">
    <w:name w:val="Char Char251"/>
    <w:qFormat/>
    <w:rPr>
      <w:rFonts w:ascii="Times New Roman" w:eastAsia="宋体" w:hAnsi="Times New Roman" w:cs="Times New Roman"/>
      <w:b/>
      <w:kern w:val="0"/>
      <w:sz w:val="28"/>
      <w:szCs w:val="20"/>
    </w:rPr>
  </w:style>
  <w:style w:type="character" w:customStyle="1" w:styleId="CharChar211">
    <w:name w:val="Char Char211"/>
    <w:qFormat/>
    <w:rPr>
      <w:rFonts w:ascii="Arial" w:eastAsia="黑体" w:hAnsi="Arial" w:cs="Times New Roman"/>
      <w:b/>
      <w:bCs/>
      <w:sz w:val="28"/>
      <w:szCs w:val="28"/>
    </w:rPr>
  </w:style>
  <w:style w:type="character" w:customStyle="1" w:styleId="CharChar201">
    <w:name w:val="Char Char201"/>
    <w:qFormat/>
    <w:rPr>
      <w:rFonts w:eastAsia="宋体"/>
      <w:b/>
      <w:sz w:val="28"/>
      <w:lang w:bidi="ar-SA"/>
    </w:rPr>
  </w:style>
  <w:style w:type="paragraph" w:customStyle="1" w:styleId="CharCharCharCharCharCharCharCharChar1Char2">
    <w:name w:val="Char Char Char Char Char Char Char Char Char1 Char2"/>
    <w:basedOn w:val="a"/>
    <w:qFormat/>
    <w:pPr>
      <w:tabs>
        <w:tab w:val="left" w:pos="360"/>
      </w:tabs>
    </w:pPr>
  </w:style>
  <w:style w:type="paragraph" w:customStyle="1" w:styleId="CharCharCharCharCharChar1Char2">
    <w:name w:val="Char Char Char Char Char Char1 Char2"/>
    <w:basedOn w:val="a"/>
    <w:qFormat/>
    <w:pPr>
      <w:widowControl/>
      <w:spacing w:after="160" w:line="240" w:lineRule="exact"/>
      <w:jc w:val="left"/>
    </w:pPr>
    <w:rPr>
      <w:rFonts w:ascii="Arial" w:eastAsia="Times New Roman" w:hAnsi="Arial" w:cs="Verdana"/>
      <w:b/>
      <w:kern w:val="0"/>
      <w:szCs w:val="20"/>
      <w:lang w:eastAsia="en-US"/>
    </w:rPr>
  </w:style>
  <w:style w:type="paragraph" w:customStyle="1" w:styleId="CharCharCharCharCharCharChar2">
    <w:name w:val="Char Char Char Char Char Char Char2"/>
    <w:basedOn w:val="a"/>
    <w:qFormat/>
  </w:style>
  <w:style w:type="paragraph" w:customStyle="1" w:styleId="Char150">
    <w:name w:val="Char15"/>
    <w:basedOn w:val="a"/>
    <w:qFormat/>
    <w:pPr>
      <w:widowControl/>
      <w:spacing w:after="160" w:line="240" w:lineRule="exact"/>
      <w:jc w:val="left"/>
    </w:pPr>
    <w:rPr>
      <w:rFonts w:ascii="Verdana" w:hAnsi="Verdana"/>
      <w:kern w:val="0"/>
      <w:sz w:val="20"/>
      <w:szCs w:val="20"/>
      <w:lang w:eastAsia="en-US"/>
    </w:rPr>
  </w:style>
  <w:style w:type="paragraph" w:customStyle="1" w:styleId="Char40">
    <w:name w:val="Char4"/>
    <w:basedOn w:val="a"/>
    <w:qFormat/>
  </w:style>
  <w:style w:type="paragraph" w:customStyle="1" w:styleId="CharCharCharChar2">
    <w:name w:val="Char Char Char Char2"/>
    <w:basedOn w:val="a"/>
    <w:qFormat/>
    <w:pPr>
      <w:widowControl/>
      <w:spacing w:after="160" w:line="240" w:lineRule="exact"/>
      <w:ind w:left="652" w:firstLine="505"/>
      <w:jc w:val="left"/>
    </w:pPr>
    <w:rPr>
      <w:szCs w:val="20"/>
    </w:rPr>
  </w:style>
  <w:style w:type="paragraph" w:customStyle="1" w:styleId="73">
    <w:name w:val="7"/>
    <w:qFormat/>
    <w:pPr>
      <w:widowControl w:val="0"/>
      <w:spacing w:line="360" w:lineRule="auto"/>
      <w:jc w:val="both"/>
    </w:pPr>
    <w:rPr>
      <w:kern w:val="2"/>
      <w:sz w:val="24"/>
      <w:szCs w:val="24"/>
    </w:rPr>
  </w:style>
  <w:style w:type="character" w:customStyle="1" w:styleId="Charc">
    <w:name w:val="副标题 Char"/>
    <w:link w:val="af7"/>
    <w:qFormat/>
    <w:rPr>
      <w:rFonts w:ascii="Cambria" w:hAnsi="Cambria"/>
      <w:b/>
      <w:bCs/>
      <w:kern w:val="28"/>
      <w:sz w:val="32"/>
      <w:szCs w:val="32"/>
    </w:rPr>
  </w:style>
  <w:style w:type="character" w:customStyle="1" w:styleId="wgGB2312">
    <w:name w:val="wg正文 仿宋_GB2312 四号"/>
    <w:qFormat/>
    <w:rPr>
      <w:rFonts w:ascii="仿宋_GB2312" w:eastAsia="仿宋_GB2312" w:hAnsi="仿宋_GB2312"/>
      <w:sz w:val="28"/>
    </w:rPr>
  </w:style>
  <w:style w:type="character" w:customStyle="1" w:styleId="CharChar26">
    <w:name w:val="Char Char26"/>
    <w:qFormat/>
    <w:rPr>
      <w:rFonts w:eastAsia="宋体"/>
      <w:b/>
      <w:sz w:val="28"/>
      <w:lang w:bidi="ar-SA"/>
    </w:rPr>
  </w:style>
  <w:style w:type="character" w:customStyle="1" w:styleId="wgGB23121">
    <w:name w:val="wg标注 仿宋_GB23121"/>
    <w:qFormat/>
    <w:rPr>
      <w:rFonts w:ascii="仿宋_GB2312" w:eastAsia="仿宋_GB2312" w:hAnsi="仿宋_GB2312"/>
      <w:sz w:val="21"/>
    </w:rPr>
  </w:style>
  <w:style w:type="character" w:customStyle="1" w:styleId="BodyTextFirstIndentChar2">
    <w:name w:val="Body Text First Indent Char2"/>
    <w:semiHidden/>
    <w:qFormat/>
    <w:locked/>
    <w:rPr>
      <w:rFonts w:ascii="Times" w:eastAsia="宋体" w:hAnsi="Times"/>
      <w:kern w:val="28"/>
      <w:sz w:val="28"/>
      <w:szCs w:val="24"/>
      <w:lang w:val="en-US" w:eastAsia="zh-CN" w:bidi="ar-SA"/>
    </w:rPr>
  </w:style>
  <w:style w:type="paragraph" w:customStyle="1" w:styleId="CharCharCharCharCharCharChar11">
    <w:name w:val="Char Char Char Char Char Char Char11"/>
    <w:basedOn w:val="a"/>
    <w:qFormat/>
    <w:pPr>
      <w:spacing w:line="240" w:lineRule="auto"/>
    </w:pPr>
    <w:rPr>
      <w:sz w:val="21"/>
    </w:rPr>
  </w:style>
  <w:style w:type="paragraph" w:customStyle="1" w:styleId="CharCharCharCharCharCharChar10">
    <w:name w:val="Char Char Char Char Char Char Char1"/>
    <w:basedOn w:val="a"/>
    <w:qFormat/>
    <w:pPr>
      <w:spacing w:line="240" w:lineRule="auto"/>
    </w:pPr>
    <w:rPr>
      <w:sz w:val="21"/>
    </w:rPr>
  </w:style>
  <w:style w:type="paragraph" w:customStyle="1" w:styleId="Char141">
    <w:name w:val="Char141"/>
    <w:basedOn w:val="a"/>
    <w:qFormat/>
    <w:pPr>
      <w:widowControl/>
      <w:spacing w:after="160" w:line="240" w:lineRule="exact"/>
      <w:jc w:val="left"/>
    </w:pPr>
    <w:rPr>
      <w:rFonts w:ascii="Verdana" w:hAnsi="Verdana"/>
      <w:kern w:val="0"/>
      <w:sz w:val="20"/>
      <w:szCs w:val="20"/>
      <w:lang w:eastAsia="en-US"/>
    </w:rPr>
  </w:style>
  <w:style w:type="paragraph" w:customStyle="1" w:styleId="CharCharCharChar11">
    <w:name w:val="Char Char Char Char11"/>
    <w:basedOn w:val="a"/>
    <w:qFormat/>
    <w:pPr>
      <w:widowControl/>
      <w:spacing w:after="160" w:line="240" w:lineRule="exact"/>
      <w:ind w:left="652" w:firstLine="505"/>
      <w:jc w:val="left"/>
    </w:pPr>
    <w:rPr>
      <w:sz w:val="21"/>
      <w:szCs w:val="20"/>
    </w:rPr>
  </w:style>
  <w:style w:type="paragraph" w:customStyle="1" w:styleId="Char31">
    <w:name w:val="Char31"/>
    <w:basedOn w:val="a"/>
    <w:qFormat/>
    <w:pPr>
      <w:spacing w:line="240" w:lineRule="auto"/>
    </w:pPr>
    <w:rPr>
      <w:sz w:val="21"/>
    </w:rPr>
  </w:style>
  <w:style w:type="paragraph" w:customStyle="1" w:styleId="CharChar27">
    <w:name w:val="Char Char27"/>
    <w:basedOn w:val="a"/>
    <w:qFormat/>
    <w:pPr>
      <w:spacing w:line="240" w:lineRule="auto"/>
    </w:pPr>
    <w:rPr>
      <w:rFonts w:ascii="Tahoma" w:hAnsi="Tahoma"/>
      <w:szCs w:val="20"/>
    </w:rPr>
  </w:style>
  <w:style w:type="paragraph" w:customStyle="1" w:styleId="CharCharCharCharCharChar1Char11">
    <w:name w:val="Char Char Char Char Char Char1 Char11"/>
    <w:basedOn w:val="a"/>
    <w:qFormat/>
    <w:pPr>
      <w:widowControl/>
      <w:spacing w:after="160" w:line="240" w:lineRule="exact"/>
      <w:jc w:val="left"/>
    </w:pPr>
    <w:rPr>
      <w:rFonts w:ascii="Arial" w:eastAsia="Times New Roman" w:hAnsi="Arial" w:cs="Verdana"/>
      <w:b/>
      <w:kern w:val="0"/>
      <w:szCs w:val="20"/>
      <w:lang w:eastAsia="en-US"/>
    </w:rPr>
  </w:style>
  <w:style w:type="paragraph" w:customStyle="1" w:styleId="CharCharCharCharCharCharCharCharChar1Char11">
    <w:name w:val="Char Char Char Char Char Char Char Char Char1 Char11"/>
    <w:basedOn w:val="a"/>
    <w:qFormat/>
    <w:pPr>
      <w:tabs>
        <w:tab w:val="left" w:pos="360"/>
      </w:tabs>
      <w:spacing w:line="240" w:lineRule="auto"/>
    </w:pPr>
  </w:style>
  <w:style w:type="paragraph" w:customStyle="1" w:styleId="Char30">
    <w:name w:val="Char3"/>
    <w:basedOn w:val="a"/>
    <w:qFormat/>
    <w:pPr>
      <w:spacing w:line="240" w:lineRule="auto"/>
    </w:pPr>
    <w:rPr>
      <w:sz w:val="21"/>
    </w:rPr>
  </w:style>
  <w:style w:type="paragraph" w:customStyle="1" w:styleId="CharCharCharChar1">
    <w:name w:val="Char Char Char Char1"/>
    <w:basedOn w:val="a"/>
    <w:qFormat/>
    <w:pPr>
      <w:widowControl/>
      <w:spacing w:after="160" w:line="240" w:lineRule="exact"/>
      <w:ind w:left="652" w:firstLine="505"/>
      <w:jc w:val="left"/>
    </w:pPr>
    <w:rPr>
      <w:sz w:val="21"/>
      <w:szCs w:val="20"/>
    </w:rPr>
  </w:style>
  <w:style w:type="paragraph" w:customStyle="1" w:styleId="Char140">
    <w:name w:val="Char14"/>
    <w:basedOn w:val="a"/>
    <w:qFormat/>
    <w:pPr>
      <w:widowControl/>
      <w:spacing w:after="160" w:line="240" w:lineRule="exact"/>
      <w:jc w:val="left"/>
    </w:pPr>
    <w:rPr>
      <w:rFonts w:ascii="Verdana" w:hAnsi="Verdana"/>
      <w:kern w:val="0"/>
      <w:sz w:val="20"/>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Cs w:val="20"/>
      <w:lang w:eastAsia="en-US"/>
    </w:rPr>
  </w:style>
  <w:style w:type="paragraph" w:customStyle="1" w:styleId="CharCharCharCharCharCharCharCharChar1Char1">
    <w:name w:val="Char Char Char Char Char Char Char Char Char1 Char1"/>
    <w:basedOn w:val="a"/>
    <w:qFormat/>
    <w:pPr>
      <w:tabs>
        <w:tab w:val="left" w:pos="360"/>
      </w:tabs>
      <w:spacing w:line="240" w:lineRule="auto"/>
    </w:pPr>
  </w:style>
  <w:style w:type="paragraph" w:customStyle="1" w:styleId="64">
    <w:name w:val="6"/>
    <w:qFormat/>
    <w:pPr>
      <w:widowControl w:val="0"/>
      <w:spacing w:line="360" w:lineRule="auto"/>
      <w:jc w:val="both"/>
    </w:pPr>
    <w:rPr>
      <w:kern w:val="2"/>
      <w:sz w:val="24"/>
      <w:szCs w:val="24"/>
    </w:rPr>
  </w:style>
  <w:style w:type="paragraph" w:customStyle="1" w:styleId="54">
    <w:name w:val="5"/>
    <w:qFormat/>
    <w:pPr>
      <w:widowControl w:val="0"/>
      <w:spacing w:line="360" w:lineRule="auto"/>
      <w:jc w:val="both"/>
    </w:pPr>
    <w:rPr>
      <w:kern w:val="2"/>
      <w:sz w:val="24"/>
      <w:szCs w:val="24"/>
    </w:rPr>
  </w:style>
  <w:style w:type="paragraph" w:customStyle="1" w:styleId="110">
    <w:name w:val="列出段落11"/>
    <w:basedOn w:val="a"/>
    <w:uiPriority w:val="34"/>
    <w:qFormat/>
    <w:pPr>
      <w:spacing w:line="240" w:lineRule="auto"/>
      <w:ind w:firstLineChars="200" w:firstLine="420"/>
    </w:pPr>
    <w:rPr>
      <w:sz w:val="21"/>
    </w:rPr>
  </w:style>
  <w:style w:type="paragraph" w:customStyle="1" w:styleId="z-11">
    <w:name w:val="z-窗体底端11"/>
    <w:basedOn w:val="a"/>
    <w:next w:val="a"/>
    <w:link w:val="z-Char"/>
    <w:qFormat/>
    <w:pPr>
      <w:pBdr>
        <w:top w:val="single" w:sz="6" w:space="1" w:color="auto"/>
      </w:pBdr>
      <w:spacing w:line="240" w:lineRule="auto"/>
      <w:jc w:val="center"/>
    </w:pPr>
    <w:rPr>
      <w:rFonts w:ascii="Arial" w:hAnsi="Arial" w:cs="Arial"/>
      <w:vanish/>
      <w:sz w:val="16"/>
      <w:szCs w:val="16"/>
    </w:rPr>
  </w:style>
  <w:style w:type="paragraph" w:customStyle="1" w:styleId="z-110">
    <w:name w:val="z-窗体顶端11"/>
    <w:basedOn w:val="a"/>
    <w:next w:val="a"/>
    <w:link w:val="z-Char0"/>
    <w:qFormat/>
    <w:pPr>
      <w:pBdr>
        <w:bottom w:val="single" w:sz="6" w:space="1" w:color="auto"/>
      </w:pBdr>
      <w:spacing w:line="240" w:lineRule="auto"/>
      <w:jc w:val="center"/>
    </w:pPr>
    <w:rPr>
      <w:rFonts w:ascii="Arial" w:hAnsi="Arial" w:cs="Arial"/>
      <w:vanish/>
      <w:sz w:val="16"/>
      <w:szCs w:val="16"/>
    </w:rPr>
  </w:style>
  <w:style w:type="paragraph" w:customStyle="1" w:styleId="1f6">
    <w:name w:val="明显引用1"/>
    <w:basedOn w:val="a"/>
    <w:next w:val="a"/>
    <w:qFormat/>
    <w:pPr>
      <w:pBdr>
        <w:bottom w:val="single" w:sz="4" w:space="4" w:color="4F81BD"/>
      </w:pBdr>
      <w:spacing w:before="200" w:after="280" w:line="240" w:lineRule="auto"/>
      <w:ind w:left="936" w:right="936"/>
    </w:pPr>
    <w:rPr>
      <w:rFonts w:ascii="Calibri" w:hAnsi="Calibri" w:cs="Calibri"/>
      <w:b/>
      <w:bCs/>
      <w:i/>
      <w:iCs/>
      <w:color w:val="4F81BD"/>
      <w:sz w:val="21"/>
      <w:szCs w:val="22"/>
    </w:rPr>
  </w:style>
  <w:style w:type="paragraph" w:customStyle="1" w:styleId="1f7">
    <w:name w:val="引用1"/>
    <w:basedOn w:val="a"/>
    <w:next w:val="a"/>
    <w:qFormat/>
    <w:pPr>
      <w:spacing w:line="240" w:lineRule="auto"/>
    </w:pPr>
    <w:rPr>
      <w:rFonts w:ascii="Calibri" w:hAnsi="Calibri" w:cs="Calibri"/>
      <w:i/>
      <w:iCs/>
      <w:color w:val="000000"/>
      <w:sz w:val="21"/>
      <w:szCs w:val="22"/>
    </w:rPr>
  </w:style>
  <w:style w:type="paragraph" w:customStyle="1" w:styleId="1f8">
    <w:name w:val="无间隔1"/>
    <w:qFormat/>
    <w:pPr>
      <w:widowControl w:val="0"/>
      <w:jc w:val="both"/>
    </w:pPr>
    <w:rPr>
      <w:rFonts w:ascii="Calibri" w:hAnsi="Calibri"/>
      <w:kern w:val="2"/>
      <w:sz w:val="21"/>
      <w:szCs w:val="22"/>
    </w:rPr>
  </w:style>
  <w:style w:type="paragraph" w:customStyle="1" w:styleId="TOC11">
    <w:name w:val="TOC 标题11"/>
    <w:basedOn w:val="1"/>
    <w:next w:val="a"/>
    <w:qFormat/>
    <w:pPr>
      <w:spacing w:line="576" w:lineRule="auto"/>
      <w:jc w:val="both"/>
      <w:outlineLvl w:val="9"/>
    </w:pPr>
    <w:rPr>
      <w:rFonts w:ascii="Calibri" w:hAnsi="Calibri"/>
    </w:rPr>
  </w:style>
  <w:style w:type="paragraph" w:customStyle="1" w:styleId="112">
    <w:name w:val="修订11"/>
    <w:qFormat/>
    <w:rPr>
      <w:kern w:val="2"/>
      <w:sz w:val="21"/>
      <w:szCs w:val="24"/>
    </w:rPr>
  </w:style>
  <w:style w:type="character" w:customStyle="1" w:styleId="113">
    <w:name w:val="书籍标题11"/>
    <w:qFormat/>
    <w:rPr>
      <w:b/>
      <w:bCs/>
      <w:smallCaps/>
      <w:spacing w:val="5"/>
    </w:rPr>
  </w:style>
  <w:style w:type="character" w:customStyle="1" w:styleId="114">
    <w:name w:val="明显强调11"/>
    <w:qFormat/>
    <w:rPr>
      <w:b/>
      <w:bCs/>
      <w:i/>
      <w:iCs/>
      <w:color w:val="4F81BD"/>
    </w:rPr>
  </w:style>
  <w:style w:type="character" w:customStyle="1" w:styleId="115">
    <w:name w:val="不明显强调11"/>
    <w:qFormat/>
    <w:rPr>
      <w:i/>
      <w:iCs/>
      <w:color w:val="808080"/>
    </w:rPr>
  </w:style>
  <w:style w:type="character" w:customStyle="1" w:styleId="116">
    <w:name w:val="不明显参考11"/>
    <w:qFormat/>
    <w:rPr>
      <w:smallCaps/>
      <w:color w:val="C0504D"/>
      <w:u w:val="single"/>
    </w:rPr>
  </w:style>
  <w:style w:type="character" w:customStyle="1" w:styleId="117">
    <w:name w:val="明显参考11"/>
    <w:qFormat/>
    <w:rPr>
      <w:b/>
      <w:bCs/>
      <w:smallCaps/>
      <w:color w:val="C0504D"/>
      <w:spacing w:val="5"/>
      <w:u w:val="single"/>
    </w:rPr>
  </w:style>
  <w:style w:type="character" w:customStyle="1" w:styleId="z-Char">
    <w:name w:val="z-窗体底端 Char"/>
    <w:link w:val="z-11"/>
    <w:qFormat/>
    <w:rPr>
      <w:rFonts w:ascii="Arial" w:hAnsi="Arial" w:cs="Arial"/>
      <w:vanish/>
      <w:kern w:val="2"/>
      <w:sz w:val="16"/>
      <w:szCs w:val="16"/>
    </w:rPr>
  </w:style>
  <w:style w:type="character" w:customStyle="1" w:styleId="z-Char0">
    <w:name w:val="z-窗体顶端 Char"/>
    <w:link w:val="z-110"/>
    <w:qFormat/>
    <w:rPr>
      <w:rFonts w:ascii="Arial" w:hAnsi="Arial" w:cs="Arial"/>
      <w:vanish/>
      <w:kern w:val="2"/>
      <w:sz w:val="16"/>
      <w:szCs w:val="16"/>
    </w:rPr>
  </w:style>
  <w:style w:type="character" w:customStyle="1" w:styleId="Charb">
    <w:name w:val="签名 Char"/>
    <w:link w:val="af5"/>
    <w:qFormat/>
    <w:rPr>
      <w:rFonts w:ascii="Times New Roman" w:hAnsi="Times New Roman"/>
      <w:kern w:val="2"/>
      <w:sz w:val="24"/>
      <w:szCs w:val="24"/>
    </w:rPr>
  </w:style>
  <w:style w:type="paragraph" w:customStyle="1" w:styleId="29">
    <w:name w:val="2"/>
    <w:qFormat/>
    <w:pPr>
      <w:widowControl w:val="0"/>
      <w:spacing w:line="360" w:lineRule="auto"/>
      <w:jc w:val="both"/>
    </w:pPr>
    <w:rPr>
      <w:kern w:val="2"/>
      <w:sz w:val="24"/>
      <w:szCs w:val="24"/>
    </w:rPr>
  </w:style>
  <w:style w:type="table" w:customStyle="1" w:styleId="1f9">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
    <w:name w:val="目录 11"/>
    <w:basedOn w:val="a"/>
    <w:next w:val="a"/>
    <w:uiPriority w:val="39"/>
    <w:qFormat/>
    <w:pPr>
      <w:tabs>
        <w:tab w:val="right" w:leader="dot" w:pos="9060"/>
      </w:tabs>
      <w:ind w:firstLine="480"/>
      <w:jc w:val="left"/>
    </w:pPr>
    <w:rPr>
      <w:rFonts w:ascii="宋体" w:hAnsi="宋体"/>
      <w:b/>
      <w:bCs/>
      <w:caps/>
      <w:kern w:val="0"/>
    </w:rPr>
  </w:style>
  <w:style w:type="character" w:customStyle="1" w:styleId="webpageurl1">
    <w:name w:val="webpageurl1"/>
    <w:basedOn w:val="a0"/>
    <w:qFormat/>
  </w:style>
  <w:style w:type="character" w:customStyle="1" w:styleId="affff">
    <w:name w:val="样式 宋体 四号"/>
    <w:basedOn w:val="a0"/>
    <w:qFormat/>
    <w:rPr>
      <w:rFonts w:ascii="宋体" w:eastAsia="仿宋_GB2312" w:hAnsi="宋体" w:cs="Times New Roman"/>
      <w:sz w:val="28"/>
    </w:rPr>
  </w:style>
  <w:style w:type="character" w:styleId="affff0">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2183B3AE740879ADE40A1F9522712"/>
        <w:category>
          <w:name w:val="常规"/>
          <w:gallery w:val="placeholder"/>
        </w:category>
        <w:types>
          <w:type w:val="bbPlcHdr"/>
        </w:types>
        <w:behaviors>
          <w:behavior w:val="content"/>
        </w:behaviors>
        <w:guid w:val="{528CFF46-5CB8-4AA2-BE7A-318638D3A023}"/>
      </w:docPartPr>
      <w:docPartBody>
        <w:p w:rsidR="00116891" w:rsidRDefault="00116891">
          <w:pPr>
            <w:pStyle w:val="BF62183B3AE740879ADE40A1F9522712"/>
          </w:pPr>
          <w:r>
            <w:rPr>
              <w:rFonts w:ascii="楷体_GB2312" w:eastAsia="楷体_GB2312" w:hAnsi="宋体" w:hint="eastAsia"/>
              <w:b/>
              <w:bCs/>
              <w:sz w:val="52"/>
              <w:szCs w:val="52"/>
            </w:rPr>
            <w:t>小型建设工程分包合同</w:t>
          </w:r>
        </w:p>
      </w:docPartBody>
    </w:docPart>
    <w:docPart>
      <w:docPartPr>
        <w:name w:val="4F6A66C8F04F41BB80DDA11CD7E3CBA7"/>
        <w:category>
          <w:name w:val="常规"/>
          <w:gallery w:val="placeholder"/>
        </w:category>
        <w:types>
          <w:type w:val="bbPlcHdr"/>
        </w:types>
        <w:behaviors>
          <w:behavior w:val="content"/>
        </w:behaviors>
        <w:guid w:val="{8228A4EC-8E46-4C27-B1DD-5BE3660D6952}"/>
      </w:docPartPr>
      <w:docPartBody>
        <w:p w:rsidR="00116891" w:rsidRDefault="00116891">
          <w:pPr>
            <w:pStyle w:val="4F6A66C8F04F41BB80DDA11CD7E3CBA7"/>
          </w:pPr>
          <w:r>
            <w:rPr>
              <w:rStyle w:val="a3"/>
              <w:rFonts w:ascii="仿宋" w:eastAsia="仿宋" w:hAnsi="仿宋" w:hint="eastAsia"/>
              <w:sz w:val="36"/>
              <w:szCs w:val="36"/>
            </w:rPr>
            <w:t>单击此处输入文字。</w:t>
          </w:r>
        </w:p>
      </w:docPartBody>
    </w:docPart>
    <w:docPart>
      <w:docPartPr>
        <w:name w:val="848558DB96D74A33A5A7C0EB50ECF4CC"/>
        <w:category>
          <w:name w:val="常规"/>
          <w:gallery w:val="placeholder"/>
        </w:category>
        <w:types>
          <w:type w:val="bbPlcHdr"/>
        </w:types>
        <w:behaviors>
          <w:behavior w:val="content"/>
        </w:behaviors>
        <w:guid w:val="{5EF589B0-B897-4617-B566-1A99C768EE62}"/>
      </w:docPartPr>
      <w:docPartBody>
        <w:p w:rsidR="00116891" w:rsidRDefault="00116891">
          <w:pPr>
            <w:pStyle w:val="848558DB96D74A33A5A7C0EB50ECF4CC"/>
          </w:pPr>
          <w:r>
            <w:rPr>
              <w:rStyle w:val="a3"/>
              <w:rFonts w:ascii="仿宋" w:eastAsia="仿宋" w:hAnsi="仿宋" w:hint="eastAsia"/>
              <w:sz w:val="36"/>
              <w:szCs w:val="36"/>
            </w:rPr>
            <w:t>单击此处输入文字。</w:t>
          </w:r>
        </w:p>
      </w:docPartBody>
    </w:docPart>
    <w:docPart>
      <w:docPartPr>
        <w:name w:val="8406C09D0272427DBB5647B15DAE9962"/>
        <w:category>
          <w:name w:val="常规"/>
          <w:gallery w:val="placeholder"/>
        </w:category>
        <w:types>
          <w:type w:val="bbPlcHdr"/>
        </w:types>
        <w:behaviors>
          <w:behavior w:val="content"/>
        </w:behaviors>
        <w:guid w:val="{656826F0-D256-4398-8918-0AB512FB5633}"/>
      </w:docPartPr>
      <w:docPartBody>
        <w:p w:rsidR="00116891" w:rsidRDefault="00116891">
          <w:pPr>
            <w:pStyle w:val="8406C09D0272427DBB5647B15DAE9962"/>
          </w:pPr>
          <w:r>
            <w:rPr>
              <w:rFonts w:ascii="楷体_GB2312" w:eastAsia="楷体_GB2312" w:hAnsi="宋体" w:hint="eastAsia"/>
              <w:b/>
              <w:bCs/>
              <w:sz w:val="52"/>
              <w:szCs w:val="52"/>
            </w:rPr>
            <w:t>小型建设工程分包合同</w:t>
          </w:r>
        </w:p>
      </w:docPartBody>
    </w:docPart>
    <w:docPart>
      <w:docPartPr>
        <w:name w:val="1A823269EB864FBEA56B8C8566B82673"/>
        <w:category>
          <w:name w:val="常规"/>
          <w:gallery w:val="placeholder"/>
        </w:category>
        <w:types>
          <w:type w:val="bbPlcHdr"/>
        </w:types>
        <w:behaviors>
          <w:behavior w:val="content"/>
        </w:behaviors>
        <w:guid w:val="{D8136220-1326-4724-BA9F-64C1D1EDD1A4}"/>
      </w:docPartPr>
      <w:docPartBody>
        <w:p w:rsidR="00116891" w:rsidRDefault="00116891">
          <w:pPr>
            <w:pStyle w:val="1A823269EB864FBEA56B8C8566B82673"/>
          </w:pPr>
          <w:r>
            <w:rPr>
              <w:rStyle w:val="a3"/>
              <w:rFonts w:hint="eastAsia"/>
            </w:rPr>
            <w:t>单击或点击此处输入文字。</w:t>
          </w:r>
        </w:p>
      </w:docPartBody>
    </w:docPart>
    <w:docPart>
      <w:docPartPr>
        <w:name w:val="C561B59E4B314B48877D4E0B8919511E"/>
        <w:category>
          <w:name w:val="常规"/>
          <w:gallery w:val="placeholder"/>
        </w:category>
        <w:types>
          <w:type w:val="bbPlcHdr"/>
        </w:types>
        <w:behaviors>
          <w:behavior w:val="content"/>
        </w:behaviors>
        <w:guid w:val="{50761AC1-BA9C-4DEF-A101-B471CA8F3A91}"/>
      </w:docPartPr>
      <w:docPartBody>
        <w:p w:rsidR="00116891" w:rsidRDefault="00116891">
          <w:pPr>
            <w:pStyle w:val="C561B59E4B314B48877D4E0B8919511E"/>
          </w:pPr>
          <w:r>
            <w:rPr>
              <w:rStyle w:val="a3"/>
              <w:rFonts w:hint="eastAsia"/>
            </w:rPr>
            <w:t>单击此处输入文字。</w:t>
          </w:r>
        </w:p>
      </w:docPartBody>
    </w:docPart>
    <w:docPart>
      <w:docPartPr>
        <w:name w:val="D8860E9D3EC346B69BA7E61DB74A7A1B"/>
        <w:category>
          <w:name w:val="常规"/>
          <w:gallery w:val="placeholder"/>
        </w:category>
        <w:types>
          <w:type w:val="bbPlcHdr"/>
        </w:types>
        <w:behaviors>
          <w:behavior w:val="content"/>
        </w:behaviors>
        <w:guid w:val="{745D396E-BDFF-4EA1-9928-0DC9B80FAB6F}"/>
      </w:docPartPr>
      <w:docPartBody>
        <w:p w:rsidR="00116891" w:rsidRDefault="00116891">
          <w:pPr>
            <w:pStyle w:val="D8860E9D3EC346B69BA7E61DB74A7A1B"/>
          </w:pPr>
          <w:r>
            <w:rPr>
              <w:rFonts w:asciiTheme="majorEastAsia" w:eastAsiaTheme="majorEastAsia" w:hAnsiTheme="majorEastAsia" w:hint="eastAsia"/>
              <w:sz w:val="24"/>
              <w:szCs w:val="24"/>
            </w:rPr>
            <w:t>增值税税率</w:t>
          </w:r>
        </w:p>
      </w:docPartBody>
    </w:docPart>
    <w:docPart>
      <w:docPartPr>
        <w:name w:val="E10EFD9592D94AB3AC12D7C24DBCE20A"/>
        <w:category>
          <w:name w:val="常规"/>
          <w:gallery w:val="placeholder"/>
        </w:category>
        <w:types>
          <w:type w:val="bbPlcHdr"/>
        </w:types>
        <w:behaviors>
          <w:behavior w:val="content"/>
        </w:behaviors>
        <w:guid w:val="{6310B71E-E35C-4CFD-B827-9508604839F7}"/>
      </w:docPartPr>
      <w:docPartBody>
        <w:p w:rsidR="00116891" w:rsidRDefault="00116891">
          <w:pPr>
            <w:pStyle w:val="E10EFD9592D94AB3AC12D7C24DBCE20A"/>
          </w:pPr>
          <w:r>
            <w:rPr>
              <w:rStyle w:val="a3"/>
              <w:rFonts w:hint="eastAsia"/>
            </w:rPr>
            <w:t>单击或点击此处输入文字。</w:t>
          </w:r>
        </w:p>
      </w:docPartBody>
    </w:docPart>
    <w:docPart>
      <w:docPartPr>
        <w:name w:val="7E22DDD7811944EE95B38852B1B65B28"/>
        <w:category>
          <w:name w:val="常规"/>
          <w:gallery w:val="placeholder"/>
        </w:category>
        <w:types>
          <w:type w:val="bbPlcHdr"/>
        </w:types>
        <w:behaviors>
          <w:behavior w:val="content"/>
        </w:behaviors>
        <w:guid w:val="{4B41E5F5-75FF-4599-B8C8-3FC888598784}"/>
      </w:docPartPr>
      <w:docPartBody>
        <w:p w:rsidR="00116891" w:rsidRDefault="00116891">
          <w:pPr>
            <w:pStyle w:val="7E22DDD7811944EE95B38852B1B65B28"/>
          </w:pPr>
          <w:r>
            <w:rPr>
              <w:rStyle w:val="a3"/>
              <w:rFonts w:hint="eastAsia"/>
            </w:rPr>
            <w:t>单击此处输入文字。</w:t>
          </w:r>
        </w:p>
      </w:docPartBody>
    </w:docPart>
    <w:docPart>
      <w:docPartPr>
        <w:name w:val="95FC4136FFEC4BA4A06ABCD1601E9FDA"/>
        <w:category>
          <w:name w:val="常规"/>
          <w:gallery w:val="placeholder"/>
        </w:category>
        <w:types>
          <w:type w:val="bbPlcHdr"/>
        </w:types>
        <w:behaviors>
          <w:behavior w:val="content"/>
        </w:behaviors>
        <w:guid w:val="{75DBD755-E1C6-4FFC-AB67-E38B95703F21}"/>
      </w:docPartPr>
      <w:docPartBody>
        <w:p w:rsidR="00116891" w:rsidRDefault="00116891">
          <w:pPr>
            <w:pStyle w:val="95FC4136FFEC4BA4A06ABCD1601E9FDA"/>
          </w:pPr>
          <w:r>
            <w:rPr>
              <w:rStyle w:val="a3"/>
              <w:rFonts w:hint="eastAsia"/>
            </w:rPr>
            <w:t>单击或点击此处输入文字。</w:t>
          </w:r>
        </w:p>
      </w:docPartBody>
    </w:docPart>
    <w:docPart>
      <w:docPartPr>
        <w:name w:val="1406C195D7944F4A92FD3DE0C02A7B0C"/>
        <w:category>
          <w:name w:val="常规"/>
          <w:gallery w:val="placeholder"/>
        </w:category>
        <w:types>
          <w:type w:val="bbPlcHdr"/>
        </w:types>
        <w:behaviors>
          <w:behavior w:val="content"/>
        </w:behaviors>
        <w:guid w:val="{601F606C-B780-40C7-A02C-DC87549FD5B3}"/>
      </w:docPartPr>
      <w:docPartBody>
        <w:p w:rsidR="00116891" w:rsidRDefault="00116891">
          <w:pPr>
            <w:pStyle w:val="1406C195D7944F4A92FD3DE0C02A7B0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Optima">
    <w:altName w:val="Candara"/>
    <w:charset w:val="00"/>
    <w:family w:val="auto"/>
    <w:pitch w:val="default"/>
    <w:sig w:usb0="00000000"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ì.">
    <w:altName w:val="宋体"/>
    <w:charset w:val="86"/>
    <w:family w:val="auto"/>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NewRoman">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80"/>
    <w:rsid w:val="00116891"/>
    <w:rsid w:val="006E1480"/>
    <w:rsid w:val="00B4478C"/>
    <w:rsid w:val="00E4655B"/>
    <w:rsid w:val="00FC5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62183B3AE740879ADE40A1F9522712">
    <w:name w:val="BF62183B3AE740879ADE40A1F9522712"/>
    <w:qFormat/>
    <w:pPr>
      <w:widowControl w:val="0"/>
      <w:jc w:val="both"/>
    </w:pPr>
    <w:rPr>
      <w:kern w:val="2"/>
      <w:sz w:val="21"/>
      <w:szCs w:val="22"/>
    </w:rPr>
  </w:style>
  <w:style w:type="character" w:styleId="a3">
    <w:name w:val="Placeholder Text"/>
    <w:basedOn w:val="a0"/>
    <w:uiPriority w:val="99"/>
    <w:qFormat/>
    <w:rPr>
      <w:color w:val="808080"/>
    </w:rPr>
  </w:style>
  <w:style w:type="paragraph" w:customStyle="1" w:styleId="4F6A66C8F04F41BB80DDA11CD7E3CBA7">
    <w:name w:val="4F6A66C8F04F41BB80DDA11CD7E3CBA7"/>
    <w:qFormat/>
    <w:pPr>
      <w:widowControl w:val="0"/>
      <w:jc w:val="both"/>
    </w:pPr>
    <w:rPr>
      <w:kern w:val="2"/>
      <w:sz w:val="21"/>
      <w:szCs w:val="22"/>
    </w:rPr>
  </w:style>
  <w:style w:type="paragraph" w:customStyle="1" w:styleId="848558DB96D74A33A5A7C0EB50ECF4CC">
    <w:name w:val="848558DB96D74A33A5A7C0EB50ECF4CC"/>
    <w:qFormat/>
    <w:pPr>
      <w:widowControl w:val="0"/>
      <w:jc w:val="both"/>
    </w:pPr>
    <w:rPr>
      <w:kern w:val="2"/>
      <w:sz w:val="21"/>
      <w:szCs w:val="22"/>
    </w:rPr>
  </w:style>
  <w:style w:type="paragraph" w:customStyle="1" w:styleId="8406C09D0272427DBB5647B15DAE9962">
    <w:name w:val="8406C09D0272427DBB5647B15DAE9962"/>
    <w:qFormat/>
    <w:pPr>
      <w:widowControl w:val="0"/>
      <w:jc w:val="both"/>
    </w:pPr>
    <w:rPr>
      <w:kern w:val="2"/>
      <w:sz w:val="21"/>
      <w:szCs w:val="22"/>
    </w:rPr>
  </w:style>
  <w:style w:type="paragraph" w:customStyle="1" w:styleId="1A823269EB864FBEA56B8C8566B82673">
    <w:name w:val="1A823269EB864FBEA56B8C8566B82673"/>
    <w:pPr>
      <w:widowControl w:val="0"/>
      <w:jc w:val="both"/>
    </w:pPr>
    <w:rPr>
      <w:kern w:val="2"/>
      <w:sz w:val="21"/>
      <w:szCs w:val="22"/>
    </w:rPr>
  </w:style>
  <w:style w:type="paragraph" w:customStyle="1" w:styleId="C561B59E4B314B48877D4E0B8919511E">
    <w:name w:val="C561B59E4B314B48877D4E0B8919511E"/>
    <w:qFormat/>
    <w:pPr>
      <w:widowControl w:val="0"/>
      <w:jc w:val="both"/>
    </w:pPr>
    <w:rPr>
      <w:kern w:val="2"/>
      <w:sz w:val="21"/>
      <w:szCs w:val="22"/>
    </w:rPr>
  </w:style>
  <w:style w:type="paragraph" w:customStyle="1" w:styleId="D8860E9D3EC346B69BA7E61DB74A7A1B">
    <w:name w:val="D8860E9D3EC346B69BA7E61DB74A7A1B"/>
    <w:qFormat/>
    <w:pPr>
      <w:widowControl w:val="0"/>
      <w:jc w:val="both"/>
    </w:pPr>
    <w:rPr>
      <w:kern w:val="2"/>
      <w:sz w:val="21"/>
      <w:szCs w:val="22"/>
    </w:rPr>
  </w:style>
  <w:style w:type="paragraph" w:customStyle="1" w:styleId="E10EFD9592D94AB3AC12D7C24DBCE20A">
    <w:name w:val="E10EFD9592D94AB3AC12D7C24DBCE20A"/>
    <w:pPr>
      <w:widowControl w:val="0"/>
      <w:jc w:val="both"/>
    </w:pPr>
    <w:rPr>
      <w:kern w:val="2"/>
      <w:sz w:val="21"/>
      <w:szCs w:val="22"/>
    </w:rPr>
  </w:style>
  <w:style w:type="paragraph" w:customStyle="1" w:styleId="7E22DDD7811944EE95B38852B1B65B28">
    <w:name w:val="7E22DDD7811944EE95B38852B1B65B28"/>
    <w:qFormat/>
    <w:pPr>
      <w:widowControl w:val="0"/>
      <w:jc w:val="both"/>
    </w:pPr>
    <w:rPr>
      <w:kern w:val="2"/>
      <w:sz w:val="21"/>
      <w:szCs w:val="22"/>
    </w:rPr>
  </w:style>
  <w:style w:type="paragraph" w:customStyle="1" w:styleId="95FC4136FFEC4BA4A06ABCD1601E9FDA">
    <w:name w:val="95FC4136FFEC4BA4A06ABCD1601E9FDA"/>
    <w:qFormat/>
    <w:pPr>
      <w:widowControl w:val="0"/>
      <w:jc w:val="both"/>
    </w:pPr>
    <w:rPr>
      <w:kern w:val="2"/>
      <w:sz w:val="21"/>
      <w:szCs w:val="22"/>
    </w:rPr>
  </w:style>
  <w:style w:type="paragraph" w:customStyle="1" w:styleId="1406C195D7944F4A92FD3DE0C02A7B0C">
    <w:name w:val="1406C195D7944F4A92FD3DE0C02A7B0C"/>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FD3DD-1006-4CA0-82FD-BE76E53DAF06}"/>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B539327A-E152-4F2F-9B12-F6042E773A24}"/>
</file>

<file path=customXml/itemProps4.xml><?xml version="1.0" encoding="utf-8"?>
<ds:datastoreItem xmlns:ds="http://schemas.openxmlformats.org/officeDocument/2006/customXml" ds:itemID="{92F06A67-23FE-400D-A64A-ABD6CA1137BE}"/>
</file>

<file path=customXml/itemProps5.xml><?xml version="1.0" encoding="utf-8"?>
<ds:datastoreItem xmlns:ds="http://schemas.openxmlformats.org/officeDocument/2006/customXml" ds:itemID="{4FBE2927-A1C6-4609-ADA0-72FE76E6802C}"/>
</file>

<file path=docProps/app.xml><?xml version="1.0" encoding="utf-8"?>
<Properties xmlns="http://schemas.openxmlformats.org/officeDocument/2006/extended-properties" xmlns:vt="http://schemas.openxmlformats.org/officeDocument/2006/docPropsVTypes">
  <Template>Normal.dotm</Template>
  <TotalTime>76</TotalTime>
  <Pages>55</Pages>
  <Words>4820</Words>
  <Characters>27480</Characters>
  <Application>Microsoft Office Word</Application>
  <DocSecurity>0</DocSecurity>
  <Lines>229</Lines>
  <Paragraphs>64</Paragraphs>
  <ScaleCrop>false</ScaleCrop>
  <Company>Hewlett-Packard Company</Company>
  <LinksUpToDate>false</LinksUpToDate>
  <CharactersWithSpaces>32236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wxw</cp:lastModifiedBy>
  <cp:revision>50</cp:revision>
  <cp:lastPrinted>2018-09-03T01:11:00Z</cp:lastPrinted>
  <dcterms:created xsi:type="dcterms:W3CDTF">2019-07-08T09:52:00Z</dcterms:created>
  <dcterms:modified xsi:type="dcterms:W3CDTF">2023-03-09T07:23:00Z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636FDDA773C64EEEB48FE929D09F76DB</vt:lpwstr>
  </property>
  <property fmtid="{D5CDD505-2E9C-101B-9397-08002B2CF9AE}" pid="4" name="ContentTypeId">
    <vt:lpwstr>0x0101002E729F9AE0D1584583FD59BA2085D6E5</vt:lpwstr>
  </property>
</Properties>
</file>