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C007C8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C007C8">
        <w:rPr>
          <w:rFonts w:asciiTheme="minorEastAsia" w:hAnsiTheme="minorEastAsia" w:cs="Times New Roman" w:hint="eastAsia"/>
          <w:sz w:val="44"/>
          <w:szCs w:val="44"/>
        </w:rPr>
        <w:t>2023年度化机公司零部件制作框架协议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3C1C91" w:rsidRDefault="000D4D8A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C007C8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C007C8"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C007C8" w:rsidRPr="00C007C8">
        <w:rPr>
          <w:rFonts w:asciiTheme="minorEastAsia" w:hAnsiTheme="minorEastAsia" w:cs="Times New Roman" w:hint="eastAsia"/>
          <w:sz w:val="28"/>
          <w:szCs w:val="28"/>
        </w:rPr>
        <w:t>2023年度化机公司零部件制作框架协议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tbl>
      <w:tblPr>
        <w:tblW w:w="15764" w:type="dxa"/>
        <w:tblInd w:w="-1310" w:type="dxa"/>
        <w:tblLook w:val="04A0"/>
      </w:tblPr>
      <w:tblGrid>
        <w:gridCol w:w="707"/>
        <w:gridCol w:w="3717"/>
        <w:gridCol w:w="2268"/>
        <w:gridCol w:w="2268"/>
        <w:gridCol w:w="2268"/>
        <w:gridCol w:w="2268"/>
        <w:gridCol w:w="2268"/>
      </w:tblGrid>
      <w:tr w:rsidR="00C007C8" w:rsidRPr="00C007C8" w:rsidTr="00765C62">
        <w:trPr>
          <w:trHeight w:val="85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313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第一成交候选人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313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第二成交候选人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313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第三成交候选人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313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第四成交候选人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313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第五成交候选人</w:t>
            </w:r>
          </w:p>
        </w:tc>
      </w:tr>
      <w:tr w:rsidR="00C007C8" w:rsidRPr="00C007C8" w:rsidTr="00765C62">
        <w:trPr>
          <w:trHeight w:val="850"/>
          <w:tblHeader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导流筒、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分室筒组对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焊接、抛光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南京明宏机械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设备有限公司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拓正建筑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安装工程有限公司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淮安华电环保</w:t>
            </w:r>
          </w:p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恒洲钢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结构有限公司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南京凯玛机械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有限责任公司</w:t>
            </w:r>
          </w:p>
        </w:tc>
      </w:tr>
      <w:tr w:rsidR="00C007C8" w:rsidRPr="00C007C8" w:rsidTr="00765C62">
        <w:trPr>
          <w:trHeight w:val="850"/>
          <w:tblHeader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加热隔板的组对焊接、校平、试压、抛光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淮安华电环保机械</w:t>
            </w:r>
          </w:p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拓正建筑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安装工程有限公司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恒洲钢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结构有限公司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南京明宏机械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设备有限公司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南京凯玛机械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有限责任公司</w:t>
            </w:r>
          </w:p>
        </w:tc>
      </w:tr>
      <w:tr w:rsidR="00C007C8" w:rsidRPr="00C007C8" w:rsidTr="00765C62">
        <w:trPr>
          <w:trHeight w:val="850"/>
          <w:tblHeader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汽包的组对焊接、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气试氨检及接管线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配合、切割管线收尾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南京明宏机械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设备有限公司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拓正建筑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安装工程有限公司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南京凯玛机械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恒洲钢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结构有限公司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淮安华电环保机械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制造有限公司</w:t>
            </w:r>
          </w:p>
        </w:tc>
      </w:tr>
      <w:tr w:rsidR="00C007C8" w:rsidRPr="00C007C8" w:rsidTr="00765C62">
        <w:trPr>
          <w:trHeight w:val="850"/>
          <w:tblHeader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轮毂轴套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划线组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对焊接（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含加工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后的缺陷补焊）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南京凯玛机械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恒洲钢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结构有限公司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淮安华电环保机械制造有限公司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南京明宏机械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设备有限公司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拓正建筑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安装工程有限公司</w:t>
            </w:r>
          </w:p>
        </w:tc>
      </w:tr>
      <w:tr w:rsidR="00C007C8" w:rsidRPr="00C007C8" w:rsidTr="00765C62">
        <w:trPr>
          <w:trHeight w:val="850"/>
          <w:tblHeader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分室隔板组对焊接、校平、无损检测、焊缝打磨平整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拓正建筑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安装工程有限公司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南京凯玛机械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恒洲钢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结构有限公司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淮安华电环保机械制造有限公司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南京明宏机械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设备有限公司</w:t>
            </w:r>
          </w:p>
        </w:tc>
      </w:tr>
      <w:tr w:rsidR="00C007C8" w:rsidRPr="00C007C8" w:rsidTr="00765C62">
        <w:trPr>
          <w:trHeight w:val="850"/>
          <w:tblHeader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板制接管（直径小于550mm，厚度大于28mm，长度大于300mm）成型、焊纵缝、堆焊、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找圆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南京明宏机械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设备有限公司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拓正建筑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安装工程有限公司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南京凯玛机械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淮安华电环保机械制造有限公司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恒洲钢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结构有限公司</w:t>
            </w:r>
          </w:p>
        </w:tc>
      </w:tr>
      <w:tr w:rsidR="00C007C8" w:rsidRPr="00C007C8" w:rsidTr="00765C62">
        <w:trPr>
          <w:trHeight w:val="850"/>
          <w:tblHeader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锥形接管（直径小于500mm）成型焊接、 RT 堆焊、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找圆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淮安华电环保机械制造有限公司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拓正建筑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安装工程有限公司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南京明宏机械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设备有限公司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  <w:proofErr w:type="gramStart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恒洲钢</w:t>
            </w:r>
            <w:proofErr w:type="gramEnd"/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结构有限公司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C8" w:rsidRPr="00C007C8" w:rsidRDefault="00C007C8" w:rsidP="00C007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南京凯玛机械</w:t>
            </w:r>
            <w:r w:rsidRPr="00C00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有限责任公司</w:t>
            </w:r>
          </w:p>
        </w:tc>
      </w:tr>
    </w:tbl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年</w:t>
      </w:r>
      <w:r w:rsidR="00DD7A46">
        <w:rPr>
          <w:rFonts w:asciiTheme="minorEastAsia" w:hAnsiTheme="minorEastAsia" w:cs="Times New Roman"/>
          <w:sz w:val="28"/>
          <w:szCs w:val="28"/>
        </w:rPr>
        <w:t>2</w:t>
      </w:r>
      <w:r w:rsidRPr="00B466EF">
        <w:rPr>
          <w:rFonts w:asciiTheme="minorEastAsia" w:hAnsiTheme="minorEastAsia" w:cs="Times New Roman"/>
          <w:sz w:val="28"/>
          <w:szCs w:val="28"/>
        </w:rPr>
        <w:t>月</w:t>
      </w:r>
      <w:r w:rsidR="00036E20">
        <w:rPr>
          <w:rFonts w:asciiTheme="minorEastAsia" w:hAnsiTheme="minorEastAsia" w:cs="Times New Roman"/>
          <w:sz w:val="28"/>
          <w:szCs w:val="28"/>
        </w:rPr>
        <w:t>22</w:t>
      </w:r>
      <w:r w:rsidR="00B466EF" w:rsidRPr="00B466EF">
        <w:rPr>
          <w:rFonts w:asciiTheme="minorEastAsia" w:hAnsiTheme="minorEastAsia" w:cs="Times New Roman" w:hint="eastAsia"/>
          <w:sz w:val="28"/>
          <w:szCs w:val="28"/>
        </w:rPr>
        <w:t>日1</w:t>
      </w:r>
      <w:r w:rsidR="00235D86">
        <w:rPr>
          <w:rFonts w:asciiTheme="minorEastAsia" w:hAnsiTheme="minorEastAsia" w:cs="Times New Roman"/>
          <w:sz w:val="28"/>
          <w:szCs w:val="28"/>
        </w:rPr>
        <w:t>5</w:t>
      </w:r>
      <w:r w:rsidRPr="00B466EF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B466EF">
        <w:rPr>
          <w:rFonts w:asciiTheme="minorEastAsia" w:hAnsiTheme="minorEastAsia" w:cs="Times New Roman"/>
          <w:sz w:val="28"/>
          <w:szCs w:val="28"/>
        </w:rPr>
        <w:t xml:space="preserve"> 202</w:t>
      </w:r>
      <w:r w:rsidR="00860C7F" w:rsidRPr="00B466EF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年</w:t>
      </w:r>
      <w:r w:rsidR="00DD7A46">
        <w:rPr>
          <w:rFonts w:asciiTheme="minorEastAsia" w:hAnsiTheme="minorEastAsia" w:cs="Times New Roman"/>
          <w:sz w:val="28"/>
          <w:szCs w:val="28"/>
        </w:rPr>
        <w:t>2</w:t>
      </w:r>
      <w:r w:rsidRPr="00B466EF">
        <w:rPr>
          <w:rFonts w:asciiTheme="minorEastAsia" w:hAnsiTheme="minorEastAsia" w:cs="Times New Roman"/>
          <w:sz w:val="28"/>
          <w:szCs w:val="28"/>
        </w:rPr>
        <w:t>月</w:t>
      </w:r>
      <w:r w:rsidR="00036E20">
        <w:rPr>
          <w:rFonts w:asciiTheme="minorEastAsia" w:hAnsiTheme="minorEastAsia" w:cs="Times New Roman"/>
          <w:sz w:val="28"/>
          <w:szCs w:val="28"/>
        </w:rPr>
        <w:t>24</w:t>
      </w:r>
      <w:r w:rsidRPr="00B466EF">
        <w:rPr>
          <w:rFonts w:asciiTheme="minorEastAsia" w:hAnsiTheme="minorEastAsia" w:cs="Times New Roman"/>
          <w:sz w:val="28"/>
          <w:szCs w:val="28"/>
        </w:rPr>
        <w:t>日</w:t>
      </w:r>
      <w:r w:rsidR="00FB58A4" w:rsidRPr="00B466EF">
        <w:rPr>
          <w:rFonts w:asciiTheme="minorEastAsia" w:hAnsiTheme="minorEastAsia" w:cs="Times New Roman"/>
          <w:sz w:val="28"/>
          <w:szCs w:val="28"/>
        </w:rPr>
        <w:t>1</w:t>
      </w:r>
      <w:r w:rsidR="00235D86">
        <w:rPr>
          <w:rFonts w:asciiTheme="minorEastAsia" w:hAnsiTheme="minorEastAsia" w:cs="Times New Roman"/>
          <w:sz w:val="28"/>
          <w:szCs w:val="28"/>
        </w:rPr>
        <w:t>5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>异议，请在公示截止日期前</w:t>
      </w:r>
      <w:r w:rsidRPr="00CE1CCD">
        <w:rPr>
          <w:rFonts w:asciiTheme="minorEastAsia" w:hAnsiTheme="minorEastAsia" w:cs="Times New Roman"/>
          <w:sz w:val="28"/>
          <w:szCs w:val="28"/>
        </w:rPr>
        <w:lastRenderedPageBreak/>
        <w:t xml:space="preserve">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386D19" w:rsidRDefault="00386D19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36E20" w:rsidRDefault="00036E20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36E20" w:rsidRDefault="00036E20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36E20" w:rsidRDefault="00036E20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36E20" w:rsidRDefault="00036E20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36E20" w:rsidRDefault="00036E20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36E20" w:rsidRDefault="00036E20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36E20" w:rsidRDefault="00036E20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36E20" w:rsidRDefault="00036E20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808A4" w:rsidRDefault="000808A4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  <w:r w:rsidRPr="000808A4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lastRenderedPageBreak/>
        <w:t>附件：</w:t>
      </w:r>
    </w:p>
    <w:p w:rsidR="00036E20" w:rsidRDefault="00036E20" w:rsidP="00036E20">
      <w:pPr>
        <w:spacing w:line="540" w:lineRule="exact"/>
        <w:jc w:val="center"/>
        <w:rPr>
          <w:rFonts w:ascii="宋体" w:eastAsia="宋体" w:cs="宋体" w:hint="eastAsia"/>
          <w:color w:val="000000"/>
          <w:kern w:val="0"/>
          <w:sz w:val="32"/>
          <w:szCs w:val="32"/>
        </w:rPr>
      </w:pPr>
      <w:r w:rsidRPr="00036E20">
        <w:rPr>
          <w:rFonts w:ascii="宋体" w:eastAsia="宋体" w:cs="宋体" w:hint="eastAsia"/>
          <w:color w:val="000000"/>
          <w:kern w:val="0"/>
          <w:sz w:val="32"/>
          <w:szCs w:val="32"/>
        </w:rPr>
        <w:t>2023年度化机公司零部件制作框架协议价格（含</w:t>
      </w:r>
      <w:r w:rsidR="00DD2030">
        <w:rPr>
          <w:rFonts w:ascii="宋体" w:eastAsia="宋体" w:cs="宋体" w:hint="eastAsia"/>
          <w:color w:val="000000"/>
          <w:kern w:val="0"/>
          <w:sz w:val="32"/>
          <w:szCs w:val="32"/>
        </w:rPr>
        <w:t>13%增值</w:t>
      </w:r>
      <w:r w:rsidRPr="00036E20">
        <w:rPr>
          <w:rFonts w:ascii="宋体" w:eastAsia="宋体" w:cs="宋体" w:hint="eastAsia"/>
          <w:color w:val="000000"/>
          <w:kern w:val="0"/>
          <w:sz w:val="32"/>
          <w:szCs w:val="32"/>
        </w:rPr>
        <w:t>税）</w:t>
      </w:r>
    </w:p>
    <w:p w:rsidR="00A21053" w:rsidRDefault="00A21053" w:rsidP="00036E20">
      <w:pPr>
        <w:spacing w:line="540" w:lineRule="exact"/>
        <w:jc w:val="center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tbl>
      <w:tblPr>
        <w:tblW w:w="15272" w:type="dxa"/>
        <w:tblInd w:w="-1194" w:type="dxa"/>
        <w:tblLook w:val="04A0"/>
      </w:tblPr>
      <w:tblGrid>
        <w:gridCol w:w="641"/>
        <w:gridCol w:w="2913"/>
        <w:gridCol w:w="1818"/>
        <w:gridCol w:w="982"/>
        <w:gridCol w:w="2066"/>
        <w:gridCol w:w="1680"/>
        <w:gridCol w:w="1638"/>
        <w:gridCol w:w="1623"/>
        <w:gridCol w:w="1911"/>
      </w:tblGrid>
      <w:tr w:rsidR="00F36844" w:rsidRPr="00F36844" w:rsidTr="00A21053">
        <w:trPr>
          <w:trHeight w:val="7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工作内容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施工场地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淮安华电环保机械</w:t>
            </w: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br/>
              <w:t>制造有限公司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南京凯玛机械</w:t>
            </w: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br/>
              <w:t>有限责任公司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南京明宏机械</w:t>
            </w: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br/>
              <w:t>设备有限公司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宿迁市</w:t>
            </w:r>
            <w:proofErr w:type="gramStart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恒洲钢</w:t>
            </w:r>
            <w:proofErr w:type="gramEnd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br/>
              <w:t>结构有限公司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A210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  <w:proofErr w:type="gramStart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拓正建筑</w:t>
            </w:r>
            <w:proofErr w:type="gramEnd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br/>
              <w:t>安装工程有限公司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导流筒、</w:t>
            </w:r>
            <w:proofErr w:type="gramStart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分室筒组对</w:t>
            </w:r>
            <w:proofErr w:type="gramEnd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焊接、抛光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元/吨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9500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14250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10640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9000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F368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化机公司厂外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元/吨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10500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15200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11115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9500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加热隔板的组对焊接、校平、试压、抛光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元/组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50440</w:t>
            </w:r>
          </w:p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（不含抛光50000）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89300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67000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64600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50440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F368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化机公司厂外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元/组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56000</w:t>
            </w:r>
          </w:p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（不含抛光52000）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91200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69000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69350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56000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汽包的组对焊接、</w:t>
            </w:r>
            <w:proofErr w:type="gramStart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气试氨检及接管线</w:t>
            </w:r>
            <w:proofErr w:type="gramEnd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配合、切割管线收尾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元/吨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28000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23750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18000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23940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18000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F368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化机公司厂外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元/吨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29000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26600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19000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24700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19000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轮毂轴套</w:t>
            </w:r>
            <w:proofErr w:type="gramStart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划线组</w:t>
            </w:r>
            <w:proofErr w:type="gramEnd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对焊接（</w:t>
            </w:r>
            <w:proofErr w:type="gramStart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含加工</w:t>
            </w:r>
            <w:proofErr w:type="gramEnd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后的缺陷补焊）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元/件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807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807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2376.5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F368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化机公司厂外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元/件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2619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分室隔板组对焊接、校平、无损检测、焊缝打磨平整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元/件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8500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8075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8094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3831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F368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化机公司厂外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元/件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9025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8740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4074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板制接管（直径小于550mm，厚度大于28mm，长度大于300mm）成型、焊纵缝、堆焊、</w:t>
            </w:r>
            <w:proofErr w:type="gramStart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找圆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元/吨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94000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76000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13000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99750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24444</w:t>
            </w:r>
          </w:p>
        </w:tc>
      </w:tr>
      <w:tr w:rsidR="00F36844" w:rsidRPr="00F36844" w:rsidTr="00A21053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F368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化机公司厂外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元/吨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95000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90250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14000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104500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25608</w:t>
            </w:r>
          </w:p>
        </w:tc>
      </w:tr>
      <w:tr w:rsidR="00F36844" w:rsidRPr="00F36844" w:rsidTr="00A93A20">
        <w:trPr>
          <w:trHeight w:val="42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DD203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锥形接管（直径小于500mm）成型焊接、 RT 堆焊、</w:t>
            </w:r>
            <w:proofErr w:type="gramStart"/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找圆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元/件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2570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5700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4200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4370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2570</w:t>
            </w:r>
          </w:p>
        </w:tc>
      </w:tr>
      <w:tr w:rsidR="00F36844" w:rsidRPr="00F36844" w:rsidTr="00A93A20">
        <w:trPr>
          <w:trHeight w:val="51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F368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44" w:rsidRPr="00F36844" w:rsidRDefault="00F36844" w:rsidP="00F368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化机公司厂外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元/件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cs="宋体" w:hint="eastAsia"/>
                <w:kern w:val="0"/>
                <w:szCs w:val="21"/>
              </w:rPr>
              <w:t>2813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6650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4500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5605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844" w:rsidRPr="00F36844" w:rsidRDefault="00F36844" w:rsidP="00F36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6844">
              <w:rPr>
                <w:rFonts w:ascii="宋体" w:eastAsia="宋体" w:hAnsi="宋体" w:hint="eastAsia"/>
                <w:szCs w:val="21"/>
              </w:rPr>
              <w:t>2813</w:t>
            </w:r>
          </w:p>
        </w:tc>
      </w:tr>
    </w:tbl>
    <w:p w:rsidR="007F0807" w:rsidRPr="007F0807" w:rsidRDefault="007F0807" w:rsidP="00765C62">
      <w:pPr>
        <w:spacing w:line="540" w:lineRule="exact"/>
        <w:jc w:val="right"/>
        <w:rPr>
          <w:rFonts w:ascii="宋体" w:eastAsia="宋体" w:hAnsi="宋体" w:cs="Times New Roman"/>
          <w:sz w:val="36"/>
          <w:szCs w:val="36"/>
        </w:rPr>
      </w:pPr>
    </w:p>
    <w:sectPr w:rsidR="007F0807" w:rsidRPr="007F0807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F2" w:rsidRDefault="00FB25F2" w:rsidP="00517DC3">
      <w:r>
        <w:separator/>
      </w:r>
    </w:p>
  </w:endnote>
  <w:endnote w:type="continuationSeparator" w:id="0">
    <w:p w:rsidR="00FB25F2" w:rsidRDefault="00FB25F2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102E3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102E3" w:rsidRPr="00FC609C">
      <w:rPr>
        <w:rFonts w:ascii="宋体" w:eastAsia="宋体" w:hAnsi="宋体"/>
        <w:b/>
        <w:sz w:val="28"/>
        <w:szCs w:val="24"/>
      </w:rPr>
      <w:fldChar w:fldCharType="separate"/>
    </w:r>
    <w:r w:rsidR="00DD2030">
      <w:rPr>
        <w:rStyle w:val="a6"/>
        <w:rFonts w:ascii="宋体" w:eastAsia="宋体" w:hAnsi="宋体"/>
        <w:b/>
        <w:noProof/>
        <w:sz w:val="28"/>
        <w:szCs w:val="24"/>
      </w:rPr>
      <w:t>2</w:t>
    </w:r>
    <w:r w:rsidR="004102E3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102E3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102E3" w:rsidRPr="00FC609C">
      <w:rPr>
        <w:rFonts w:ascii="宋体" w:eastAsia="宋体" w:hAnsi="宋体"/>
        <w:b/>
        <w:sz w:val="28"/>
        <w:szCs w:val="24"/>
      </w:rPr>
      <w:fldChar w:fldCharType="separate"/>
    </w:r>
    <w:r w:rsidR="00A93A20">
      <w:rPr>
        <w:rStyle w:val="a6"/>
        <w:rFonts w:ascii="宋体" w:eastAsia="宋体" w:hAnsi="宋体"/>
        <w:b/>
        <w:noProof/>
        <w:sz w:val="28"/>
        <w:szCs w:val="24"/>
      </w:rPr>
      <w:t>3</w:t>
    </w:r>
    <w:r w:rsidR="004102E3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F2" w:rsidRDefault="00FB25F2" w:rsidP="00517DC3">
      <w:r>
        <w:separator/>
      </w:r>
    </w:p>
  </w:footnote>
  <w:footnote w:type="continuationSeparator" w:id="0">
    <w:p w:rsidR="00FB25F2" w:rsidRDefault="00FB25F2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36E20"/>
    <w:rsid w:val="00050AAC"/>
    <w:rsid w:val="000808A4"/>
    <w:rsid w:val="00086F9F"/>
    <w:rsid w:val="000A4624"/>
    <w:rsid w:val="000D4D8A"/>
    <w:rsid w:val="0012488F"/>
    <w:rsid w:val="00124E33"/>
    <w:rsid w:val="001B49E4"/>
    <w:rsid w:val="001C2CE3"/>
    <w:rsid w:val="001E7627"/>
    <w:rsid w:val="00215DE2"/>
    <w:rsid w:val="002177B5"/>
    <w:rsid w:val="00233631"/>
    <w:rsid w:val="00235D86"/>
    <w:rsid w:val="00241CC0"/>
    <w:rsid w:val="00273C3C"/>
    <w:rsid w:val="00274453"/>
    <w:rsid w:val="002A4FFE"/>
    <w:rsid w:val="002C30B5"/>
    <w:rsid w:val="002E0C6C"/>
    <w:rsid w:val="002F2E54"/>
    <w:rsid w:val="003131CB"/>
    <w:rsid w:val="003166B3"/>
    <w:rsid w:val="00335A48"/>
    <w:rsid w:val="00374B39"/>
    <w:rsid w:val="003764C9"/>
    <w:rsid w:val="00381BEB"/>
    <w:rsid w:val="00386D19"/>
    <w:rsid w:val="00392A5D"/>
    <w:rsid w:val="003A3F1E"/>
    <w:rsid w:val="003A73F7"/>
    <w:rsid w:val="003C1C91"/>
    <w:rsid w:val="00400BCD"/>
    <w:rsid w:val="004102E3"/>
    <w:rsid w:val="0042735E"/>
    <w:rsid w:val="00483F34"/>
    <w:rsid w:val="00485581"/>
    <w:rsid w:val="004A79A1"/>
    <w:rsid w:val="004E4F9B"/>
    <w:rsid w:val="004F7CDB"/>
    <w:rsid w:val="00517DC3"/>
    <w:rsid w:val="00550632"/>
    <w:rsid w:val="00553F1A"/>
    <w:rsid w:val="0057188C"/>
    <w:rsid w:val="005828D7"/>
    <w:rsid w:val="005843E2"/>
    <w:rsid w:val="00595990"/>
    <w:rsid w:val="005B6E86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704FBF"/>
    <w:rsid w:val="00733037"/>
    <w:rsid w:val="00765C62"/>
    <w:rsid w:val="007844BA"/>
    <w:rsid w:val="007F0807"/>
    <w:rsid w:val="007F4E05"/>
    <w:rsid w:val="008065EB"/>
    <w:rsid w:val="0082232E"/>
    <w:rsid w:val="0084371C"/>
    <w:rsid w:val="00860C7F"/>
    <w:rsid w:val="008620FD"/>
    <w:rsid w:val="008B499C"/>
    <w:rsid w:val="00901C29"/>
    <w:rsid w:val="00915E16"/>
    <w:rsid w:val="00957268"/>
    <w:rsid w:val="0097621F"/>
    <w:rsid w:val="00985224"/>
    <w:rsid w:val="009A1FB0"/>
    <w:rsid w:val="009A3A90"/>
    <w:rsid w:val="009B28FA"/>
    <w:rsid w:val="009D16D3"/>
    <w:rsid w:val="009F7D85"/>
    <w:rsid w:val="00A050DC"/>
    <w:rsid w:val="00A1662D"/>
    <w:rsid w:val="00A20721"/>
    <w:rsid w:val="00A21053"/>
    <w:rsid w:val="00A32C0F"/>
    <w:rsid w:val="00A56BE1"/>
    <w:rsid w:val="00A63B37"/>
    <w:rsid w:val="00A65EC6"/>
    <w:rsid w:val="00A82EE6"/>
    <w:rsid w:val="00A93A20"/>
    <w:rsid w:val="00B37173"/>
    <w:rsid w:val="00B466EF"/>
    <w:rsid w:val="00B75C11"/>
    <w:rsid w:val="00B81092"/>
    <w:rsid w:val="00BA3B2D"/>
    <w:rsid w:val="00BC6A76"/>
    <w:rsid w:val="00BC7A88"/>
    <w:rsid w:val="00C007C8"/>
    <w:rsid w:val="00C04AF5"/>
    <w:rsid w:val="00C71338"/>
    <w:rsid w:val="00C848F7"/>
    <w:rsid w:val="00C93632"/>
    <w:rsid w:val="00CB4A8D"/>
    <w:rsid w:val="00CC0712"/>
    <w:rsid w:val="00CE1CCD"/>
    <w:rsid w:val="00CF1ECA"/>
    <w:rsid w:val="00D21F03"/>
    <w:rsid w:val="00D40838"/>
    <w:rsid w:val="00DB490F"/>
    <w:rsid w:val="00DD2030"/>
    <w:rsid w:val="00DD7A46"/>
    <w:rsid w:val="00DE0D9A"/>
    <w:rsid w:val="00DE30AE"/>
    <w:rsid w:val="00E50500"/>
    <w:rsid w:val="00E5687E"/>
    <w:rsid w:val="00E90912"/>
    <w:rsid w:val="00F3364D"/>
    <w:rsid w:val="00F36844"/>
    <w:rsid w:val="00F4019B"/>
    <w:rsid w:val="00F96E77"/>
    <w:rsid w:val="00FB25F2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7E2FE-68EF-446F-A1E1-2B5DFE79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307</Words>
  <Characters>1750</Characters>
  <Application>Microsoft Office Word</Application>
  <DocSecurity>0</DocSecurity>
  <Lines>14</Lines>
  <Paragraphs>4</Paragraphs>
  <ScaleCrop>false</ScaleCrop>
  <Company>Sinopec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45</cp:revision>
  <dcterms:created xsi:type="dcterms:W3CDTF">2022-09-13T03:09:00Z</dcterms:created>
  <dcterms:modified xsi:type="dcterms:W3CDTF">2023-02-22T05:56:00Z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