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880" w:firstLineChars="200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化机公司固废保温棉处置</w:t>
      </w:r>
    </w:p>
    <w:p>
      <w:pPr>
        <w:spacing w:line="540" w:lineRule="exact"/>
        <w:ind w:firstLine="880" w:firstLineChars="200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招标公告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招标编号：NHJ-AB-01。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bCs/>
          <w:sz w:val="32"/>
          <w:szCs w:val="32"/>
        </w:rPr>
        <w:t>招标物资名称、数量：2022年-2023年化机公司固废保温棉处置，数量约50吨，以实际处理为准。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3.</w:t>
      </w:r>
      <w:r>
        <w:rPr>
          <w:rFonts w:hint="eastAsia" w:ascii="仿宋_GB2312" w:eastAsia="仿宋_GB2312"/>
          <w:bCs/>
          <w:sz w:val="32"/>
          <w:szCs w:val="32"/>
        </w:rPr>
        <w:t>处置时间：以实际通知为准。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4.</w:t>
      </w:r>
      <w:r>
        <w:rPr>
          <w:rFonts w:hint="eastAsia" w:ascii="仿宋_GB2312" w:eastAsia="仿宋_GB2312"/>
          <w:bCs/>
          <w:sz w:val="32"/>
          <w:szCs w:val="32"/>
        </w:rPr>
        <w:t>投标地点：南京市六合区大厂街道姜桥1号中石化南京化工机械有限公司安保部会议室。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5.</w:t>
      </w:r>
      <w:r>
        <w:rPr>
          <w:rFonts w:hint="eastAsia" w:ascii="仿宋_GB2312" w:eastAsia="仿宋_GB2312"/>
          <w:bCs/>
          <w:sz w:val="32"/>
          <w:szCs w:val="32"/>
        </w:rPr>
        <w:t>投标报名截止时间：202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月23日 9:30（北京时间）。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6.</w:t>
      </w:r>
      <w:r>
        <w:rPr>
          <w:rFonts w:hint="eastAsia" w:ascii="仿宋_GB2312" w:eastAsia="仿宋_GB2312"/>
          <w:bCs/>
          <w:sz w:val="32"/>
          <w:szCs w:val="32"/>
        </w:rPr>
        <w:t>报名邮箱：</w:t>
      </w:r>
      <w:r>
        <w:rPr>
          <w:rFonts w:ascii="仿宋_GB2312" w:eastAsia="仿宋_GB2312"/>
          <w:bCs/>
          <w:sz w:val="32"/>
          <w:szCs w:val="32"/>
        </w:rPr>
        <w:fldChar w:fldCharType="begin"/>
      </w:r>
      <w:r>
        <w:rPr>
          <w:rFonts w:ascii="仿宋_GB2312" w:eastAsia="仿宋_GB2312"/>
          <w:bCs/>
          <w:sz w:val="32"/>
          <w:szCs w:val="32"/>
        </w:rPr>
        <w:instrText xml:space="preserve"> HYPERLINK "mailto:liuyan.nhgs@sinopec" </w:instrText>
      </w:r>
      <w:r>
        <w:rPr>
          <w:rFonts w:ascii="仿宋_GB2312" w:eastAsia="仿宋_GB2312"/>
          <w:bCs/>
          <w:sz w:val="32"/>
          <w:szCs w:val="32"/>
        </w:rPr>
        <w:fldChar w:fldCharType="separate"/>
      </w:r>
      <w:r>
        <w:rPr>
          <w:rFonts w:hint="eastAsia" w:ascii="仿宋_GB2312" w:eastAsia="仿宋_GB2312"/>
          <w:bCs/>
          <w:sz w:val="32"/>
          <w:szCs w:val="32"/>
        </w:rPr>
        <w:t>zhuhy</w:t>
      </w:r>
      <w:r>
        <w:rPr>
          <w:rFonts w:ascii="仿宋_GB2312" w:eastAsia="仿宋_GB2312"/>
          <w:bCs/>
          <w:sz w:val="32"/>
          <w:szCs w:val="32"/>
        </w:rPr>
        <w:t>.nhgs@sinopec</w:t>
      </w:r>
      <w:r>
        <w:rPr>
          <w:rFonts w:ascii="仿宋_GB2312" w:eastAsia="仿宋_GB2312"/>
          <w:bCs/>
          <w:sz w:val="32"/>
          <w:szCs w:val="32"/>
        </w:rPr>
        <w:fldChar w:fldCharType="end"/>
      </w:r>
      <w:r>
        <w:rPr>
          <w:rFonts w:hint="eastAsia" w:ascii="仿宋_GB2312" w:eastAsia="仿宋_GB2312"/>
          <w:bCs/>
          <w:sz w:val="32"/>
          <w:szCs w:val="32"/>
        </w:rPr>
        <w:t>.com</w:t>
      </w:r>
    </w:p>
    <w:p>
      <w:pPr>
        <w:spacing w:line="540" w:lineRule="exact"/>
        <w:ind w:firstLine="960" w:firstLineChars="3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监管邮箱：</w:t>
      </w:r>
      <w:r>
        <w:rPr>
          <w:rFonts w:ascii="仿宋_GB2312" w:eastAsia="仿宋_GB2312"/>
          <w:bCs/>
          <w:sz w:val="32"/>
          <w:szCs w:val="32"/>
        </w:rPr>
        <w:fldChar w:fldCharType="begin"/>
      </w:r>
      <w:r>
        <w:rPr>
          <w:rFonts w:ascii="仿宋_GB2312" w:eastAsia="仿宋_GB2312"/>
          <w:bCs/>
          <w:sz w:val="32"/>
          <w:szCs w:val="32"/>
        </w:rPr>
        <w:instrText xml:space="preserve"> HYPERLINK "mailto:chenxj.nhgs@sinopec.com" </w:instrText>
      </w:r>
      <w:r>
        <w:rPr>
          <w:rFonts w:ascii="仿宋_GB2312" w:eastAsia="仿宋_GB2312"/>
          <w:bCs/>
          <w:sz w:val="32"/>
          <w:szCs w:val="32"/>
        </w:rPr>
        <w:fldChar w:fldCharType="separate"/>
      </w:r>
      <w:r>
        <w:rPr>
          <w:rFonts w:ascii="仿宋_GB2312" w:eastAsia="仿宋_GB2312"/>
          <w:bCs/>
          <w:sz w:val="32"/>
          <w:szCs w:val="32"/>
        </w:rPr>
        <w:t>chenxj.nhgs@sinopec.com</w:t>
      </w:r>
      <w:r>
        <w:rPr>
          <w:rFonts w:ascii="仿宋_GB2312" w:eastAsia="仿宋_GB2312"/>
          <w:bCs/>
          <w:sz w:val="32"/>
          <w:szCs w:val="32"/>
        </w:rPr>
        <w:fldChar w:fldCharType="end"/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line="540" w:lineRule="exact"/>
        <w:ind w:firstLine="2520" w:firstLineChars="1200"/>
        <w:jc w:val="left"/>
        <w:rPr>
          <w:rFonts w:ascii="仿宋_GB2312" w:eastAsia="仿宋_GB2312"/>
          <w:bCs/>
          <w:sz w:val="32"/>
          <w:szCs w:val="32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="仿宋_GB2312" w:eastAsia="仿宋_GB2312"/>
          <w:bCs/>
          <w:sz w:val="32"/>
          <w:szCs w:val="32"/>
        </w:rPr>
        <w:t>daijian.nhgs@sinopec.com</w:t>
      </w:r>
      <w:r>
        <w:rPr>
          <w:rFonts w:ascii="仿宋_GB2312" w:eastAsia="仿宋_GB2312"/>
          <w:bCs/>
          <w:sz w:val="32"/>
          <w:szCs w:val="32"/>
        </w:rPr>
        <w:fldChar w:fldCharType="end"/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注：报名邮件请同时发送三个邮箱,报名截止后发送具体招标文件。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开标时间：2021年</w:t>
      </w:r>
      <w:r>
        <w:rPr>
          <w:rFonts w:ascii="仿宋_GB2312" w:eastAsia="仿宋_GB2312"/>
          <w:bCs/>
          <w:sz w:val="32"/>
          <w:szCs w:val="32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9日 9:00（北京时间）。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开标地点：中石化南京化工机械有限公司安保部会议室。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7.</w:t>
      </w:r>
      <w:r>
        <w:rPr>
          <w:rFonts w:hint="eastAsia" w:ascii="仿宋_GB2312" w:eastAsia="仿宋_GB2312"/>
          <w:bCs/>
          <w:sz w:val="32"/>
          <w:szCs w:val="32"/>
        </w:rPr>
        <w:t>凡对本次招标提出询问，请在2</w:t>
      </w:r>
      <w:r>
        <w:rPr>
          <w:rFonts w:ascii="仿宋_GB2312" w:eastAsia="仿宋_GB2312"/>
          <w:bCs/>
          <w:sz w:val="32"/>
          <w:szCs w:val="32"/>
        </w:rPr>
        <w:t>021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9日 9:00前与朱海燕联系。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投</w:t>
      </w:r>
      <w:r>
        <w:rPr>
          <w:rFonts w:ascii="仿宋_GB2312" w:eastAsia="仿宋_GB2312"/>
          <w:bCs/>
          <w:sz w:val="32"/>
          <w:szCs w:val="32"/>
        </w:rPr>
        <w:t>标要求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)</w:t>
      </w:r>
      <w:r>
        <w:rPr>
          <w:rFonts w:ascii="仿宋_GB2312" w:eastAsia="仿宋_GB2312"/>
          <w:bCs/>
          <w:sz w:val="32"/>
          <w:szCs w:val="32"/>
        </w:rPr>
        <w:t>具有独立订立合同的权利和履行合同的能力，依法取得营业执照，营业执照处于有效期，营业执</w:t>
      </w:r>
      <w:bookmarkStart w:id="2" w:name="_GoBack"/>
      <w:bookmarkEnd w:id="2"/>
      <w:r>
        <w:rPr>
          <w:rFonts w:ascii="仿宋_GB2312" w:eastAsia="仿宋_GB2312"/>
          <w:bCs/>
          <w:sz w:val="32"/>
          <w:szCs w:val="32"/>
        </w:rPr>
        <w:t>照、税务登记证、组织机构代码证三证齐全的法人或三证齐全的其他组织。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)</w:t>
      </w:r>
      <w:r>
        <w:rPr>
          <w:rFonts w:ascii="仿宋_GB2312" w:eastAsia="仿宋_GB2312"/>
          <w:bCs/>
          <w:sz w:val="32"/>
          <w:szCs w:val="32"/>
        </w:rPr>
        <w:t>为增值税一般纳税人，在近三年参加的其他采购活动中，没有违法记录。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)</w:t>
      </w:r>
      <w:r>
        <w:rPr>
          <w:rFonts w:ascii="仿宋_GB2312" w:eastAsia="仿宋_GB2312"/>
          <w:bCs/>
          <w:sz w:val="32"/>
          <w:szCs w:val="32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="仿宋_GB2312" w:eastAsia="仿宋_GB2312"/>
          <w:bCs/>
          <w:sz w:val="32"/>
          <w:szCs w:val="32"/>
        </w:rPr>
        <w:tab/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）具有固废处置资质。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符合法律、法规规定的其他条件。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投标咨询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 系 人：朱海燕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手    机：18652981733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电子邮件：</w:t>
      </w:r>
      <w:r>
        <w:rPr>
          <w:rFonts w:hint="eastAsia" w:ascii="仿宋_GB2312" w:eastAsia="仿宋_GB2312"/>
          <w:bCs/>
          <w:sz w:val="32"/>
          <w:szCs w:val="32"/>
        </w:rPr>
        <w:fldChar w:fldCharType="begin"/>
      </w:r>
      <w:r>
        <w:rPr>
          <w:rFonts w:hint="eastAsia" w:ascii="仿宋_GB2312" w:eastAsia="仿宋_GB2312"/>
          <w:bCs/>
          <w:sz w:val="32"/>
          <w:szCs w:val="32"/>
        </w:rPr>
        <w:instrText xml:space="preserve"> HYPERLINK "mailto:liuyan.nhgs@sinopec" </w:instrText>
      </w:r>
      <w:r>
        <w:rPr>
          <w:rFonts w:hint="eastAsia" w:ascii="仿宋_GB2312" w:eastAsia="仿宋_GB2312"/>
          <w:bCs/>
          <w:sz w:val="32"/>
          <w:szCs w:val="32"/>
        </w:rPr>
        <w:fldChar w:fldCharType="separate"/>
      </w:r>
      <w:r>
        <w:rPr>
          <w:rFonts w:hint="eastAsia" w:ascii="仿宋_GB2312" w:eastAsia="仿宋_GB2312"/>
          <w:bCs/>
          <w:sz w:val="32"/>
          <w:szCs w:val="32"/>
        </w:rPr>
        <w:t>zhuhy.nhgs@sinopec</w:t>
      </w:r>
      <w:r>
        <w:rPr>
          <w:rFonts w:hint="eastAsia" w:ascii="仿宋_GB2312" w:eastAsia="仿宋_GB2312"/>
          <w:bCs/>
          <w:sz w:val="32"/>
          <w:szCs w:val="32"/>
        </w:rPr>
        <w:fldChar w:fldCharType="end"/>
      </w:r>
      <w:r>
        <w:rPr>
          <w:rFonts w:hint="eastAsia" w:ascii="仿宋_GB2312" w:eastAsia="仿宋_GB2312"/>
          <w:bCs/>
          <w:sz w:val="32"/>
          <w:szCs w:val="32"/>
        </w:rPr>
        <w:t>.com</w:t>
      </w:r>
    </w:p>
    <w:p>
      <w:pPr>
        <w:spacing w:line="540" w:lineRule="exact"/>
        <w:ind w:firstLine="640" w:firstLineChars="200"/>
        <w:rPr>
          <w:rFonts w:ascii="仿宋_GB2312" w:hAnsi="SimSu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SimSun" w:eastAsia="仿宋_GB2312"/>
          <w:sz w:val="32"/>
          <w:szCs w:val="32"/>
        </w:rPr>
      </w:pPr>
      <w:r>
        <w:rPr>
          <w:rFonts w:hint="eastAsia" w:ascii="仿宋_GB2312" w:hAnsi="SimSun" w:eastAsia="仿宋_GB2312"/>
          <w:sz w:val="32"/>
          <w:szCs w:val="32"/>
        </w:rPr>
        <w:t>附件：投标参加确认函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中石化南京化工机械有限公司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        2021年</w:t>
      </w:r>
      <w:r>
        <w:rPr>
          <w:rFonts w:ascii="仿宋_GB2312" w:eastAsia="仿宋_GB2312"/>
          <w:bCs/>
          <w:sz w:val="32"/>
          <w:szCs w:val="32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6日</w:t>
      </w:r>
    </w:p>
    <w:p>
      <w:pPr>
        <w:pStyle w:val="2"/>
        <w:pageBreakBefore/>
        <w:spacing w:after="312" w:afterLines="100"/>
        <w:rPr>
          <w:rFonts w:ascii="仿宋_GB2312" w:eastAsia="仿宋_GB2312"/>
          <w:b w:val="0"/>
          <w:sz w:val="32"/>
        </w:rPr>
      </w:pPr>
      <w:bookmarkStart w:id="0" w:name="_Toc526793286"/>
      <w:bookmarkStart w:id="1" w:name="_Toc20642679"/>
      <w:r>
        <w:rPr>
          <w:rFonts w:hint="eastAsia" w:ascii="仿宋_GB2312" w:eastAsia="仿宋_GB2312"/>
          <w:b w:val="0"/>
          <w:sz w:val="32"/>
        </w:rPr>
        <w:t>附件：投标参加确认函</w:t>
      </w:r>
      <w:bookmarkEnd w:id="0"/>
      <w:bookmarkEnd w:id="1"/>
    </w:p>
    <w:p/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投标参加确认函</w:t>
      </w:r>
    </w:p>
    <w:p>
      <w:pPr>
        <w:rPr>
          <w:rFonts w:ascii="SimSun" w:hAnsi="SimSun"/>
        </w:rPr>
      </w:pPr>
    </w:p>
    <w:p>
      <w:pPr>
        <w:rPr>
          <w:rFonts w:ascii="仿宋_GB2312" w:hAnsi="SimSun" w:eastAsia="仿宋_GB2312"/>
          <w:sz w:val="32"/>
          <w:szCs w:val="32"/>
        </w:rPr>
      </w:pPr>
      <w:r>
        <w:rPr>
          <w:rFonts w:hint="eastAsia" w:ascii="仿宋_GB2312" w:hAnsi="SimSun" w:eastAsia="仿宋_GB2312"/>
          <w:sz w:val="32"/>
          <w:szCs w:val="32"/>
        </w:rPr>
        <w:t>采购人：中石化南京化工机械有限公司</w:t>
      </w:r>
    </w:p>
    <w:p>
      <w:pPr>
        <w:rPr>
          <w:rFonts w:ascii="仿宋_GB2312" w:hAnsi="SimSu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SimSun" w:eastAsia="仿宋_GB2312"/>
          <w:bCs/>
          <w:sz w:val="32"/>
          <w:szCs w:val="32"/>
        </w:rPr>
      </w:pPr>
      <w:r>
        <w:rPr>
          <w:rFonts w:hint="eastAsia" w:ascii="仿宋_GB2312" w:hAnsi="SimSun" w:eastAsia="仿宋_GB2312"/>
          <w:bCs/>
          <w:sz w:val="32"/>
          <w:szCs w:val="32"/>
        </w:rPr>
        <w:t>我方已知晓你方于</w:t>
      </w:r>
      <w:r>
        <w:rPr>
          <w:rFonts w:hint="eastAsia" w:ascii="仿宋_GB2312" w:eastAsia="仿宋_GB2312" w:hAnsiTheme="minorEastAsia"/>
          <w:bCs/>
          <w:sz w:val="32"/>
          <w:szCs w:val="32"/>
        </w:rPr>
        <w:t>2021</w:t>
      </w:r>
      <w:r>
        <w:rPr>
          <w:rFonts w:hint="eastAsia" w:ascii="仿宋_GB2312" w:hAnsi="SimSun" w:eastAsia="仿宋_GB2312"/>
          <w:sz w:val="32"/>
          <w:szCs w:val="32"/>
        </w:rPr>
        <w:t>年12月16日发出的《</w:t>
      </w:r>
      <w:r>
        <w:rPr>
          <w:rFonts w:hint="eastAsia" w:ascii="仿宋_GB2312" w:hAnsi="SimSun" w:eastAsia="仿宋_GB2312"/>
          <w:bCs/>
          <w:sz w:val="32"/>
          <w:szCs w:val="32"/>
        </w:rPr>
        <w:t>化机公司</w:t>
      </w:r>
    </w:p>
    <w:p>
      <w:pPr>
        <w:spacing w:line="540" w:lineRule="exact"/>
        <w:jc w:val="left"/>
        <w:rPr>
          <w:rFonts w:ascii="仿宋_GB2312" w:hAnsi="SimSun" w:eastAsia="仿宋_GB2312"/>
          <w:bCs/>
          <w:sz w:val="32"/>
          <w:szCs w:val="32"/>
        </w:rPr>
      </w:pPr>
      <w:r>
        <w:rPr>
          <w:rFonts w:hint="eastAsia" w:ascii="仿宋_GB2312" w:hAnsi="SimSun" w:eastAsia="仿宋_GB2312"/>
          <w:bCs/>
          <w:sz w:val="32"/>
          <w:szCs w:val="32"/>
        </w:rPr>
        <w:t>固废保温棉处置招标公告</w:t>
      </w:r>
      <w:r>
        <w:rPr>
          <w:rFonts w:hint="eastAsia" w:ascii="仿宋_GB2312" w:hAnsi="SimSun" w:eastAsia="仿宋_GB2312"/>
          <w:sz w:val="32"/>
          <w:szCs w:val="32"/>
        </w:rPr>
        <w:t>》</w:t>
      </w:r>
      <w:r>
        <w:rPr>
          <w:rFonts w:hint="eastAsia" w:ascii="仿宋_GB2312" w:hAnsi="SimSun" w:eastAsia="仿宋_GB2312"/>
          <w:bCs/>
          <w:sz w:val="32"/>
          <w:szCs w:val="32"/>
        </w:rPr>
        <w:t>，</w:t>
      </w:r>
      <w:r>
        <w:rPr>
          <w:rFonts w:hint="eastAsia" w:ascii="仿宋_GB2312" w:hAnsi="SimSun" w:eastAsia="仿宋_GB2312"/>
          <w:sz w:val="32"/>
          <w:szCs w:val="32"/>
        </w:rPr>
        <w:t>确认参加投标。</w:t>
      </w:r>
    </w:p>
    <w:p>
      <w:pPr>
        <w:ind w:firstLine="640" w:firstLineChars="200"/>
        <w:rPr>
          <w:rFonts w:ascii="仿宋_GB2312" w:hAnsi="SimSun" w:eastAsia="仿宋_GB2312"/>
          <w:sz w:val="32"/>
          <w:szCs w:val="32"/>
        </w:rPr>
      </w:pPr>
      <w:r>
        <w:rPr>
          <w:rFonts w:hint="eastAsia" w:ascii="仿宋_GB2312" w:hAnsi="SimSun" w:eastAsia="仿宋_GB2312"/>
          <w:sz w:val="32"/>
          <w:szCs w:val="32"/>
        </w:rPr>
        <w:t>我方联系人信息如下：</w:t>
      </w:r>
    </w:p>
    <w:tbl>
      <w:tblPr>
        <w:tblStyle w:val="5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94"/>
        <w:gridCol w:w="1657"/>
        <w:gridCol w:w="691"/>
        <w:gridCol w:w="691"/>
        <w:gridCol w:w="1243"/>
        <w:gridCol w:w="124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</w:trPr>
        <w:tc>
          <w:tcPr>
            <w:tcW w:w="563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715" w:type="pc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16" w:type="pc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1354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3" w:type="pct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1298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3" w:type="pct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67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3" w:type="pct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办公地点</w:t>
            </w:r>
          </w:p>
        </w:tc>
        <w:tc>
          <w:tcPr>
            <w:tcW w:w="3721" w:type="pct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wordWrap w:val="0"/>
        <w:spacing w:line="480" w:lineRule="auto"/>
        <w:ind w:right="735" w:firstLine="5160" w:firstLineChars="2150"/>
        <w:rPr>
          <w:sz w:val="24"/>
        </w:rPr>
      </w:pPr>
    </w:p>
    <w:p>
      <w:pPr>
        <w:wordWrap w:val="0"/>
        <w:spacing w:line="480" w:lineRule="auto"/>
        <w:ind w:right="735" w:firstLine="5160" w:firstLineChars="2150"/>
        <w:rPr>
          <w:sz w:val="2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160" w:firstLineChars="2150"/>
      <w:jc w:val="right"/>
      <w:rPr>
        <w:rFonts w:ascii="SimSun" w:hAnsi="SimSun"/>
        <w:sz w:val="24"/>
        <w:szCs w:val="24"/>
      </w:rPr>
    </w:pPr>
    <w:r>
      <w:rPr>
        <w:rFonts w:ascii="SimSun" w:hAnsi="SimSun"/>
        <w:sz w:val="24"/>
        <w:szCs w:val="24"/>
      </w:rPr>
      <w:fldChar w:fldCharType="begin"/>
    </w:r>
    <w:r>
      <w:rPr>
        <w:rFonts w:ascii="SimSun" w:hAnsi="SimSun"/>
        <w:sz w:val="24"/>
        <w:szCs w:val="24"/>
      </w:rPr>
      <w:instrText xml:space="preserve"> PAGE   \* MERGEFORMAT </w:instrText>
    </w:r>
    <w:r>
      <w:rPr>
        <w:rFonts w:ascii="SimSun" w:hAnsi="SimSun"/>
        <w:sz w:val="24"/>
        <w:szCs w:val="24"/>
      </w:rPr>
      <w:fldChar w:fldCharType="separate"/>
    </w:r>
    <w:r>
      <w:rPr>
        <w:rFonts w:ascii="SimSun" w:hAnsi="SimSun"/>
        <w:sz w:val="24"/>
        <w:szCs w:val="24"/>
        <w:lang w:val="zh-CN"/>
      </w:rPr>
      <w:t>3</w:t>
    </w:r>
    <w:r>
      <w:rPr>
        <w:rFonts w:ascii="SimSun" w:hAnsi="SimSun"/>
        <w:sz w:val="24"/>
        <w:szCs w:val="24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SimSun" w:hAnsi="SimSun"/>
        <w:sz w:val="24"/>
        <w:szCs w:val="24"/>
      </w:rPr>
    </w:pPr>
    <w:r>
      <w:rPr>
        <w:rFonts w:hint="eastAsia" w:ascii="SimSun" w:hAnsi="SimSun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SimSun" w:hAnsi="SimSun"/>
        <w:sz w:val="24"/>
        <w:szCs w:val="24"/>
      </w:rPr>
    </w:pPr>
    <w:r>
      <w:rPr>
        <w:rFonts w:ascii="SimSun" w:hAnsi="SimSun"/>
        <w:sz w:val="24"/>
        <w:szCs w:val="24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33FE4"/>
    <w:rsid w:val="001B49E4"/>
    <w:rsid w:val="001E01AD"/>
    <w:rsid w:val="00273C3C"/>
    <w:rsid w:val="00335A48"/>
    <w:rsid w:val="00400BCD"/>
    <w:rsid w:val="0042735E"/>
    <w:rsid w:val="004A79A1"/>
    <w:rsid w:val="004F7CDB"/>
    <w:rsid w:val="005843E2"/>
    <w:rsid w:val="005B408A"/>
    <w:rsid w:val="00622825"/>
    <w:rsid w:val="007C1209"/>
    <w:rsid w:val="007F0CF4"/>
    <w:rsid w:val="008065EB"/>
    <w:rsid w:val="00901C29"/>
    <w:rsid w:val="00957268"/>
    <w:rsid w:val="009A3A90"/>
    <w:rsid w:val="00AC751A"/>
    <w:rsid w:val="00B30FBD"/>
    <w:rsid w:val="00B37173"/>
    <w:rsid w:val="00BC6A76"/>
    <w:rsid w:val="00BE3CFA"/>
    <w:rsid w:val="00C33FE4"/>
    <w:rsid w:val="00C93632"/>
    <w:rsid w:val="00D40838"/>
    <w:rsid w:val="00DE30AE"/>
    <w:rsid w:val="00DE3A39"/>
    <w:rsid w:val="00E518E8"/>
    <w:rsid w:val="00FF5E3B"/>
    <w:rsid w:val="75534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uiPriority w:val="0"/>
    <w:rPr>
      <w:rFonts w:ascii="Times New Roman" w:hAnsi="Times New Roman" w:eastAsia="SimSun" w:cs="Times New Roman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SimSun" w:cs="Times New Roman"/>
      <w:sz w:val="18"/>
      <w:szCs w:val="18"/>
    </w:rPr>
  </w:style>
  <w:style w:type="character" w:customStyle="1" w:styleId="11">
    <w:name w:val="标题 2 Char"/>
    <w:basedOn w:val="6"/>
    <w:link w:val="2"/>
    <w:qFormat/>
    <w:uiPriority w:val="0"/>
    <w:rPr>
      <w:rFonts w:ascii="Arial" w:hAnsi="Arial" w:eastAsia="SimSun" w:cs="Times New Roman"/>
      <w:b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footer" Target="footer3.xml"/><Relationship Id="rId10" Type="http://schemas.openxmlformats.org/officeDocument/2006/relationships/customXml" Target="../customXml/item3.xml"/><Relationship Id="rId4" Type="http://schemas.openxmlformats.org/officeDocument/2006/relationships/footer" Target="footer2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FBD7B849-4EB1-4319-BB66-8200C1C1455F}"/>
</file>

<file path=customXml/itemProps3.xml><?xml version="1.0" encoding="utf-8"?>
<ds:datastoreItem xmlns:ds="http://schemas.openxmlformats.org/officeDocument/2006/customXml" ds:itemID="{02EECE3E-328C-4B13-9800-B86D5D2A77FE}"/>
</file>

<file path=customXml/itemProps4.xml><?xml version="1.0" encoding="utf-8"?>
<ds:datastoreItem xmlns:ds="http://schemas.openxmlformats.org/officeDocument/2006/customXml" ds:itemID="{C7EA0589-3F69-4769-B1E3-08EA90F39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165</Words>
  <Characters>944</Characters>
  <Lines>7</Lines>
  <Paragraphs>2</Paragraphs>
  <TotalTime>23</TotalTime>
  <ScaleCrop>false</ScaleCrop>
  <LinksUpToDate>false</LinksUpToDate>
  <CharactersWithSpaces>1107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海燕</cp:lastModifiedBy>
  <cp:revision>5</cp:revision>
  <dcterms:created xsi:type="dcterms:W3CDTF">2021-12-14T06:38:00Z</dcterms:created>
  <dcterms:modified xsi:type="dcterms:W3CDTF">2021-12-16T04:13:11Z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73A1BE3D97E64798BD558AF55E712681</vt:lpwstr>
  </property>
  <property fmtid="{D5CDD505-2E9C-101B-9397-08002B2CF9AE}" pid="4" name="ContentTypeId">
    <vt:lpwstr>0x0101002E729F9AE0D1584583FD59BA2085D6E5</vt:lpwstr>
  </property>
</Properties>
</file>