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1425637">
      <w:pPr>
        <w:pStyle w:val="10"/>
        <w:widowControl/>
        <w:spacing w:line="540" w:lineRule="exact"/>
        <w:ind w:firstLine="632" w:firstLineChars="200"/>
        <w:rPr>
          <w:rFonts w:ascii="仿宋_GB2312" w:hAnsi="仿宋_GB2312" w:cs="仿宋_GB2312"/>
          <w:color w:val="333333"/>
          <w:sz w:val="32"/>
          <w:szCs w:val="32"/>
          <w:shd w:val="clear" w:color="auto" w:fill="FFFFFF"/>
        </w:rPr>
      </w:pPr>
      <w:bookmarkStart w:id="0" w:name="_GoBack"/>
      <w:bookmarkEnd w:id="0"/>
    </w:p>
    <w:p w14:paraId="5C152383">
      <w:pPr>
        <w:pStyle w:val="10"/>
        <w:widowControl/>
        <w:spacing w:line="18" w:lineRule="atLeast"/>
        <w:jc w:val="center"/>
        <w:rPr>
          <w:rFonts w:ascii="宋体" w:hAnsi="宋体" w:eastAsia="宋体" w:cs="宋体"/>
          <w:b/>
          <w:bCs/>
          <w:color w:val="333333"/>
          <w:sz w:val="44"/>
          <w:szCs w:val="44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333333"/>
          <w:sz w:val="44"/>
          <w:szCs w:val="44"/>
          <w:shd w:val="clear" w:color="auto" w:fill="FFFFFF"/>
        </w:rPr>
        <w:t>成交结果公告</w:t>
      </w:r>
    </w:p>
    <w:p w14:paraId="45B1A601">
      <w:pPr>
        <w:pStyle w:val="10"/>
        <w:widowControl/>
        <w:spacing w:line="18" w:lineRule="atLeast"/>
        <w:jc w:val="center"/>
        <w:rPr>
          <w:rFonts w:ascii="仿宋_GB2312" w:hAnsi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color w:val="333333"/>
          <w:sz w:val="32"/>
          <w:szCs w:val="32"/>
          <w:shd w:val="clear" w:color="auto" w:fill="FFFFFF"/>
        </w:rPr>
        <w:t>（采购项目编号：</w:t>
      </w:r>
      <w:r>
        <w:rPr>
          <w:rFonts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  <w:t>NCMW-</w:t>
      </w:r>
      <w:r>
        <w:rPr>
          <w:rFonts w:hint="eastAsia"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  <w:t>YS-</w:t>
      </w:r>
      <w:r>
        <w:rPr>
          <w:rFonts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  <w:t>202</w:t>
      </w:r>
      <w:r>
        <w:rPr>
          <w:rFonts w:hint="eastAsia"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  <w:t>5004</w:t>
      </w:r>
      <w:r>
        <w:rPr>
          <w:rFonts w:hint="eastAsia" w:ascii="仿宋_GB2312" w:hAnsi="仿宋_GB2312" w:cs="仿宋_GB2312"/>
          <w:color w:val="333333"/>
          <w:sz w:val="32"/>
          <w:szCs w:val="32"/>
          <w:shd w:val="clear" w:color="auto" w:fill="FFFFFF"/>
        </w:rPr>
        <w:t xml:space="preserve"> ）</w:t>
      </w:r>
    </w:p>
    <w:p w14:paraId="1BE7944D">
      <w:pPr>
        <w:pStyle w:val="10"/>
        <w:widowControl/>
        <w:spacing w:line="18" w:lineRule="atLeast"/>
      </w:pPr>
      <w:r>
        <w:rPr>
          <w:rFonts w:hint="eastAsia" w:ascii="宋体" w:hAnsi="宋体" w:eastAsia="宋体" w:cs="宋体"/>
          <w:color w:val="333333"/>
          <w:shd w:val="clear" w:color="auto" w:fill="FFFFFF"/>
        </w:rPr>
        <w:t> </w:t>
      </w:r>
    </w:p>
    <w:p w14:paraId="7E0FD5F5">
      <w:pPr>
        <w:pStyle w:val="10"/>
        <w:widowControl/>
        <w:spacing w:line="540" w:lineRule="exact"/>
        <w:ind w:firstLine="632" w:firstLineChars="200"/>
        <w:rPr>
          <w:rFonts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</w:pPr>
      <w:r>
        <w:rPr>
          <w:rFonts w:hint="eastAsia" w:ascii="仿宋_GB2312" w:hAnsi="仿宋_GB2312" w:cs="仿宋_GB2312"/>
          <w:color w:val="333333"/>
          <w:sz w:val="32"/>
          <w:szCs w:val="32"/>
          <w:shd w:val="clear" w:color="auto" w:fill="FFFFFF"/>
        </w:rPr>
        <w:t>采购人已接受</w:t>
      </w:r>
      <w:r>
        <w:rPr>
          <w:rFonts w:hint="eastAsia"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  <w:t xml:space="preserve">  无锡市港口国际物流有限公司  </w:t>
      </w:r>
      <w:r>
        <w:rPr>
          <w:rFonts w:hint="eastAsia" w:ascii="仿宋_GB2312" w:hAnsi="仿宋_GB2312" w:cs="仿宋_GB2312"/>
          <w:color w:val="333333"/>
          <w:sz w:val="32"/>
          <w:szCs w:val="32"/>
          <w:shd w:val="clear" w:color="auto" w:fill="FFFFFF"/>
        </w:rPr>
        <w:t>所递交的</w:t>
      </w:r>
      <w:r>
        <w:rPr>
          <w:rFonts w:hint="eastAsia"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  <w:t xml:space="preserve"> 北方华锦2台聚合反应器及其附件运输 项目</w:t>
      </w:r>
      <w:r>
        <w:rPr>
          <w:rFonts w:hint="eastAsia" w:ascii="仿宋_GB2312" w:hAnsi="仿宋_GB2312" w:cs="仿宋_GB2312"/>
          <w:sz w:val="32"/>
          <w:szCs w:val="32"/>
          <w:shd w:val="clear" w:color="auto" w:fill="FFFFFF"/>
        </w:rPr>
        <w:t>公开招标响</w:t>
      </w:r>
      <w:r>
        <w:rPr>
          <w:rFonts w:hint="eastAsia" w:ascii="仿宋_GB2312" w:hAnsi="仿宋_GB2312" w:cs="仿宋_GB2312"/>
          <w:color w:val="333333"/>
          <w:sz w:val="32"/>
          <w:szCs w:val="32"/>
          <w:shd w:val="clear" w:color="auto" w:fill="FFFFFF"/>
        </w:rPr>
        <w:t>应文件，确定</w:t>
      </w:r>
      <w:r>
        <w:rPr>
          <w:rFonts w:hint="eastAsia"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  <w:t xml:space="preserve">     无锡市港口国际物流有限公司    </w:t>
      </w:r>
      <w:r>
        <w:rPr>
          <w:rFonts w:hint="eastAsia" w:ascii="仿宋_GB2312" w:hAnsi="仿宋_GB2312" w:cs="仿宋_GB2312"/>
          <w:color w:val="333333"/>
          <w:sz w:val="32"/>
          <w:szCs w:val="32"/>
          <w:shd w:val="clear" w:color="auto" w:fill="FFFFFF"/>
        </w:rPr>
        <w:t>为成交人。</w:t>
      </w:r>
    </w:p>
    <w:p w14:paraId="0225042D">
      <w:pPr>
        <w:pStyle w:val="10"/>
        <w:widowControl/>
        <w:numPr>
          <w:ilvl w:val="0"/>
          <w:numId w:val="1"/>
        </w:numPr>
        <w:spacing w:line="540" w:lineRule="exact"/>
        <w:ind w:left="0" w:firstLine="632" w:firstLineChars="200"/>
        <w:rPr>
          <w:rFonts w:ascii="仿宋_GB2312" w:hAnsi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color w:val="333333"/>
          <w:sz w:val="32"/>
          <w:szCs w:val="32"/>
          <w:shd w:val="clear" w:color="auto" w:fill="FFFFFF"/>
        </w:rPr>
        <w:t>主要成交标的的内容描述：</w:t>
      </w:r>
      <w:r>
        <w:rPr>
          <w:rFonts w:hint="eastAsia"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  <w:t>详见本项目采购文件。</w:t>
      </w:r>
      <w:r>
        <w:rPr>
          <w:rFonts w:hint="eastAsia" w:ascii="仿宋_GB2312" w:hAnsi="仿宋_GB2312" w:cs="仿宋_GB2312"/>
          <w:color w:val="333333"/>
          <w:sz w:val="32"/>
          <w:szCs w:val="32"/>
          <w:shd w:val="clear" w:color="auto" w:fill="FFFFFF"/>
        </w:rPr>
        <w:t xml:space="preserve"> </w:t>
      </w:r>
    </w:p>
    <w:p w14:paraId="30B94D43">
      <w:pPr>
        <w:pStyle w:val="10"/>
        <w:widowControl/>
        <w:numPr>
          <w:ilvl w:val="0"/>
          <w:numId w:val="1"/>
        </w:numPr>
        <w:spacing w:line="540" w:lineRule="exact"/>
        <w:ind w:left="0" w:firstLine="632" w:firstLineChars="200"/>
        <w:jc w:val="both"/>
        <w:rPr>
          <w:rFonts w:ascii="仿宋_GB2312" w:hAnsi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color w:val="333333"/>
          <w:sz w:val="32"/>
          <w:szCs w:val="32"/>
          <w:shd w:val="clear" w:color="auto" w:fill="FFFFFF"/>
        </w:rPr>
        <w:t>成交价格（含税，增值税税率9%）：【375000元】。</w:t>
      </w:r>
    </w:p>
    <w:p w14:paraId="462ED8CC">
      <w:pPr>
        <w:pStyle w:val="10"/>
        <w:widowControl/>
        <w:spacing w:line="18" w:lineRule="atLeast"/>
        <w:rPr>
          <w:rFonts w:ascii="仿宋_GB2312" w:hAnsi="仿宋_GB2312" w:cs="仿宋_GB2312"/>
          <w:color w:val="333333"/>
          <w:sz w:val="32"/>
          <w:szCs w:val="32"/>
          <w:shd w:val="clear" w:color="auto" w:fill="FFFFFF"/>
        </w:rPr>
      </w:pPr>
    </w:p>
    <w:p w14:paraId="761336F7">
      <w:pPr>
        <w:pStyle w:val="10"/>
        <w:widowControl/>
        <w:spacing w:line="18" w:lineRule="atLeast"/>
        <w:rPr>
          <w:rFonts w:ascii="仿宋_GB2312" w:hAnsi="仿宋_GB2312" w:cs="仿宋_GB2312"/>
          <w:sz w:val="32"/>
          <w:szCs w:val="32"/>
        </w:rPr>
      </w:pPr>
    </w:p>
    <w:p w14:paraId="798BE430">
      <w:pPr>
        <w:pStyle w:val="10"/>
        <w:widowControl/>
        <w:spacing w:line="18" w:lineRule="atLeast"/>
        <w:jc w:val="right"/>
        <w:rPr>
          <w:rFonts w:ascii="仿宋_GB2312" w:hAnsi="仿宋_GB2312" w:cs="仿宋_GB2312"/>
          <w:sz w:val="32"/>
          <w:szCs w:val="32"/>
        </w:rPr>
      </w:pPr>
      <w:r>
        <w:rPr>
          <w:rFonts w:hint="eastAsia" w:ascii="仿宋_GB2312" w:hAnsi="仿宋_GB2312" w:cs="仿宋_GB2312"/>
          <w:color w:val="333333"/>
          <w:sz w:val="32"/>
          <w:szCs w:val="32"/>
          <w:shd w:val="clear" w:color="auto" w:fill="FFFFFF"/>
        </w:rPr>
        <w:t xml:space="preserve">       采购人：中石化南京化工机械有限公司                              </w:t>
      </w:r>
      <w:r>
        <w:rPr>
          <w:rFonts w:hint="eastAsia" w:ascii="仿宋_GB2312" w:hAnsi="仿宋_GB2312" w:cs="仿宋_GB2312"/>
          <w:color w:val="FF0000"/>
          <w:sz w:val="32"/>
          <w:szCs w:val="32"/>
          <w:shd w:val="clear" w:color="auto" w:fill="FFFFFF"/>
        </w:rPr>
        <w:t xml:space="preserve"> </w:t>
      </w:r>
      <w:r>
        <w:rPr>
          <w:rFonts w:ascii="仿宋_GB2312" w:hAnsi="仿宋_GB2312" w:cs="仿宋_GB2312"/>
          <w:sz w:val="32"/>
          <w:szCs w:val="32"/>
          <w:shd w:val="clear" w:color="auto" w:fill="FFFFFF"/>
        </w:rPr>
        <w:t>202</w:t>
      </w:r>
      <w:r>
        <w:rPr>
          <w:rFonts w:hint="eastAsia" w:ascii="仿宋_GB2312" w:hAnsi="仿宋_GB2312" w:cs="仿宋_GB2312"/>
          <w:sz w:val="32"/>
          <w:szCs w:val="32"/>
          <w:shd w:val="clear" w:color="auto" w:fill="FFFFFF"/>
        </w:rPr>
        <w:t xml:space="preserve">5年4月27日 </w:t>
      </w:r>
    </w:p>
    <w:sectPr>
      <w:headerReference r:id="rId3" w:type="default"/>
      <w:footerReference r:id="rId4" w:type="default"/>
      <w:footerReference r:id="rId5" w:type="even"/>
      <w:pgSz w:w="11906" w:h="16838"/>
      <w:pgMar w:top="2098" w:right="1474" w:bottom="1985" w:left="1588" w:header="851" w:footer="1701" w:gutter="0"/>
      <w:pgNumType w:fmt="decimalFullWidth"/>
      <w:cols w:space="720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大标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787C7A">
    <w:pPr>
      <w:pStyle w:val="8"/>
      <w:framePr w:wrap="around" w:vAnchor="text" w:hAnchor="page" w:x="5111" w:y="-37"/>
      <w:ind w:right="320" w:rightChars="100"/>
      <w:rPr>
        <w:rStyle w:val="14"/>
        <w:rFonts w:ascii="宋体" w:hAnsi="宋体" w:eastAsia="宋体"/>
        <w:sz w:val="28"/>
        <w:szCs w:val="24"/>
      </w:rPr>
    </w:pPr>
    <w:r>
      <w:rPr>
        <w:rStyle w:val="14"/>
        <w:rFonts w:hint="eastAsia" w:ascii="宋体" w:hAnsi="宋体" w:eastAsia="宋体"/>
        <w:sz w:val="28"/>
        <w:szCs w:val="24"/>
      </w:rPr>
      <w:t>－</w:t>
    </w:r>
    <w:r>
      <w:rPr>
        <w:rFonts w:ascii="宋体" w:hAnsi="宋体" w:eastAsia="宋体"/>
        <w:sz w:val="28"/>
        <w:szCs w:val="24"/>
      </w:rPr>
      <w:fldChar w:fldCharType="begin"/>
    </w:r>
    <w:r>
      <w:rPr>
        <w:rStyle w:val="14"/>
        <w:rFonts w:ascii="宋体" w:hAnsi="宋体" w:eastAsia="宋体"/>
        <w:sz w:val="28"/>
        <w:szCs w:val="24"/>
      </w:rPr>
      <w:instrText xml:space="preserve">PAGE  </w:instrText>
    </w:r>
    <w:r>
      <w:rPr>
        <w:rFonts w:ascii="宋体" w:hAnsi="宋体" w:eastAsia="宋体"/>
        <w:sz w:val="28"/>
        <w:szCs w:val="24"/>
      </w:rPr>
      <w:fldChar w:fldCharType="separate"/>
    </w:r>
    <w:r>
      <w:rPr>
        <w:rStyle w:val="14"/>
        <w:rFonts w:ascii="宋体" w:hAnsi="宋体" w:eastAsia="宋体"/>
        <w:sz w:val="28"/>
        <w:szCs w:val="24"/>
      </w:rPr>
      <w:t>１</w:t>
    </w:r>
    <w:r>
      <w:rPr>
        <w:rFonts w:ascii="宋体" w:hAnsi="宋体" w:eastAsia="宋体"/>
        <w:sz w:val="28"/>
        <w:szCs w:val="24"/>
      </w:rPr>
      <w:fldChar w:fldCharType="end"/>
    </w:r>
    <w:r>
      <w:rPr>
        <w:rStyle w:val="14"/>
        <w:rFonts w:hint="eastAsia" w:ascii="宋体" w:hAnsi="宋体" w:eastAsia="宋体"/>
        <w:sz w:val="28"/>
        <w:szCs w:val="24"/>
      </w:rPr>
      <w:t>－</w:t>
    </w:r>
  </w:p>
  <w:p w14:paraId="7E84881F">
    <w:pPr>
      <w:pStyle w:val="8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CBE564">
    <w:pPr>
      <w:pStyle w:val="8"/>
      <w:framePr w:wrap="around" w:vAnchor="text" w:hAnchor="margin" w:xAlign="outside" w:y="1"/>
      <w:ind w:left="320" w:leftChars="100"/>
      <w:rPr>
        <w:rStyle w:val="14"/>
        <w:rFonts w:ascii="宋体" w:hAnsi="宋体" w:eastAsia="宋体"/>
        <w:sz w:val="28"/>
        <w:szCs w:val="24"/>
      </w:rPr>
    </w:pPr>
    <w:r>
      <w:rPr>
        <w:rStyle w:val="14"/>
        <w:rFonts w:hint="eastAsia" w:ascii="宋体" w:hAnsi="宋体" w:eastAsia="宋体"/>
        <w:sz w:val="28"/>
        <w:szCs w:val="24"/>
      </w:rPr>
      <w:t>－</w:t>
    </w:r>
    <w:r>
      <w:rPr>
        <w:rFonts w:ascii="宋体" w:hAnsi="宋体" w:eastAsia="宋体"/>
        <w:sz w:val="28"/>
        <w:szCs w:val="24"/>
      </w:rPr>
      <w:fldChar w:fldCharType="begin"/>
    </w:r>
    <w:r>
      <w:rPr>
        <w:rStyle w:val="14"/>
        <w:rFonts w:ascii="宋体" w:hAnsi="宋体" w:eastAsia="宋体"/>
        <w:sz w:val="28"/>
        <w:szCs w:val="24"/>
      </w:rPr>
      <w:instrText xml:space="preserve">PAGE  </w:instrText>
    </w:r>
    <w:r>
      <w:rPr>
        <w:rFonts w:ascii="宋体" w:hAnsi="宋体" w:eastAsia="宋体"/>
        <w:sz w:val="28"/>
        <w:szCs w:val="24"/>
      </w:rPr>
      <w:fldChar w:fldCharType="separate"/>
    </w:r>
    <w:r>
      <w:rPr>
        <w:rStyle w:val="14"/>
        <w:rFonts w:ascii="宋体" w:hAnsi="宋体" w:eastAsia="宋体"/>
        <w:sz w:val="28"/>
        <w:szCs w:val="24"/>
      </w:rPr>
      <w:t>２</w:t>
    </w:r>
    <w:r>
      <w:rPr>
        <w:rFonts w:ascii="宋体" w:hAnsi="宋体" w:eastAsia="宋体"/>
        <w:sz w:val="28"/>
        <w:szCs w:val="24"/>
      </w:rPr>
      <w:fldChar w:fldCharType="end"/>
    </w:r>
    <w:r>
      <w:rPr>
        <w:rStyle w:val="14"/>
        <w:rFonts w:hint="eastAsia" w:ascii="宋体" w:hAnsi="宋体" w:eastAsia="宋体"/>
        <w:sz w:val="28"/>
        <w:szCs w:val="24"/>
      </w:rPr>
      <w:t>－</w:t>
    </w:r>
  </w:p>
  <w:p w14:paraId="64E1EF05">
    <w:pPr>
      <w:pStyle w:val="8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62DFC7">
    <w:pPr>
      <w:pStyle w:val="9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424B418"/>
    <w:multiLevelType w:val="singleLevel"/>
    <w:tmpl w:val="9424B418"/>
    <w:lvl w:ilvl="0" w:tentative="0">
      <w:start w:val="1"/>
      <w:numFmt w:val="decimal"/>
      <w:suff w:val="space"/>
      <w:lvlText w:val="%1."/>
      <w:lvlJc w:val="left"/>
      <w:pPr>
        <w:ind w:left="789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8"/>
  <w:bordersDoNotSurroundHeader w:val="1"/>
  <w:bordersDoNotSurroundFooter w:val="1"/>
  <w:attachedTemplate r:id="rId1"/>
  <w:revisionView w:markup="0"/>
  <w:documentProtection w:enforcement="0"/>
  <w:defaultTabStop w:val="420"/>
  <w:evenAndOddHeaders w:val="1"/>
  <w:drawingGridHorizontalSpacing w:val="158"/>
  <w:drawingGridVerticalSpacing w:val="579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160BE"/>
    <w:rsid w:val="000278E3"/>
    <w:rsid w:val="000370BD"/>
    <w:rsid w:val="000411C1"/>
    <w:rsid w:val="000538C7"/>
    <w:rsid w:val="00055298"/>
    <w:rsid w:val="0005668C"/>
    <w:rsid w:val="000840DD"/>
    <w:rsid w:val="00084540"/>
    <w:rsid w:val="00085555"/>
    <w:rsid w:val="00092E99"/>
    <w:rsid w:val="000B2D81"/>
    <w:rsid w:val="000D177E"/>
    <w:rsid w:val="00103508"/>
    <w:rsid w:val="0012474D"/>
    <w:rsid w:val="0013425B"/>
    <w:rsid w:val="00137F2D"/>
    <w:rsid w:val="001417C5"/>
    <w:rsid w:val="00172A27"/>
    <w:rsid w:val="00174937"/>
    <w:rsid w:val="00187149"/>
    <w:rsid w:val="001A216A"/>
    <w:rsid w:val="001C6372"/>
    <w:rsid w:val="001E2DEE"/>
    <w:rsid w:val="002126CC"/>
    <w:rsid w:val="00221B5A"/>
    <w:rsid w:val="00257592"/>
    <w:rsid w:val="002807D4"/>
    <w:rsid w:val="002B0407"/>
    <w:rsid w:val="002E5A5B"/>
    <w:rsid w:val="002F3F76"/>
    <w:rsid w:val="00300F4A"/>
    <w:rsid w:val="00302558"/>
    <w:rsid w:val="00304754"/>
    <w:rsid w:val="00333B4B"/>
    <w:rsid w:val="003B60DE"/>
    <w:rsid w:val="003C3ACD"/>
    <w:rsid w:val="00432552"/>
    <w:rsid w:val="00460D1B"/>
    <w:rsid w:val="0048049B"/>
    <w:rsid w:val="0048341C"/>
    <w:rsid w:val="004A3571"/>
    <w:rsid w:val="004B01E6"/>
    <w:rsid w:val="004C2E0C"/>
    <w:rsid w:val="004D4054"/>
    <w:rsid w:val="004E6F36"/>
    <w:rsid w:val="004F461F"/>
    <w:rsid w:val="005370AD"/>
    <w:rsid w:val="00552D43"/>
    <w:rsid w:val="0057575C"/>
    <w:rsid w:val="005841E0"/>
    <w:rsid w:val="005855E5"/>
    <w:rsid w:val="00596B24"/>
    <w:rsid w:val="0059730E"/>
    <w:rsid w:val="005B3427"/>
    <w:rsid w:val="005B6AC8"/>
    <w:rsid w:val="005C0CED"/>
    <w:rsid w:val="005D585D"/>
    <w:rsid w:val="005E4892"/>
    <w:rsid w:val="005E5A00"/>
    <w:rsid w:val="005E7B56"/>
    <w:rsid w:val="005F3949"/>
    <w:rsid w:val="006069D1"/>
    <w:rsid w:val="00616F47"/>
    <w:rsid w:val="00646C42"/>
    <w:rsid w:val="0066594B"/>
    <w:rsid w:val="006830BE"/>
    <w:rsid w:val="006B1843"/>
    <w:rsid w:val="006B4E35"/>
    <w:rsid w:val="006C1CB8"/>
    <w:rsid w:val="00761E2B"/>
    <w:rsid w:val="0076309D"/>
    <w:rsid w:val="00763ABA"/>
    <w:rsid w:val="00781046"/>
    <w:rsid w:val="00792CF3"/>
    <w:rsid w:val="007A3264"/>
    <w:rsid w:val="007A5659"/>
    <w:rsid w:val="007A5BFB"/>
    <w:rsid w:val="00841B38"/>
    <w:rsid w:val="00850A97"/>
    <w:rsid w:val="00857D39"/>
    <w:rsid w:val="00870032"/>
    <w:rsid w:val="0088379C"/>
    <w:rsid w:val="00887AF1"/>
    <w:rsid w:val="008903F5"/>
    <w:rsid w:val="008A0998"/>
    <w:rsid w:val="008C6C93"/>
    <w:rsid w:val="008D6953"/>
    <w:rsid w:val="008F5C5F"/>
    <w:rsid w:val="0090520A"/>
    <w:rsid w:val="00930136"/>
    <w:rsid w:val="00957181"/>
    <w:rsid w:val="009943C5"/>
    <w:rsid w:val="00995434"/>
    <w:rsid w:val="009A1CB1"/>
    <w:rsid w:val="009A37B6"/>
    <w:rsid w:val="009C1EE6"/>
    <w:rsid w:val="009D6614"/>
    <w:rsid w:val="009E176C"/>
    <w:rsid w:val="00A25908"/>
    <w:rsid w:val="00A968E0"/>
    <w:rsid w:val="00AC18C1"/>
    <w:rsid w:val="00AC327A"/>
    <w:rsid w:val="00AC3BB6"/>
    <w:rsid w:val="00B0471E"/>
    <w:rsid w:val="00B22323"/>
    <w:rsid w:val="00B267C9"/>
    <w:rsid w:val="00B756B7"/>
    <w:rsid w:val="00BB6CF7"/>
    <w:rsid w:val="00BB700D"/>
    <w:rsid w:val="00BE57EA"/>
    <w:rsid w:val="00C16FEA"/>
    <w:rsid w:val="00C23D71"/>
    <w:rsid w:val="00C50831"/>
    <w:rsid w:val="00C82249"/>
    <w:rsid w:val="00C87C3F"/>
    <w:rsid w:val="00CC4D5E"/>
    <w:rsid w:val="00DA7CC1"/>
    <w:rsid w:val="00DC5455"/>
    <w:rsid w:val="00E0071C"/>
    <w:rsid w:val="00E10266"/>
    <w:rsid w:val="00E22E79"/>
    <w:rsid w:val="00E35FA3"/>
    <w:rsid w:val="00E46CFF"/>
    <w:rsid w:val="00E764B0"/>
    <w:rsid w:val="00EA748A"/>
    <w:rsid w:val="00EB34F4"/>
    <w:rsid w:val="00EB7B84"/>
    <w:rsid w:val="00EE69C1"/>
    <w:rsid w:val="00EF450B"/>
    <w:rsid w:val="00EF4EEB"/>
    <w:rsid w:val="00F35B32"/>
    <w:rsid w:val="00F377DE"/>
    <w:rsid w:val="00F61B09"/>
    <w:rsid w:val="00F6386D"/>
    <w:rsid w:val="00F872F1"/>
    <w:rsid w:val="00FA0DEC"/>
    <w:rsid w:val="00FA7BB0"/>
    <w:rsid w:val="0670681A"/>
    <w:rsid w:val="094D7DB9"/>
    <w:rsid w:val="1C1E2B48"/>
    <w:rsid w:val="1D865A5D"/>
    <w:rsid w:val="27B70479"/>
    <w:rsid w:val="2A6E62E4"/>
    <w:rsid w:val="35CA4B50"/>
    <w:rsid w:val="36A7089B"/>
    <w:rsid w:val="3B511C24"/>
    <w:rsid w:val="3C5920C0"/>
    <w:rsid w:val="4BD916A5"/>
    <w:rsid w:val="4DA02406"/>
    <w:rsid w:val="4DEA490B"/>
    <w:rsid w:val="51F50CEA"/>
    <w:rsid w:val="54681ED8"/>
    <w:rsid w:val="58E408E5"/>
    <w:rsid w:val="5ADE1002"/>
    <w:rsid w:val="61135A06"/>
    <w:rsid w:val="637F4D26"/>
    <w:rsid w:val="64344094"/>
    <w:rsid w:val="6CD86858"/>
    <w:rsid w:val="71C85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13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spacing w:before="120" w:after="120" w:line="360" w:lineRule="auto"/>
      <w:ind w:firstLine="454"/>
    </w:pPr>
    <w:rPr>
      <w:rFonts w:eastAsia="宋体"/>
      <w:sz w:val="24"/>
      <w:szCs w:val="20"/>
    </w:rPr>
  </w:style>
  <w:style w:type="paragraph" w:styleId="3">
    <w:name w:val="Body Text"/>
    <w:basedOn w:val="1"/>
    <w:qFormat/>
    <w:uiPriority w:val="0"/>
    <w:pPr>
      <w:snapToGrid w:val="0"/>
      <w:spacing w:line="560" w:lineRule="atLeast"/>
      <w:jc w:val="center"/>
    </w:pPr>
    <w:rPr>
      <w:rFonts w:ascii="方正大标宋简体" w:hAnsi="宋体" w:eastAsia="方正大标宋简体"/>
      <w:sz w:val="44"/>
      <w:szCs w:val="44"/>
    </w:rPr>
  </w:style>
  <w:style w:type="paragraph" w:styleId="4">
    <w:name w:val="Body Text Indent"/>
    <w:basedOn w:val="1"/>
    <w:qFormat/>
    <w:uiPriority w:val="0"/>
    <w:pPr>
      <w:ind w:left="3" w:hanging="3"/>
    </w:pPr>
    <w:rPr>
      <w:rFonts w:ascii="方正仿宋简体"/>
    </w:rPr>
  </w:style>
  <w:style w:type="paragraph" w:styleId="5">
    <w:name w:val="Plain Text"/>
    <w:basedOn w:val="1"/>
    <w:qFormat/>
    <w:uiPriority w:val="0"/>
    <w:rPr>
      <w:rFonts w:ascii="宋体" w:hAnsi="Courier New" w:eastAsia="宋体" w:cs="Courier New"/>
      <w:sz w:val="21"/>
      <w:szCs w:val="21"/>
    </w:rPr>
  </w:style>
  <w:style w:type="paragraph" w:styleId="6">
    <w:name w:val="Date"/>
    <w:basedOn w:val="1"/>
    <w:next w:val="1"/>
    <w:link w:val="27"/>
    <w:semiHidden/>
    <w:unhideWhenUsed/>
    <w:qFormat/>
    <w:uiPriority w:val="99"/>
    <w:pPr>
      <w:ind w:left="100" w:leftChars="2500"/>
    </w:pPr>
  </w:style>
  <w:style w:type="paragraph" w:styleId="7">
    <w:name w:val="Balloon Text"/>
    <w:basedOn w:val="1"/>
    <w:link w:val="26"/>
    <w:semiHidden/>
    <w:unhideWhenUsed/>
    <w:qFormat/>
    <w:uiPriority w:val="99"/>
    <w:rPr>
      <w:sz w:val="18"/>
      <w:szCs w:val="18"/>
      <w:lang w:val="zh-CN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unhideWhenUsed/>
    <w:qFormat/>
    <w:uiPriority w:val="99"/>
    <w:pPr>
      <w:jc w:val="left"/>
    </w:pPr>
    <w:rPr>
      <w:kern w:val="0"/>
      <w:sz w:val="24"/>
    </w:rPr>
  </w:style>
  <w:style w:type="paragraph" w:styleId="11">
    <w:name w:val="Body Text First Indent"/>
    <w:basedOn w:val="3"/>
    <w:qFormat/>
    <w:uiPriority w:val="0"/>
    <w:pPr>
      <w:snapToGrid/>
      <w:spacing w:after="120" w:line="240" w:lineRule="auto"/>
      <w:ind w:firstLine="420" w:firstLineChars="100"/>
      <w:jc w:val="both"/>
    </w:pPr>
    <w:rPr>
      <w:rFonts w:ascii="Times New Roman" w:hAnsi="Times New Roman" w:eastAsia="宋体"/>
      <w:sz w:val="21"/>
      <w:szCs w:val="20"/>
    </w:rPr>
  </w:style>
  <w:style w:type="character" w:styleId="14">
    <w:name w:val="page number"/>
    <w:basedOn w:val="13"/>
    <w:qFormat/>
    <w:uiPriority w:val="0"/>
  </w:style>
  <w:style w:type="character" w:styleId="15">
    <w:name w:val="FollowedHyperlink"/>
    <w:basedOn w:val="13"/>
    <w:semiHidden/>
    <w:unhideWhenUsed/>
    <w:qFormat/>
    <w:uiPriority w:val="99"/>
    <w:rPr>
      <w:color w:val="800080"/>
      <w:u w:val="none"/>
    </w:rPr>
  </w:style>
  <w:style w:type="character" w:styleId="16">
    <w:name w:val="HTML Definition"/>
    <w:basedOn w:val="13"/>
    <w:semiHidden/>
    <w:unhideWhenUsed/>
    <w:qFormat/>
    <w:uiPriority w:val="99"/>
  </w:style>
  <w:style w:type="character" w:styleId="17">
    <w:name w:val="HTML Typewriter"/>
    <w:basedOn w:val="13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18">
    <w:name w:val="HTML Acronym"/>
    <w:basedOn w:val="13"/>
    <w:semiHidden/>
    <w:unhideWhenUsed/>
    <w:qFormat/>
    <w:uiPriority w:val="99"/>
  </w:style>
  <w:style w:type="character" w:styleId="19">
    <w:name w:val="HTML Variable"/>
    <w:basedOn w:val="13"/>
    <w:semiHidden/>
    <w:unhideWhenUsed/>
    <w:qFormat/>
    <w:uiPriority w:val="99"/>
  </w:style>
  <w:style w:type="character" w:styleId="20">
    <w:name w:val="Hyperlink"/>
    <w:basedOn w:val="13"/>
    <w:semiHidden/>
    <w:unhideWhenUsed/>
    <w:qFormat/>
    <w:uiPriority w:val="99"/>
    <w:rPr>
      <w:color w:val="0000FF"/>
      <w:u w:val="none"/>
    </w:rPr>
  </w:style>
  <w:style w:type="character" w:styleId="21">
    <w:name w:val="HTML Code"/>
    <w:basedOn w:val="13"/>
    <w:semiHidden/>
    <w:unhideWhenUsed/>
    <w:qFormat/>
    <w:uiPriority w:val="99"/>
    <w:rPr>
      <w:rFonts w:ascii="monospace" w:hAnsi="monospace" w:eastAsia="monospace" w:cs="monospace"/>
      <w:sz w:val="20"/>
    </w:rPr>
  </w:style>
  <w:style w:type="character" w:styleId="22">
    <w:name w:val="HTML Cite"/>
    <w:basedOn w:val="13"/>
    <w:semiHidden/>
    <w:unhideWhenUsed/>
    <w:qFormat/>
    <w:uiPriority w:val="99"/>
  </w:style>
  <w:style w:type="character" w:styleId="23">
    <w:name w:val="HTML Keyboard"/>
    <w:basedOn w:val="13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24">
    <w:name w:val="HTML Sample"/>
    <w:basedOn w:val="13"/>
    <w:semiHidden/>
    <w:unhideWhenUsed/>
    <w:qFormat/>
    <w:uiPriority w:val="99"/>
    <w:rPr>
      <w:rFonts w:hint="default" w:ascii="monospace" w:hAnsi="monospace" w:eastAsia="monospace" w:cs="monospace"/>
    </w:rPr>
  </w:style>
  <w:style w:type="paragraph" w:customStyle="1" w:styleId="25">
    <w:name w:val="Char"/>
    <w:basedOn w:val="1"/>
    <w:qFormat/>
    <w:uiPriority w:val="0"/>
    <w:pPr>
      <w:spacing w:line="360" w:lineRule="auto"/>
    </w:pPr>
  </w:style>
  <w:style w:type="character" w:customStyle="1" w:styleId="26">
    <w:name w:val="批注框文本 Char"/>
    <w:link w:val="7"/>
    <w:semiHidden/>
    <w:qFormat/>
    <w:uiPriority w:val="99"/>
    <w:rPr>
      <w:rFonts w:eastAsia="仿宋_GB2312"/>
      <w:kern w:val="2"/>
      <w:sz w:val="18"/>
      <w:szCs w:val="18"/>
    </w:rPr>
  </w:style>
  <w:style w:type="character" w:customStyle="1" w:styleId="27">
    <w:name w:val="日期 Char"/>
    <w:basedOn w:val="13"/>
    <w:link w:val="6"/>
    <w:semiHidden/>
    <w:qFormat/>
    <w:uiPriority w:val="99"/>
    <w:rPr>
      <w:rFonts w:eastAsia="仿宋_GB2312"/>
      <w:kern w:val="2"/>
      <w:sz w:val="32"/>
      <w:szCs w:val="24"/>
    </w:rPr>
  </w:style>
  <w:style w:type="paragraph" w:styleId="2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4.xml"/><Relationship Id="rId10" Type="http://schemas.openxmlformats.org/officeDocument/2006/relationships/customXml" Target="../customXml/item3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ocuments\&#19978;&#34892;&#25991;&#27169;&#26495;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E729F9AE0D1584583FD59BA2085D6E5" ma:contentTypeVersion="1" ma:contentTypeDescription="新建文档。" ma:contentTypeScope="" ma:versionID="7a79d674ac9cf46f8eeb53163093d95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E2D688B-5560-4E8F-83DD-C297BB7CD587}"/>
</file>

<file path=customXml/itemProps2.xml><?xml version="1.0" encoding="utf-8"?>
<ds:datastoreItem xmlns:ds="http://schemas.openxmlformats.org/officeDocument/2006/customXml" ds:itemID="{F6214595-7CDE-4725-B307-DE7821BC4649}"/>
</file>

<file path=customXml/itemProps3.xml><?xml version="1.0" encoding="utf-8"?>
<ds:datastoreItem xmlns:ds="http://schemas.openxmlformats.org/officeDocument/2006/customXml" ds:itemID="{E8070D66-DFEE-46BB-94FD-3AE9BD37B645}"/>
</file>

<file path=customXml/itemProps4.xml><?xml version="1.0" encoding="utf-8"?>
<ds:datastoreItem xmlns:ds="http://schemas.openxmlformats.org/officeDocument/2006/customXml" ds:itemID="{E2352F51-C652-479B-85F0-C0D54027C697}"/>
</file>

<file path=docProps/app.xml><?xml version="1.0" encoding="utf-8"?>
<Properties xmlns="http://schemas.openxmlformats.org/officeDocument/2006/extended-properties" xmlns:vt="http://schemas.openxmlformats.org/officeDocument/2006/docPropsVTypes">
  <Template>上行文模板</Template>
  <Company>北京书生国际信息技术有限公司</Company>
  <Pages>1</Pages>
  <Words>36</Words>
  <Characters>208</Characters>
  <Lines>1</Lines>
  <Paragraphs>1</Paragraphs>
  <TotalTime>1</TotalTime>
  <ScaleCrop>false</ScaleCrop>
  <LinksUpToDate>false</LinksUpToDate>
  <CharactersWithSpaces>243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徐华圣溪</cp:lastModifiedBy>
  <cp:revision>2</cp:revision>
  <cp:lastPrinted>2018-05-10T00:34:00Z</cp:lastPrinted>
  <dcterms:created xsi:type="dcterms:W3CDTF">2025-04-27T02:40:00Z</dcterms:created>
  <dcterms:modified xsi:type="dcterms:W3CDTF">2025-04-27T05:29:38Z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主题词">
    <vt:lpwstr>主题词</vt:lpwstr>
  </property>
  <property fmtid="{D5CDD505-2E9C-101B-9397-08002B2CF9AE}" pid="4" name="发文编号">
    <vt:lpwstr>发文编号</vt:lpwstr>
  </property>
  <property fmtid="{D5CDD505-2E9C-101B-9397-08002B2CF9AE}" pid="5" name="文件标题">
    <vt:lpwstr>文件标题</vt:lpwstr>
  </property>
  <property fmtid="{D5CDD505-2E9C-101B-9397-08002B2CF9AE}" pid="6" name="电话">
    <vt:lpwstr>电话</vt:lpwstr>
  </property>
  <property fmtid="{D5CDD505-2E9C-101B-9397-08002B2CF9AE}" pid="7" name="签发人">
    <vt:lpwstr>签发人</vt:lpwstr>
  </property>
  <property fmtid="{D5CDD505-2E9C-101B-9397-08002B2CF9AE}" pid="8" name="抄送">
    <vt:lpwstr>抄送</vt:lpwstr>
  </property>
  <property fmtid="{D5CDD505-2E9C-101B-9397-08002B2CF9AE}" pid="9" name="正文部分">
    <vt:lpwstr>正文部分</vt:lpwstr>
  </property>
  <property fmtid="{D5CDD505-2E9C-101B-9397-08002B2CF9AE}" pid="10" name="拟稿人">
    <vt:lpwstr>拟稿人</vt:lpwstr>
  </property>
  <property fmtid="{D5CDD505-2E9C-101B-9397-08002B2CF9AE}" pid="11" name="签发日期">
    <vt:lpwstr>签发日期</vt:lpwstr>
  </property>
  <property fmtid="{D5CDD505-2E9C-101B-9397-08002B2CF9AE}" pid="12" name="主送单位">
    <vt:lpwstr>主送单位</vt:lpwstr>
  </property>
  <property fmtid="{D5CDD505-2E9C-101B-9397-08002B2CF9AE}" pid="13" name="ICV">
    <vt:lpwstr>12D0C30CE6324E2FB7F38CAE304B8A0E_13</vt:lpwstr>
  </property>
  <property fmtid="{D5CDD505-2E9C-101B-9397-08002B2CF9AE}" pid="14" name="ContentTypeId">
    <vt:lpwstr>0x0101002E729F9AE0D1584583FD59BA2085D6E5</vt:lpwstr>
  </property>
</Properties>
</file>