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BE3" w:rsidRPr="004B4BE3" w:rsidRDefault="004B4BE3" w:rsidP="004B4BE3">
      <w:pPr>
        <w:pStyle w:val="a3"/>
        <w:rPr>
          <w:rFonts w:ascii="宋体" w:eastAsia="宋体" w:hAnsi="宋体"/>
          <w:b/>
          <w:bCs/>
          <w:sz w:val="32"/>
          <w:szCs w:val="32"/>
        </w:rPr>
      </w:pPr>
      <w:r w:rsidRPr="004B4BE3">
        <w:rPr>
          <w:rFonts w:ascii="宋体" w:eastAsia="宋体" w:hAnsi="宋体" w:hint="eastAsia"/>
          <w:b/>
          <w:bCs/>
          <w:sz w:val="32"/>
          <w:szCs w:val="32"/>
        </w:rPr>
        <w:t>采购公告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bookmarkStart w:id="0" w:name="_Toc20642679"/>
      <w:bookmarkStart w:id="1" w:name="_Toc526793286"/>
      <w:r w:rsidRPr="004B4BE3">
        <w:rPr>
          <w:rFonts w:ascii="宋体" w:eastAsia="宋体" w:hAnsi="宋体"/>
          <w:bCs/>
          <w:sz w:val="24"/>
          <w:szCs w:val="24"/>
        </w:rPr>
        <w:t>1.</w:t>
      </w:r>
      <w:r w:rsidRPr="004B4BE3">
        <w:rPr>
          <w:rFonts w:ascii="宋体" w:eastAsia="宋体" w:hAnsi="宋体" w:hint="eastAsia"/>
          <w:bCs/>
          <w:sz w:val="24"/>
          <w:szCs w:val="24"/>
        </w:rPr>
        <w:t>采购编号：WG-2025033。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/>
          <w:bCs/>
          <w:sz w:val="24"/>
          <w:szCs w:val="24"/>
        </w:rPr>
        <w:t>2.</w:t>
      </w:r>
      <w:r w:rsidRPr="004B4BE3">
        <w:rPr>
          <w:rFonts w:ascii="宋体" w:eastAsia="宋体" w:hAnsi="宋体" w:hint="eastAsia"/>
          <w:bCs/>
          <w:sz w:val="24"/>
          <w:szCs w:val="24"/>
        </w:rPr>
        <w:t>采购名称：</w:t>
      </w:r>
      <w:r w:rsidRPr="004B4BE3">
        <w:rPr>
          <w:rFonts w:ascii="宋体" w:eastAsia="宋体" w:hAnsi="宋体" w:hint="eastAsia"/>
          <w:sz w:val="24"/>
          <w:szCs w:val="24"/>
        </w:rPr>
        <w:t>陕-5206B～5209B封头、垫板委托加工</w:t>
      </w:r>
      <w:r w:rsidRPr="004B4BE3">
        <w:rPr>
          <w:rFonts w:ascii="宋体" w:eastAsia="宋体" w:hAnsi="宋体" w:hint="eastAsia"/>
          <w:bCs/>
          <w:sz w:val="24"/>
          <w:szCs w:val="24"/>
        </w:rPr>
        <w:t>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3.采购范围：</w:t>
      </w:r>
    </w:p>
    <w:p w:rsidR="004B4BE3" w:rsidRPr="004B4BE3" w:rsidRDefault="004B4BE3" w:rsidP="004B4BE3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4B4BE3">
        <w:rPr>
          <w:rFonts w:ascii="宋体" w:eastAsia="宋体" w:hAnsi="宋体" w:hint="eastAsia"/>
          <w:sz w:val="24"/>
          <w:szCs w:val="24"/>
        </w:rPr>
        <w:t>陕-5206B～5209B封头、垫板委托加工（板材及焊材由采购人提供，封头需整体成型）</w:t>
      </w:r>
    </w:p>
    <w:tbl>
      <w:tblPr>
        <w:tblW w:w="9586" w:type="dxa"/>
        <w:jc w:val="center"/>
        <w:tblLook w:val="04A0"/>
      </w:tblPr>
      <w:tblGrid>
        <w:gridCol w:w="1380"/>
        <w:gridCol w:w="2443"/>
        <w:gridCol w:w="1800"/>
        <w:gridCol w:w="820"/>
        <w:gridCol w:w="880"/>
        <w:gridCol w:w="2263"/>
      </w:tblGrid>
      <w:tr w:rsidR="004B4BE3" w:rsidRPr="004B4BE3" w:rsidTr="004B4BE3">
        <w:trPr>
          <w:trHeight w:val="353"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材料名称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规格尺寸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4B4BE3" w:rsidRPr="004B4BE3" w:rsidTr="004B4BE3">
        <w:trPr>
          <w:trHeight w:val="540"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球形上封头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SR2519×118(min100)缺381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SA387 Gr.22 CL2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件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排版展开直径Φ7000</w:t>
            </w:r>
          </w:p>
        </w:tc>
      </w:tr>
      <w:tr w:rsidR="004B4BE3" w:rsidRPr="004B4BE3" w:rsidTr="004B4BE3">
        <w:trPr>
          <w:trHeight w:val="540"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球形下封头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SR2519×118(min100)缺861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SA387 Gr.22 CL2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件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排版展开直径Φ6320</w:t>
            </w:r>
          </w:p>
        </w:tc>
      </w:tr>
      <w:tr w:rsidR="004B4BE3" w:rsidRPr="004B4BE3" w:rsidTr="004B4BE3">
        <w:trPr>
          <w:trHeight w:val="540"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封头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EHA500*22(19.5)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SA387 Gr.22 CL2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件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4B4BE3" w:rsidRPr="004B4BE3" w:rsidTr="004B4BE3">
        <w:trPr>
          <w:trHeight w:val="540"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鞍座垫板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 xml:space="preserve">需与上封头实配，垫板圆弧表面应与上封头外壁贴合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SA387 Gr.22 CL2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件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B4BE3"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BE3" w:rsidRPr="004B4BE3" w:rsidRDefault="004B4BE3" w:rsidP="005B3E2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</w:tbl>
    <w:p w:rsidR="004B4BE3" w:rsidRPr="004B4BE3" w:rsidRDefault="004B4BE3" w:rsidP="0074296F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4</w:t>
      </w:r>
      <w:r w:rsidRPr="004B4BE3">
        <w:rPr>
          <w:rFonts w:ascii="宋体" w:eastAsia="宋体" w:hAnsi="宋体"/>
          <w:bCs/>
          <w:sz w:val="24"/>
          <w:szCs w:val="24"/>
        </w:rPr>
        <w:t>.</w:t>
      </w:r>
      <w:r w:rsidRPr="004B4BE3">
        <w:rPr>
          <w:rFonts w:ascii="宋体" w:eastAsia="宋体" w:hAnsi="宋体" w:hint="eastAsia"/>
          <w:bCs/>
          <w:sz w:val="24"/>
          <w:szCs w:val="24"/>
        </w:rPr>
        <w:t>项目期限：</w:t>
      </w:r>
      <w:r w:rsidR="0074296F">
        <w:rPr>
          <w:rFonts w:ascii="宋体" w:eastAsia="宋体" w:hAnsi="宋体" w:hint="eastAsia"/>
          <w:bCs/>
          <w:sz w:val="24"/>
          <w:szCs w:val="24"/>
        </w:rPr>
        <w:t>上下管箱封头</w:t>
      </w:r>
      <w:r w:rsidR="00ED6E1D">
        <w:rPr>
          <w:rFonts w:ascii="宋体" w:eastAsia="宋体" w:hAnsi="宋体" w:hint="eastAsia"/>
          <w:bCs/>
          <w:sz w:val="24"/>
          <w:szCs w:val="24"/>
        </w:rPr>
        <w:t>：</w:t>
      </w:r>
      <w:r w:rsidRPr="004B4BE3">
        <w:rPr>
          <w:rFonts w:ascii="宋体" w:eastAsia="宋体" w:hAnsi="宋体" w:hint="eastAsia"/>
          <w:bCs/>
          <w:sz w:val="24"/>
          <w:szCs w:val="24"/>
        </w:rPr>
        <w:t>料到60天</w:t>
      </w:r>
      <w:r w:rsidR="007D1225">
        <w:rPr>
          <w:rFonts w:ascii="宋体" w:eastAsia="宋体" w:hAnsi="宋体" w:hint="eastAsia"/>
          <w:bCs/>
          <w:sz w:val="24"/>
          <w:szCs w:val="24"/>
        </w:rPr>
        <w:t>交齐</w:t>
      </w:r>
      <w:r w:rsidR="0074296F">
        <w:rPr>
          <w:rFonts w:ascii="宋体" w:eastAsia="宋体" w:hAnsi="宋体" w:hint="eastAsia"/>
          <w:bCs/>
          <w:sz w:val="24"/>
          <w:szCs w:val="24"/>
        </w:rPr>
        <w:t>；椭圆封头：料到25天；鞍座垫板：料到25天</w:t>
      </w:r>
      <w:r w:rsidRPr="004B4BE3">
        <w:rPr>
          <w:rFonts w:ascii="宋体" w:eastAsia="宋体" w:hAnsi="宋体" w:hint="eastAsia"/>
          <w:bCs/>
          <w:sz w:val="24"/>
          <w:szCs w:val="24"/>
        </w:rPr>
        <w:t>（</w:t>
      </w:r>
      <w:r w:rsidR="0074296F">
        <w:rPr>
          <w:rFonts w:ascii="宋体" w:eastAsia="宋体" w:hAnsi="宋体" w:hint="eastAsia"/>
          <w:bCs/>
          <w:sz w:val="24"/>
          <w:szCs w:val="24"/>
        </w:rPr>
        <w:t>以上时间均</w:t>
      </w:r>
      <w:r w:rsidRPr="004B4BE3">
        <w:rPr>
          <w:rFonts w:ascii="宋体" w:eastAsia="宋体" w:hAnsi="宋体" w:hint="eastAsia"/>
          <w:bCs/>
          <w:sz w:val="24"/>
          <w:szCs w:val="24"/>
        </w:rPr>
        <w:t>以通知响应人提料时间计算）。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5</w:t>
      </w:r>
      <w:r w:rsidRPr="004B4BE3">
        <w:rPr>
          <w:rFonts w:ascii="宋体" w:eastAsia="宋体" w:hAnsi="宋体"/>
          <w:bCs/>
          <w:sz w:val="24"/>
          <w:szCs w:val="24"/>
        </w:rPr>
        <w:t>.</w:t>
      </w:r>
      <w:r w:rsidRPr="004B4BE3">
        <w:rPr>
          <w:rFonts w:ascii="宋体" w:eastAsia="宋体" w:hAnsi="宋体" w:hint="eastAsia"/>
          <w:bCs/>
          <w:sz w:val="24"/>
          <w:szCs w:val="24"/>
        </w:rPr>
        <w:t xml:space="preserve"> 竞标地点：南京市江北新区大厂街道姜桥1号中石化南京化工机械有限公司综合管理部会议室。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6</w:t>
      </w:r>
      <w:r w:rsidRPr="004B4BE3">
        <w:rPr>
          <w:rFonts w:ascii="宋体" w:eastAsia="宋体" w:hAnsi="宋体"/>
          <w:bCs/>
          <w:sz w:val="24"/>
          <w:szCs w:val="24"/>
        </w:rPr>
        <w:t>.</w:t>
      </w:r>
      <w:r w:rsidRPr="004B4BE3">
        <w:rPr>
          <w:rFonts w:ascii="宋体" w:eastAsia="宋体" w:hAnsi="宋体" w:hint="eastAsia"/>
          <w:bCs/>
          <w:sz w:val="24"/>
          <w:szCs w:val="24"/>
        </w:rPr>
        <w:t xml:space="preserve"> 响应报名截止时间：2025年8月31</w:t>
      </w:r>
      <w:r w:rsidRPr="004B4BE3">
        <w:rPr>
          <w:rFonts w:ascii="宋体" w:eastAsia="宋体" w:hAnsi="宋体"/>
          <w:bCs/>
          <w:sz w:val="24"/>
          <w:szCs w:val="24"/>
        </w:rPr>
        <w:t>日</w:t>
      </w:r>
      <w:r w:rsidRPr="004B4BE3">
        <w:rPr>
          <w:rFonts w:ascii="宋体" w:eastAsia="宋体" w:hAnsi="宋体" w:hint="eastAsia"/>
          <w:bCs/>
          <w:sz w:val="24"/>
          <w:szCs w:val="24"/>
        </w:rPr>
        <w:t xml:space="preserve"> 14:00（北京时间）。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7</w:t>
      </w:r>
      <w:r w:rsidRPr="004B4BE3">
        <w:rPr>
          <w:rFonts w:ascii="宋体" w:eastAsia="宋体" w:hAnsi="宋体"/>
          <w:bCs/>
          <w:sz w:val="24"/>
          <w:szCs w:val="24"/>
        </w:rPr>
        <w:t>.</w:t>
      </w:r>
      <w:r w:rsidRPr="004B4BE3">
        <w:rPr>
          <w:rFonts w:ascii="宋体" w:eastAsia="宋体" w:hAnsi="宋体" w:hint="eastAsia"/>
          <w:bCs/>
          <w:sz w:val="24"/>
          <w:szCs w:val="24"/>
        </w:rPr>
        <w:t xml:space="preserve"> 报名邮箱：</w:t>
      </w:r>
      <w:hyperlink r:id="rId6" w:history="1">
        <w:r w:rsidRPr="004B4BE3">
          <w:rPr>
            <w:rStyle w:val="ac"/>
            <w:rFonts w:ascii="宋体" w:eastAsia="宋体" w:hAnsi="宋体"/>
            <w:bCs/>
            <w:color w:val="auto"/>
            <w:sz w:val="24"/>
            <w:szCs w:val="24"/>
          </w:rPr>
          <w:t>geyy.nhgs@sinopec.com</w:t>
        </w:r>
      </w:hyperlink>
      <w:r w:rsidRPr="004B4BE3">
        <w:rPr>
          <w:rFonts w:ascii="宋体" w:eastAsia="宋体" w:hAnsi="宋体"/>
          <w:bCs/>
          <w:sz w:val="24"/>
          <w:szCs w:val="24"/>
        </w:rPr>
        <w:t>;</w:t>
      </w:r>
      <w:r w:rsidRPr="004B4BE3">
        <w:rPr>
          <w:rFonts w:ascii="宋体" w:eastAsia="宋体" w:hAnsi="宋体" w:hint="eastAsia"/>
          <w:bCs/>
          <w:sz w:val="24"/>
          <w:szCs w:val="24"/>
        </w:rPr>
        <w:t>（返回竞标参加确认函用）</w:t>
      </w:r>
    </w:p>
    <w:p w:rsidR="004B4BE3" w:rsidRPr="004B4BE3" w:rsidRDefault="004B4BE3" w:rsidP="004B4BE3">
      <w:pPr>
        <w:spacing w:line="312" w:lineRule="auto"/>
        <w:ind w:firstLineChars="400" w:firstLine="96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4B4BE3">
          <w:rPr>
            <w:rFonts w:ascii="宋体" w:eastAsia="宋体" w:hAnsi="宋体"/>
            <w:bCs/>
            <w:sz w:val="24"/>
            <w:szCs w:val="24"/>
          </w:rPr>
          <w:t>chenxj.nhgs@sinopec.com</w:t>
        </w:r>
      </w:hyperlink>
      <w:r w:rsidRPr="004B4BE3">
        <w:rPr>
          <w:rFonts w:ascii="宋体" w:eastAsia="宋体" w:hAnsi="宋体" w:hint="eastAsia"/>
          <w:bCs/>
          <w:sz w:val="24"/>
          <w:szCs w:val="24"/>
        </w:rPr>
        <w:t>；（返回竞标参加确认函用）</w:t>
      </w:r>
    </w:p>
    <w:p w:rsidR="004B4BE3" w:rsidRPr="004B4BE3" w:rsidRDefault="0024305E" w:rsidP="00232D84">
      <w:pPr>
        <w:spacing w:line="312" w:lineRule="auto"/>
        <w:ind w:firstLineChars="1000" w:firstLine="2100"/>
        <w:jc w:val="left"/>
        <w:rPr>
          <w:rFonts w:ascii="宋体" w:eastAsia="宋体" w:hAnsi="宋体"/>
          <w:bCs/>
          <w:sz w:val="24"/>
          <w:szCs w:val="24"/>
        </w:rPr>
      </w:pPr>
      <w:hyperlink r:id="rId8" w:history="1">
        <w:r w:rsidR="00232D84" w:rsidRPr="003E3BE2">
          <w:rPr>
            <w:rStyle w:val="ac"/>
            <w:rFonts w:ascii="宋体" w:eastAsia="宋体" w:hAnsi="宋体"/>
            <w:bCs/>
            <w:sz w:val="24"/>
            <w:szCs w:val="24"/>
          </w:rPr>
          <w:t>daijian.nhgs@sinopec.com</w:t>
        </w:r>
      </w:hyperlink>
      <w:r w:rsidR="004B4BE3" w:rsidRPr="004B4BE3">
        <w:rPr>
          <w:rFonts w:ascii="宋体" w:eastAsia="宋体" w:hAnsi="宋体" w:hint="eastAsia"/>
          <w:bCs/>
          <w:sz w:val="24"/>
          <w:szCs w:val="24"/>
        </w:rPr>
        <w:t>（返回竞标参加确认函用）</w:t>
      </w:r>
    </w:p>
    <w:p w:rsidR="004B4BE3" w:rsidRPr="004B4BE3" w:rsidRDefault="004B4BE3" w:rsidP="004B4BE3">
      <w:pPr>
        <w:spacing w:line="312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4B4BE3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注：报名邮件请同时发送三个邮箱,报名截止后发送具体采购文件。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开标时间：拟2025年9月5日 9:30（北京时间）。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开标地点：中石化南京化工机械有限公司综合管理部会议室。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8</w:t>
      </w:r>
      <w:r w:rsidRPr="004B4BE3">
        <w:rPr>
          <w:rFonts w:ascii="宋体" w:eastAsia="宋体" w:hAnsi="宋体"/>
          <w:bCs/>
          <w:sz w:val="24"/>
          <w:szCs w:val="24"/>
        </w:rPr>
        <w:t>.</w:t>
      </w:r>
      <w:r w:rsidRPr="004B4BE3">
        <w:rPr>
          <w:rFonts w:ascii="宋体" w:eastAsia="宋体" w:hAnsi="宋体" w:hint="eastAsia"/>
          <w:bCs/>
          <w:sz w:val="24"/>
          <w:szCs w:val="24"/>
        </w:rPr>
        <w:t>凡对本次采购提出询问，请在2</w:t>
      </w:r>
      <w:r w:rsidRPr="004B4BE3">
        <w:rPr>
          <w:rFonts w:ascii="宋体" w:eastAsia="宋体" w:hAnsi="宋体"/>
          <w:bCs/>
          <w:sz w:val="24"/>
          <w:szCs w:val="24"/>
        </w:rPr>
        <w:t>02</w:t>
      </w:r>
      <w:r w:rsidRPr="004B4BE3">
        <w:rPr>
          <w:rFonts w:ascii="宋体" w:eastAsia="宋体" w:hAnsi="宋体" w:hint="eastAsia"/>
          <w:bCs/>
          <w:sz w:val="24"/>
          <w:szCs w:val="24"/>
        </w:rPr>
        <w:t>5年9月5日 9:30前与葛颖颖联系，技术咨询请与段亮联系（技术方面的询问请以书面的形式）。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9</w:t>
      </w:r>
      <w:r w:rsidRPr="004B4BE3">
        <w:rPr>
          <w:rFonts w:ascii="宋体" w:eastAsia="宋体" w:hAnsi="宋体"/>
          <w:bCs/>
          <w:sz w:val="24"/>
          <w:szCs w:val="24"/>
        </w:rPr>
        <w:t>.</w:t>
      </w:r>
      <w:r w:rsidRPr="004B4BE3">
        <w:rPr>
          <w:rFonts w:ascii="宋体" w:eastAsia="宋体" w:hAnsi="宋体" w:hint="eastAsia"/>
          <w:bCs/>
          <w:sz w:val="24"/>
          <w:szCs w:val="24"/>
        </w:rPr>
        <w:t>响应资格</w:t>
      </w:r>
      <w:r w:rsidRPr="004B4BE3">
        <w:rPr>
          <w:rFonts w:ascii="宋体" w:eastAsia="宋体" w:hAnsi="宋体"/>
          <w:bCs/>
          <w:sz w:val="24"/>
          <w:szCs w:val="24"/>
        </w:rPr>
        <w:t>要求</w:t>
      </w:r>
      <w:r w:rsidRPr="004B4BE3">
        <w:rPr>
          <w:rFonts w:ascii="宋体" w:eastAsia="宋体" w:hAnsi="宋体" w:hint="eastAsia"/>
          <w:bCs/>
          <w:sz w:val="24"/>
          <w:szCs w:val="24"/>
        </w:rPr>
        <w:t>：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9.1 具有独立订立合同的权利和履行合同的能力，依法取得营业执照，营业执照处于有效期，经营范围包括封头制造内容。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9.2 具有良好的商业信誉，财务状况和市场行为良好。没有处于被有权机关吊销营业执照、吊销资质、停业整顿、取消竞标资格以及财产被接管、冻结或进入破产程序等；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lastRenderedPageBreak/>
        <w:t>9.3 在参加的其他采购活动中，没有违法记录，未被列入异常经营及失信人名单；未被列入中石化、南化公司或南化机黑名单；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9.4 具有有效的质量管理体系证书；具有封头制造单位行业认证甲级资质。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9.5 响应人需具有20000吨及以上压机且压力、开档等设备条件满足项目封头整体成型要求（需提供设备清单及能证明产权的证明文件）；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9.6 响应人需具有相应加热炉（长宽均不得低于8米）、热处理炉（长宽均不得低于7米）、焊接、无损检测等设备（需提供设备清单及能证明产权的证明文件），焊接、热处理、无损检测人员需具备完成项目工序的能力，以上工序不得再分包；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9.7 焊工应具备满足上述部件及《TSG Z6002-2010》标准要求的特种设备焊工资质（包括焊接方法、厚度、材料、焊接因素）；热处理技术人员具有编制相应热处理工艺的能力和经验；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9.8 近5年内具有SA387、14Cr1MoR、12Cr2Mo1类材料，直径≥5000mm，且厚度≥80mm整体成型球形封头业绩；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9.9  符合法律、法规规定的其他条件。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10. 联系方式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商务咨询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手    机：13814</w:t>
      </w:r>
      <w:r w:rsidRPr="004B4BE3">
        <w:rPr>
          <w:rFonts w:ascii="宋体" w:eastAsia="宋体" w:hAnsi="宋体"/>
          <w:bCs/>
          <w:sz w:val="24"/>
          <w:szCs w:val="24"/>
        </w:rPr>
        <w:t>075201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电子邮件：g</w:t>
      </w:r>
      <w:r w:rsidRPr="004B4BE3">
        <w:rPr>
          <w:rFonts w:ascii="宋体" w:eastAsia="宋体" w:hAnsi="宋体"/>
          <w:bCs/>
          <w:sz w:val="24"/>
          <w:szCs w:val="24"/>
        </w:rPr>
        <w:t>eyy.nhgs@sinopec.com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技术咨询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联 系 人：段亮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手    机：</w:t>
      </w:r>
      <w:r w:rsidRPr="004B4BE3">
        <w:rPr>
          <w:rFonts w:ascii="宋体" w:eastAsia="宋体" w:hAnsi="宋体"/>
          <w:bCs/>
          <w:sz w:val="24"/>
          <w:szCs w:val="24"/>
        </w:rPr>
        <w:t xml:space="preserve">13813393411 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电子邮件：</w:t>
      </w:r>
      <w:r w:rsidRPr="004B4BE3">
        <w:rPr>
          <w:rFonts w:ascii="宋体" w:eastAsia="宋体" w:hAnsi="宋体"/>
          <w:bCs/>
          <w:sz w:val="24"/>
          <w:szCs w:val="24"/>
        </w:rPr>
        <w:t>duanl.nhgs@sinopec.com</w:t>
      </w:r>
    </w:p>
    <w:p w:rsidR="004B4BE3" w:rsidRPr="004B4BE3" w:rsidRDefault="004B4BE3" w:rsidP="004B4BE3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4B4BE3" w:rsidRPr="004B4BE3" w:rsidRDefault="004B4BE3" w:rsidP="004B4BE3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B4BE3">
        <w:rPr>
          <w:rFonts w:ascii="宋体" w:eastAsia="宋体" w:hAnsi="宋体" w:hint="eastAsia"/>
          <w:sz w:val="24"/>
          <w:szCs w:val="24"/>
        </w:rPr>
        <w:t>附件：竞标参加确认函</w:t>
      </w:r>
    </w:p>
    <w:p w:rsidR="004B4BE3" w:rsidRPr="004B4BE3" w:rsidRDefault="004B4BE3" w:rsidP="004B4BE3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</w:p>
    <w:p w:rsidR="004B4BE3" w:rsidRPr="004B4BE3" w:rsidRDefault="004B4BE3" w:rsidP="004B4BE3">
      <w:pPr>
        <w:spacing w:line="312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:rsidR="004B4BE3" w:rsidRPr="004B4BE3" w:rsidRDefault="004B4BE3" w:rsidP="004B4BE3">
      <w:pPr>
        <w:spacing w:line="312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  <w:sectPr w:rsidR="004B4BE3" w:rsidRPr="004B4BE3" w:rsidSect="004B4BE3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B4BE3">
        <w:rPr>
          <w:rFonts w:ascii="宋体" w:eastAsia="宋体" w:hAnsi="宋体" w:hint="eastAsia"/>
          <w:bCs/>
          <w:sz w:val="24"/>
          <w:szCs w:val="24"/>
        </w:rPr>
        <w:tab/>
        <w:t xml:space="preserve"> 2025年8月26日</w:t>
      </w:r>
    </w:p>
    <w:p w:rsidR="004B4BE3" w:rsidRPr="004B4BE3" w:rsidRDefault="004B4BE3" w:rsidP="004B4BE3">
      <w:pPr>
        <w:spacing w:line="360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</w:p>
    <w:p w:rsidR="004B4BE3" w:rsidRPr="004B4BE3" w:rsidRDefault="004B4BE3" w:rsidP="004B4BE3">
      <w:pPr>
        <w:rPr>
          <w:rFonts w:ascii="宋体" w:eastAsia="宋体" w:hAnsi="宋体"/>
          <w:sz w:val="24"/>
          <w:szCs w:val="24"/>
        </w:rPr>
      </w:pPr>
      <w:r w:rsidRPr="004B4BE3">
        <w:rPr>
          <w:rFonts w:ascii="宋体" w:eastAsia="宋体" w:hAnsi="宋体" w:hint="eastAsia"/>
          <w:sz w:val="24"/>
          <w:szCs w:val="24"/>
        </w:rPr>
        <w:t>附件：竞标参加确认函</w:t>
      </w:r>
      <w:bookmarkEnd w:id="0"/>
      <w:bookmarkEnd w:id="1"/>
    </w:p>
    <w:p w:rsidR="004B4BE3" w:rsidRPr="004B4BE3" w:rsidRDefault="004B4BE3" w:rsidP="004B4BE3">
      <w:pPr>
        <w:rPr>
          <w:rFonts w:ascii="宋体" w:eastAsia="宋体" w:hAnsi="宋体"/>
        </w:rPr>
      </w:pPr>
    </w:p>
    <w:p w:rsidR="004B4BE3" w:rsidRPr="004B4BE3" w:rsidRDefault="004B4BE3" w:rsidP="004B4BE3">
      <w:pPr>
        <w:pStyle w:val="a4"/>
        <w:rPr>
          <w:rFonts w:ascii="宋体" w:eastAsia="宋体" w:hAnsi="宋体"/>
          <w:color w:val="auto"/>
        </w:rPr>
      </w:pPr>
      <w:bookmarkStart w:id="2" w:name="_Toc201566946"/>
      <w:bookmarkStart w:id="3" w:name="_Toc206662007"/>
      <w:r w:rsidRPr="004B4BE3">
        <w:rPr>
          <w:rFonts w:ascii="宋体" w:eastAsia="宋体" w:hAnsi="宋体" w:hint="eastAsia"/>
          <w:color w:val="auto"/>
        </w:rPr>
        <w:t>竞标参加确认函</w:t>
      </w:r>
      <w:bookmarkEnd w:id="2"/>
      <w:bookmarkEnd w:id="3"/>
    </w:p>
    <w:p w:rsidR="004B4BE3" w:rsidRPr="004B4BE3" w:rsidRDefault="004B4BE3" w:rsidP="004B4BE3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B4BE3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:rsidR="004B4BE3" w:rsidRPr="004B4BE3" w:rsidRDefault="004B4BE3" w:rsidP="004B4BE3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4B4BE3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4B4BE3">
        <w:rPr>
          <w:rFonts w:ascii="宋体" w:eastAsia="宋体" w:hAnsi="宋体" w:hint="eastAsia"/>
          <w:sz w:val="24"/>
          <w:szCs w:val="24"/>
        </w:rPr>
        <w:t>年8月26日发出的《陕-5206B～5209B封头、垫板委托加工合同</w:t>
      </w:r>
      <w:r w:rsidRPr="004B4BE3">
        <w:rPr>
          <w:rFonts w:ascii="宋体" w:eastAsia="宋体" w:hAnsi="宋体" w:hint="eastAsia"/>
          <w:bCs/>
          <w:sz w:val="24"/>
          <w:szCs w:val="24"/>
        </w:rPr>
        <w:t>采购公告</w:t>
      </w:r>
      <w:r w:rsidRPr="004B4BE3">
        <w:rPr>
          <w:rFonts w:ascii="宋体" w:eastAsia="宋体" w:hAnsi="宋体" w:hint="eastAsia"/>
          <w:sz w:val="24"/>
          <w:szCs w:val="24"/>
        </w:rPr>
        <w:t>》</w:t>
      </w:r>
      <w:r w:rsidRPr="004B4BE3">
        <w:rPr>
          <w:rFonts w:ascii="宋体" w:eastAsia="宋体" w:hAnsi="宋体" w:hint="eastAsia"/>
          <w:bCs/>
          <w:sz w:val="24"/>
          <w:szCs w:val="24"/>
        </w:rPr>
        <w:t>，</w:t>
      </w:r>
      <w:r w:rsidRPr="004B4BE3">
        <w:rPr>
          <w:rFonts w:ascii="宋体" w:eastAsia="宋体" w:hAnsi="宋体" w:hint="eastAsia"/>
          <w:sz w:val="24"/>
          <w:szCs w:val="24"/>
        </w:rPr>
        <w:t>确认参加竞标。</w:t>
      </w:r>
    </w:p>
    <w:p w:rsidR="004B4BE3" w:rsidRPr="004B4BE3" w:rsidRDefault="004B4BE3" w:rsidP="004B4BE3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B4BE3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4B4BE3" w:rsidRPr="004B4BE3" w:rsidTr="005B3E27">
        <w:trPr>
          <w:trHeight w:val="915"/>
        </w:trPr>
        <w:tc>
          <w:tcPr>
            <w:tcW w:w="535" w:type="pct"/>
            <w:vMerge w:val="restart"/>
            <w:vAlign w:val="center"/>
          </w:tcPr>
          <w:p w:rsidR="004B4BE3" w:rsidRPr="004B4BE3" w:rsidRDefault="004B4BE3" w:rsidP="005B3E2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B4BE3">
              <w:rPr>
                <w:rFonts w:ascii="宋体" w:eastAsia="宋体" w:hAnsi="宋体"/>
                <w:sz w:val="24"/>
                <w:szCs w:val="24"/>
              </w:rPr>
              <w:t>联</w:t>
            </w:r>
          </w:p>
          <w:p w:rsidR="004B4BE3" w:rsidRPr="004B4BE3" w:rsidRDefault="004B4BE3" w:rsidP="005B3E2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B4BE3">
              <w:rPr>
                <w:rFonts w:ascii="宋体" w:eastAsia="宋体" w:hAnsi="宋体"/>
                <w:sz w:val="24"/>
                <w:szCs w:val="24"/>
              </w:rPr>
              <w:t>系</w:t>
            </w:r>
          </w:p>
          <w:p w:rsidR="004B4BE3" w:rsidRPr="004B4BE3" w:rsidRDefault="004B4BE3" w:rsidP="005B3E2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B4BE3">
              <w:rPr>
                <w:rFonts w:ascii="宋体" w:eastAsia="宋体" w:hAnsi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4B4BE3" w:rsidRPr="004B4BE3" w:rsidRDefault="004B4BE3" w:rsidP="005B3E2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B4BE3">
              <w:rPr>
                <w:rFonts w:ascii="宋体" w:eastAsia="宋体" w:hAnsi="宋体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4B4BE3" w:rsidRPr="004B4BE3" w:rsidRDefault="004B4BE3" w:rsidP="005B3E2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B4BE3" w:rsidRPr="004B4BE3" w:rsidTr="005B3E27">
        <w:trPr>
          <w:trHeight w:val="915"/>
        </w:trPr>
        <w:tc>
          <w:tcPr>
            <w:tcW w:w="535" w:type="pct"/>
            <w:vMerge/>
            <w:vAlign w:val="center"/>
          </w:tcPr>
          <w:p w:rsidR="004B4BE3" w:rsidRPr="004B4BE3" w:rsidRDefault="004B4BE3" w:rsidP="005B3E2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4B4BE3" w:rsidRPr="004B4BE3" w:rsidRDefault="004B4BE3" w:rsidP="005B3E2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B4BE3">
              <w:rPr>
                <w:rFonts w:ascii="宋体" w:eastAsia="宋体" w:hAnsi="宋体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4B4BE3" w:rsidRPr="004B4BE3" w:rsidRDefault="004B4BE3" w:rsidP="005B3E2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4B4BE3" w:rsidRPr="004B4BE3" w:rsidRDefault="004B4BE3" w:rsidP="005B3E2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B4BE3">
              <w:rPr>
                <w:rFonts w:ascii="宋体" w:eastAsia="宋体" w:hAnsi="宋体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4B4BE3" w:rsidRPr="004B4BE3" w:rsidRDefault="004B4BE3" w:rsidP="005B3E2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B4BE3" w:rsidRPr="004B4BE3" w:rsidTr="005B3E27">
        <w:trPr>
          <w:trHeight w:val="915"/>
        </w:trPr>
        <w:tc>
          <w:tcPr>
            <w:tcW w:w="535" w:type="pct"/>
            <w:vMerge/>
            <w:vAlign w:val="center"/>
          </w:tcPr>
          <w:p w:rsidR="004B4BE3" w:rsidRPr="004B4BE3" w:rsidRDefault="004B4BE3" w:rsidP="005B3E2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4B4BE3" w:rsidRPr="004B4BE3" w:rsidRDefault="004B4BE3" w:rsidP="005B3E2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B4BE3">
              <w:rPr>
                <w:rFonts w:ascii="宋体" w:eastAsia="宋体" w:hAnsi="宋体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4B4BE3" w:rsidRPr="004B4BE3" w:rsidRDefault="004B4BE3" w:rsidP="005B3E2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4B4BE3" w:rsidRPr="004B4BE3" w:rsidRDefault="004B4BE3" w:rsidP="005B3E2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B4BE3">
              <w:rPr>
                <w:rFonts w:ascii="宋体" w:eastAsia="宋体" w:hAnsi="宋体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4B4BE3" w:rsidRPr="004B4BE3" w:rsidRDefault="004B4BE3" w:rsidP="005B3E2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B4BE3" w:rsidRPr="004B4BE3" w:rsidTr="005B3E27">
        <w:trPr>
          <w:trHeight w:val="915"/>
        </w:trPr>
        <w:tc>
          <w:tcPr>
            <w:tcW w:w="535" w:type="pct"/>
            <w:vMerge/>
            <w:vAlign w:val="center"/>
          </w:tcPr>
          <w:p w:rsidR="004B4BE3" w:rsidRPr="004B4BE3" w:rsidRDefault="004B4BE3" w:rsidP="005B3E2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4B4BE3" w:rsidRPr="004B4BE3" w:rsidRDefault="004B4BE3" w:rsidP="005B3E2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B4BE3">
              <w:rPr>
                <w:rFonts w:ascii="宋体" w:eastAsia="宋体" w:hAnsi="宋体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4B4BE3" w:rsidRPr="004B4BE3" w:rsidRDefault="004B4BE3" w:rsidP="005B3E2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4B4BE3" w:rsidRPr="004B4BE3" w:rsidRDefault="004B4BE3" w:rsidP="004B4BE3">
      <w:pPr>
        <w:wordWrap w:val="0"/>
        <w:spacing w:line="480" w:lineRule="auto"/>
        <w:ind w:right="735" w:firstLineChars="2150" w:firstLine="5160"/>
        <w:rPr>
          <w:rFonts w:ascii="宋体" w:eastAsia="宋体" w:hAnsi="宋体"/>
          <w:sz w:val="24"/>
          <w:szCs w:val="24"/>
        </w:rPr>
      </w:pPr>
    </w:p>
    <w:p w:rsidR="004B4BE3" w:rsidRPr="004B4BE3" w:rsidRDefault="004B4BE3" w:rsidP="004B4BE3">
      <w:pPr>
        <w:spacing w:line="360" w:lineRule="auto"/>
        <w:rPr>
          <w:rFonts w:ascii="宋体" w:eastAsia="宋体" w:hAnsi="宋体"/>
          <w:sz w:val="24"/>
          <w:szCs w:val="24"/>
        </w:rPr>
      </w:pPr>
      <w:r w:rsidRPr="004B4BE3">
        <w:rPr>
          <w:rFonts w:ascii="宋体" w:eastAsia="宋体" w:hAnsi="宋体" w:hint="eastAsia"/>
          <w:sz w:val="24"/>
          <w:szCs w:val="24"/>
        </w:rPr>
        <w:t>竞标单位（盖章）：</w:t>
      </w:r>
    </w:p>
    <w:p w:rsidR="004B4BE3" w:rsidRPr="004B4BE3" w:rsidRDefault="004B4BE3" w:rsidP="004B4BE3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4B4BE3" w:rsidRPr="004B4BE3" w:rsidRDefault="004B4BE3" w:rsidP="004B4BE3">
      <w:pPr>
        <w:spacing w:line="360" w:lineRule="auto"/>
        <w:rPr>
          <w:rFonts w:ascii="宋体" w:eastAsia="宋体" w:hAnsi="宋体"/>
          <w:sz w:val="24"/>
          <w:szCs w:val="24"/>
          <w:u w:val="single"/>
        </w:rPr>
      </w:pPr>
      <w:r w:rsidRPr="004B4BE3">
        <w:rPr>
          <w:rFonts w:ascii="宋体" w:eastAsia="宋体" w:hAnsi="宋体"/>
          <w:sz w:val="24"/>
          <w:szCs w:val="24"/>
        </w:rPr>
        <w:t>日期 ：</w:t>
      </w:r>
    </w:p>
    <w:p w:rsidR="00421CD5" w:rsidRPr="004B4BE3" w:rsidRDefault="00421CD5" w:rsidP="004B4BE3">
      <w:pPr>
        <w:rPr>
          <w:rFonts w:ascii="宋体" w:eastAsia="宋体" w:hAnsi="宋体"/>
        </w:rPr>
      </w:pPr>
    </w:p>
    <w:sectPr w:rsidR="00421CD5" w:rsidRPr="004B4BE3" w:rsidSect="002430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4CC" w:rsidRDefault="006164CC" w:rsidP="004B4BE3">
      <w:r>
        <w:separator/>
      </w:r>
    </w:p>
  </w:endnote>
  <w:endnote w:type="continuationSeparator" w:id="1">
    <w:p w:rsidR="006164CC" w:rsidRDefault="006164CC" w:rsidP="004B4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E3" w:rsidRDefault="004B4BE3" w:rsidP="00D97703">
    <w:pPr>
      <w:pStyle w:val="ab"/>
      <w:pBdr>
        <w:top w:val="thinThickSmallGap" w:sz="24" w:space="1" w:color="7F340D" w:themeColor="accent2" w:themeShade="7F"/>
      </w:pBdr>
      <w:ind w:firstLineChars="100" w:firstLine="210"/>
    </w:pPr>
    <w:r>
      <w:rPr>
        <w:rFonts w:asciiTheme="minorEastAsia" w:hAnsiTheme="minorEastAsia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 w:rsidR="0024305E"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 w:rsidR="0024305E">
      <w:rPr>
        <w:rFonts w:asciiTheme="minorEastAsia" w:hAnsiTheme="minorEastAsia" w:hint="eastAsia"/>
        <w:sz w:val="21"/>
        <w:szCs w:val="21"/>
      </w:rPr>
      <w:fldChar w:fldCharType="separate"/>
    </w:r>
    <w:r w:rsidR="001426C6">
      <w:rPr>
        <w:rFonts w:asciiTheme="minorEastAsia" w:hAnsiTheme="minorEastAsia"/>
        <w:noProof/>
        <w:sz w:val="21"/>
        <w:szCs w:val="21"/>
      </w:rPr>
      <w:t>2</w:t>
    </w:r>
    <w:r w:rsidR="0024305E">
      <w:rPr>
        <w:rFonts w:asciiTheme="minorEastAsia" w:hAnsiTheme="minorEastAsia" w:hint="eastAsia"/>
        <w:sz w:val="21"/>
        <w:szCs w:val="21"/>
      </w:rPr>
      <w:fldChar w:fldCharType="end"/>
    </w:r>
  </w:p>
  <w:p w:rsidR="004B4BE3" w:rsidRDefault="004B4BE3" w:rsidP="00D97703">
    <w:pPr>
      <w:pStyle w:val="ab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4CC" w:rsidRDefault="006164CC" w:rsidP="004B4BE3">
      <w:r>
        <w:separator/>
      </w:r>
    </w:p>
  </w:footnote>
  <w:footnote w:type="continuationSeparator" w:id="1">
    <w:p w:rsidR="006164CC" w:rsidRDefault="006164CC" w:rsidP="004B4B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E3" w:rsidRPr="007B2A34" w:rsidRDefault="004B4BE3" w:rsidP="007B2A34">
    <w:pPr>
      <w:pStyle w:val="aa"/>
      <w:jc w:val="left"/>
      <w:rPr>
        <w:sz w:val="21"/>
        <w:szCs w:val="21"/>
      </w:rPr>
    </w:pPr>
    <w:r w:rsidRPr="007B2A34">
      <w:rPr>
        <w:noProof/>
      </w:rPr>
      <w:drawing>
        <wp:inline distT="0" distB="0" distL="0" distR="0">
          <wp:extent cx="1134517" cy="276479"/>
          <wp:effectExtent l="0" t="0" r="8890" b="9525"/>
          <wp:docPr id="1409573932" name="图片 14095739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B4BE3">
      <w:rPr>
        <w:rFonts w:ascii="宋体" w:eastAsia="宋体" w:hAnsi="宋体" w:hint="eastAsia"/>
        <w:b/>
        <w:bCs/>
        <w:sz w:val="21"/>
        <w:szCs w:val="21"/>
      </w:rPr>
      <w:t>文件编号：WG-2025033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4BE3"/>
    <w:rsid w:val="001426C6"/>
    <w:rsid w:val="00232D84"/>
    <w:rsid w:val="0024305E"/>
    <w:rsid w:val="00411BCB"/>
    <w:rsid w:val="00421CD5"/>
    <w:rsid w:val="004B4BE3"/>
    <w:rsid w:val="006164CC"/>
    <w:rsid w:val="0074296F"/>
    <w:rsid w:val="007D1225"/>
    <w:rsid w:val="008061CE"/>
    <w:rsid w:val="00970098"/>
    <w:rsid w:val="00AA7D49"/>
    <w:rsid w:val="00D5494D"/>
    <w:rsid w:val="00D80DA7"/>
    <w:rsid w:val="00ED6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E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B4B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B4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B4B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4BE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B4BE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B4BE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B4BE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B4BE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B4BE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B4B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4B4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4B4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4B4BE3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4B4BE3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4B4BE3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4B4BE3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4B4BE3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4B4B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qFormat/>
    <w:rsid w:val="004B4B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qFormat/>
    <w:rsid w:val="004B4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qFormat/>
    <w:rsid w:val="004B4B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rsid w:val="004B4B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B4B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4B4BE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B4BE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B4BE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B4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4B4BE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B4BE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qFormat/>
    <w:rsid w:val="004B4B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qFormat/>
    <w:rsid w:val="004B4BE3"/>
    <w:rPr>
      <w:sz w:val="18"/>
      <w:szCs w:val="18"/>
    </w:rPr>
  </w:style>
  <w:style w:type="paragraph" w:styleId="ab">
    <w:name w:val="footer"/>
    <w:aliases w:val="Footer-Even,Footer1"/>
    <w:basedOn w:val="a"/>
    <w:link w:val="Char4"/>
    <w:uiPriority w:val="99"/>
    <w:unhideWhenUsed/>
    <w:qFormat/>
    <w:rsid w:val="004B4B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aliases w:val="Footer-Even Char,Footer1 Char"/>
    <w:basedOn w:val="a0"/>
    <w:link w:val="ab"/>
    <w:uiPriority w:val="99"/>
    <w:qFormat/>
    <w:rsid w:val="004B4BE3"/>
    <w:rPr>
      <w:sz w:val="18"/>
      <w:szCs w:val="18"/>
    </w:rPr>
  </w:style>
  <w:style w:type="character" w:styleId="ac">
    <w:name w:val="Hyperlink"/>
    <w:aliases w:val="超级链接"/>
    <w:basedOn w:val="a0"/>
    <w:uiPriority w:val="99"/>
    <w:unhideWhenUsed/>
    <w:rsid w:val="004B4BE3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32D84"/>
    <w:rPr>
      <w:color w:val="605E5C"/>
      <w:shd w:val="clear" w:color="auto" w:fill="E1DFDD"/>
    </w:rPr>
  </w:style>
  <w:style w:type="paragraph" w:styleId="ad">
    <w:name w:val="Balloon Text"/>
    <w:basedOn w:val="a"/>
    <w:link w:val="Char5"/>
    <w:uiPriority w:val="99"/>
    <w:semiHidden/>
    <w:unhideWhenUsed/>
    <w:rsid w:val="001426C6"/>
    <w:rPr>
      <w:sz w:val="18"/>
      <w:szCs w:val="18"/>
    </w:rPr>
  </w:style>
  <w:style w:type="character" w:customStyle="1" w:styleId="Char5">
    <w:name w:val="批注框文本 Char"/>
    <w:basedOn w:val="a0"/>
    <w:link w:val="ad"/>
    <w:uiPriority w:val="99"/>
    <w:semiHidden/>
    <w:rsid w:val="001426C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7222282-790B-4335-A73D-92045BAB78E7}"/>
</file>

<file path=customXml/itemProps2.xml><?xml version="1.0" encoding="utf-8"?>
<ds:datastoreItem xmlns:ds="http://schemas.openxmlformats.org/officeDocument/2006/customXml" ds:itemID="{D0C045FA-2DF9-4E5E-A5F7-EFDE92B63CBD}"/>
</file>

<file path=customXml/itemProps3.xml><?xml version="1.0" encoding="utf-8"?>
<ds:datastoreItem xmlns:ds="http://schemas.openxmlformats.org/officeDocument/2006/customXml" ds:itemID="{7623005E-3918-4DCC-A383-E3A3307691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戴健</cp:lastModifiedBy>
  <cp:revision>2</cp:revision>
  <dcterms:created xsi:type="dcterms:W3CDTF">2025-08-26T03:55:00Z</dcterms:created>
  <dcterms:modified xsi:type="dcterms:W3CDTF">2025-08-26T03:55:00Z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